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BE58E" w14:textId="77777777" w:rsidR="00CD56EB" w:rsidRPr="007A3657" w:rsidRDefault="00CD56EB" w:rsidP="00CD56EB">
      <w:pPr>
        <w:rPr>
          <w:rFonts w:cs="Arial"/>
        </w:rPr>
      </w:pPr>
      <w:bookmarkStart w:id="0" w:name="_GoBack"/>
      <w:bookmarkEnd w:id="0"/>
    </w:p>
    <w:p w14:paraId="5FD276FD" w14:textId="77777777" w:rsidR="00CD56EB" w:rsidRPr="007A3657" w:rsidRDefault="00CD56EB" w:rsidP="00CD56EB">
      <w:pPr>
        <w:rPr>
          <w:rFonts w:cs="Arial"/>
        </w:rPr>
      </w:pPr>
    </w:p>
    <w:p w14:paraId="282BB229" w14:textId="77777777" w:rsidR="00CD56EB" w:rsidRPr="007A3657" w:rsidRDefault="00CD56EB" w:rsidP="00CD56EB">
      <w:pPr>
        <w:jc w:val="center"/>
        <w:rPr>
          <w:rFonts w:cs="Arial"/>
          <w:b/>
          <w:sz w:val="24"/>
          <w:szCs w:val="24"/>
        </w:rPr>
      </w:pPr>
      <w:r w:rsidRPr="007A3657">
        <w:rPr>
          <w:rFonts w:cs="Arial"/>
          <w:b/>
          <w:sz w:val="24"/>
          <w:szCs w:val="24"/>
        </w:rPr>
        <w:t>PŘÍLOHA Č. 1</w:t>
      </w:r>
    </w:p>
    <w:p w14:paraId="2F5E981A" w14:textId="253EB40D" w:rsidR="00CD56EB" w:rsidRPr="007A3657" w:rsidRDefault="00CD56EB" w:rsidP="00CD56EB">
      <w:pPr>
        <w:jc w:val="center"/>
        <w:rPr>
          <w:rFonts w:cs="Arial"/>
          <w:b/>
          <w:sz w:val="28"/>
          <w:szCs w:val="28"/>
        </w:rPr>
      </w:pPr>
      <w:r w:rsidRPr="007A3657">
        <w:rPr>
          <w:rFonts w:cs="Arial"/>
          <w:b/>
          <w:sz w:val="28"/>
          <w:szCs w:val="28"/>
        </w:rPr>
        <w:t>Poptávky na pronájem</w:t>
      </w:r>
      <w:r w:rsidR="00F568D5" w:rsidRPr="007A3657">
        <w:rPr>
          <w:rFonts w:cs="Arial"/>
          <w:b/>
          <w:sz w:val="28"/>
          <w:szCs w:val="28"/>
        </w:rPr>
        <w:t xml:space="preserve"> datového okruhu</w:t>
      </w:r>
      <w:r w:rsidR="00082D23" w:rsidRPr="007A3657">
        <w:rPr>
          <w:rFonts w:cs="Arial"/>
          <w:b/>
          <w:sz w:val="28"/>
          <w:szCs w:val="28"/>
        </w:rPr>
        <w:t xml:space="preserve"> na </w:t>
      </w:r>
      <w:r w:rsidR="00082D23" w:rsidRPr="00950AA5">
        <w:rPr>
          <w:rFonts w:cs="Arial"/>
          <w:b/>
          <w:sz w:val="28"/>
          <w:szCs w:val="28"/>
        </w:rPr>
        <w:t>trase</w:t>
      </w:r>
      <w:r w:rsidRPr="00950AA5">
        <w:rPr>
          <w:rFonts w:cs="Arial"/>
          <w:b/>
          <w:sz w:val="28"/>
          <w:szCs w:val="28"/>
        </w:rPr>
        <w:t xml:space="preserve"> </w:t>
      </w:r>
      <w:r w:rsidR="007547EA">
        <w:rPr>
          <w:rFonts w:cs="Arial"/>
          <w:b/>
          <w:sz w:val="28"/>
          <w:szCs w:val="28"/>
        </w:rPr>
        <w:t>Hradec Králové</w:t>
      </w:r>
      <w:r w:rsidR="004C0EBB" w:rsidRPr="00950AA5">
        <w:rPr>
          <w:rFonts w:cs="Arial"/>
          <w:b/>
          <w:sz w:val="28"/>
          <w:szCs w:val="28"/>
        </w:rPr>
        <w:t xml:space="preserve"> – </w:t>
      </w:r>
      <w:r w:rsidR="007547EA">
        <w:rPr>
          <w:rFonts w:cs="Arial"/>
          <w:b/>
          <w:sz w:val="28"/>
          <w:szCs w:val="28"/>
        </w:rPr>
        <w:t>Nový Hrádek</w:t>
      </w:r>
    </w:p>
    <w:p w14:paraId="5AFDE2AE" w14:textId="77777777" w:rsidR="00CD56EB" w:rsidRPr="007A3657" w:rsidRDefault="00CD56EB" w:rsidP="00CD56EB">
      <w:pPr>
        <w:rPr>
          <w:rFonts w:cs="Arial"/>
          <w:sz w:val="28"/>
          <w:szCs w:val="28"/>
        </w:rPr>
      </w:pPr>
    </w:p>
    <w:p w14:paraId="58EE00C1" w14:textId="77777777" w:rsidR="00CD56EB" w:rsidRPr="007A3657" w:rsidRDefault="00CD56EB" w:rsidP="00CD56EB">
      <w:pPr>
        <w:rPr>
          <w:rFonts w:cs="Arial"/>
        </w:rPr>
      </w:pPr>
    </w:p>
    <w:p w14:paraId="3D9FDA42" w14:textId="77777777" w:rsidR="00CD56EB" w:rsidRPr="007A3657" w:rsidRDefault="00CD56EB" w:rsidP="00CD56EB">
      <w:pPr>
        <w:rPr>
          <w:rFonts w:cs="Arial"/>
        </w:rPr>
      </w:pPr>
    </w:p>
    <w:p w14:paraId="3884F044" w14:textId="77777777" w:rsidR="00CD56EB" w:rsidRPr="007A3657" w:rsidRDefault="00CD56EB" w:rsidP="00CD56EB">
      <w:pPr>
        <w:rPr>
          <w:rFonts w:cs="Arial"/>
        </w:rPr>
      </w:pPr>
    </w:p>
    <w:p w14:paraId="5F0235D2" w14:textId="77777777" w:rsidR="00CD56EB" w:rsidRPr="007A3657" w:rsidRDefault="00CD56EB" w:rsidP="00CD56EB">
      <w:pPr>
        <w:rPr>
          <w:rFonts w:cs="Arial"/>
        </w:rPr>
      </w:pPr>
    </w:p>
    <w:p w14:paraId="72D7A050" w14:textId="77777777" w:rsidR="00CD56EB" w:rsidRPr="007A3657" w:rsidRDefault="00CD56EB" w:rsidP="00CD56EB">
      <w:pPr>
        <w:rPr>
          <w:rFonts w:cs="Arial"/>
        </w:rPr>
      </w:pPr>
    </w:p>
    <w:p w14:paraId="552E13E6" w14:textId="77777777" w:rsidR="00CD56EB" w:rsidRPr="007A3657" w:rsidRDefault="00CD56EB" w:rsidP="00CD56EB">
      <w:pPr>
        <w:rPr>
          <w:rFonts w:cs="Arial"/>
        </w:rPr>
      </w:pPr>
    </w:p>
    <w:p w14:paraId="63BE3BB0" w14:textId="7E5CBE3C" w:rsidR="00CD56EB" w:rsidRPr="007A3657" w:rsidRDefault="00CD56EB" w:rsidP="00CD56EB">
      <w:pPr>
        <w:jc w:val="center"/>
        <w:rPr>
          <w:rFonts w:cs="Arial"/>
          <w:b/>
          <w:sz w:val="24"/>
          <w:szCs w:val="24"/>
        </w:rPr>
      </w:pPr>
      <w:r w:rsidRPr="007A3657">
        <w:rPr>
          <w:rFonts w:cs="Arial"/>
          <w:b/>
          <w:sz w:val="24"/>
          <w:szCs w:val="24"/>
        </w:rPr>
        <w:t xml:space="preserve">Koncept (závazný vzor) smlouvy o poskytnutí služby pronájmu </w:t>
      </w:r>
      <w:r w:rsidR="00F568D5" w:rsidRPr="007A3657">
        <w:rPr>
          <w:rFonts w:cs="Arial"/>
          <w:b/>
          <w:sz w:val="24"/>
          <w:szCs w:val="24"/>
        </w:rPr>
        <w:t>datového okruhu</w:t>
      </w:r>
    </w:p>
    <w:p w14:paraId="1404C6AD" w14:textId="77777777" w:rsidR="00CD56EB" w:rsidRPr="007A3657" w:rsidRDefault="00CD56EB" w:rsidP="00CD56EB">
      <w:pPr>
        <w:rPr>
          <w:rFonts w:cs="Arial"/>
        </w:rPr>
      </w:pPr>
    </w:p>
    <w:p w14:paraId="1646985E" w14:textId="77777777" w:rsidR="00CD56EB" w:rsidRPr="007A3657" w:rsidRDefault="00CD56EB" w:rsidP="00CD56EB">
      <w:pPr>
        <w:rPr>
          <w:rFonts w:cs="Arial"/>
        </w:rPr>
      </w:pPr>
    </w:p>
    <w:p w14:paraId="2D50067F" w14:textId="77777777" w:rsidR="00CD56EB" w:rsidRPr="007A3657" w:rsidRDefault="00CD56EB" w:rsidP="00CD56EB">
      <w:pPr>
        <w:rPr>
          <w:rFonts w:cs="Arial"/>
        </w:rPr>
      </w:pPr>
      <w:r w:rsidRPr="007A3657">
        <w:rPr>
          <w:rFonts w:cs="Arial"/>
        </w:rPr>
        <w:tab/>
      </w:r>
    </w:p>
    <w:p w14:paraId="72160063" w14:textId="77777777" w:rsidR="00CD56EB" w:rsidRPr="007A3657" w:rsidRDefault="00CD56EB" w:rsidP="00CD56EB">
      <w:pPr>
        <w:rPr>
          <w:rFonts w:cs="Arial"/>
        </w:rPr>
      </w:pPr>
    </w:p>
    <w:p w14:paraId="5119D664" w14:textId="77777777" w:rsidR="00CD56EB" w:rsidRPr="007A3657" w:rsidRDefault="00CD56EB" w:rsidP="00CD56EB">
      <w:pPr>
        <w:rPr>
          <w:rFonts w:cs="Arial"/>
        </w:rPr>
      </w:pPr>
    </w:p>
    <w:p w14:paraId="6742A10E" w14:textId="77777777" w:rsidR="00CD56EB" w:rsidRPr="007A3657" w:rsidRDefault="00CD56EB" w:rsidP="00CD56EB">
      <w:pPr>
        <w:rPr>
          <w:rFonts w:cs="Arial"/>
        </w:rPr>
      </w:pPr>
    </w:p>
    <w:p w14:paraId="0229710E" w14:textId="77777777" w:rsidR="00CD56EB" w:rsidRPr="007A3657" w:rsidRDefault="00CD56EB" w:rsidP="00CD56EB">
      <w:pPr>
        <w:rPr>
          <w:rFonts w:cs="Arial"/>
        </w:rPr>
      </w:pPr>
    </w:p>
    <w:p w14:paraId="0AE2C6D5" w14:textId="77777777" w:rsidR="00CD56EB" w:rsidRPr="007A3657" w:rsidRDefault="00CD56EB" w:rsidP="00CD56EB">
      <w:pPr>
        <w:rPr>
          <w:rFonts w:cs="Arial"/>
        </w:rPr>
      </w:pPr>
    </w:p>
    <w:p w14:paraId="38F29B52" w14:textId="77777777" w:rsidR="00CD56EB" w:rsidRPr="007A3657" w:rsidRDefault="00CD56EB" w:rsidP="00CD56EB">
      <w:pPr>
        <w:rPr>
          <w:rFonts w:cs="Arial"/>
        </w:rPr>
      </w:pPr>
    </w:p>
    <w:p w14:paraId="4E3D5D43" w14:textId="77777777" w:rsidR="00CD56EB" w:rsidRPr="007A3657" w:rsidRDefault="00CD56EB" w:rsidP="00CD56EB">
      <w:pPr>
        <w:rPr>
          <w:rFonts w:cs="Arial"/>
        </w:rPr>
      </w:pPr>
    </w:p>
    <w:p w14:paraId="232FC502" w14:textId="77777777" w:rsidR="00CD56EB" w:rsidRPr="007A3657" w:rsidRDefault="00CD56EB" w:rsidP="00CD56EB">
      <w:pPr>
        <w:rPr>
          <w:rFonts w:cs="Arial"/>
        </w:rPr>
      </w:pPr>
    </w:p>
    <w:p w14:paraId="7AA5A641" w14:textId="77777777" w:rsidR="00CD56EB" w:rsidRPr="007A3657" w:rsidRDefault="00CD56EB" w:rsidP="00CD56EB">
      <w:pPr>
        <w:rPr>
          <w:rFonts w:cs="Arial"/>
        </w:rPr>
      </w:pPr>
    </w:p>
    <w:p w14:paraId="3FE80539" w14:textId="77777777" w:rsidR="00CD56EB" w:rsidRPr="007A3657" w:rsidRDefault="00CD56EB" w:rsidP="00CD56EB">
      <w:pPr>
        <w:rPr>
          <w:rFonts w:cs="Arial"/>
        </w:rPr>
      </w:pPr>
    </w:p>
    <w:p w14:paraId="431D2E0E" w14:textId="77777777" w:rsidR="00CD56EB" w:rsidRPr="007A3657" w:rsidRDefault="00CD56EB" w:rsidP="00CD56EB">
      <w:pPr>
        <w:rPr>
          <w:rFonts w:cs="Arial"/>
        </w:rPr>
      </w:pPr>
    </w:p>
    <w:p w14:paraId="517C9A77" w14:textId="77777777" w:rsidR="00CD56EB" w:rsidRPr="007A3657" w:rsidRDefault="00CD56EB" w:rsidP="00CD56EB">
      <w:pPr>
        <w:rPr>
          <w:rFonts w:cs="Arial"/>
        </w:rPr>
      </w:pPr>
    </w:p>
    <w:p w14:paraId="343E96BB" w14:textId="77777777" w:rsidR="00CD56EB" w:rsidRPr="007A3657" w:rsidRDefault="00CD56EB" w:rsidP="00CD56EB">
      <w:pPr>
        <w:rPr>
          <w:rFonts w:cs="Arial"/>
        </w:rPr>
      </w:pPr>
    </w:p>
    <w:p w14:paraId="6029530E" w14:textId="77777777" w:rsidR="00CD56EB" w:rsidRPr="007A3657" w:rsidRDefault="00CD56EB" w:rsidP="00CD56EB">
      <w:pPr>
        <w:rPr>
          <w:rFonts w:cs="Arial"/>
        </w:rPr>
      </w:pPr>
    </w:p>
    <w:p w14:paraId="2C643919" w14:textId="77777777" w:rsidR="00CD56EB" w:rsidRPr="007A3657" w:rsidRDefault="00CD56EB" w:rsidP="00CD56EB">
      <w:pPr>
        <w:rPr>
          <w:rFonts w:cs="Arial"/>
        </w:rPr>
      </w:pPr>
    </w:p>
    <w:p w14:paraId="1BEF34F9" w14:textId="77777777" w:rsidR="00CD56EB" w:rsidRPr="007A3657" w:rsidRDefault="00CD56EB" w:rsidP="00CD56EB">
      <w:pPr>
        <w:rPr>
          <w:rFonts w:cs="Arial"/>
        </w:rPr>
      </w:pPr>
    </w:p>
    <w:p w14:paraId="42CFF379" w14:textId="77777777" w:rsidR="00CD56EB" w:rsidRPr="007A3657" w:rsidRDefault="00CD56EB" w:rsidP="00CD56EB">
      <w:pPr>
        <w:rPr>
          <w:rFonts w:cs="Arial"/>
        </w:rPr>
      </w:pPr>
    </w:p>
    <w:p w14:paraId="3EBC3995" w14:textId="77777777" w:rsidR="00CD56EB" w:rsidRPr="007A3657" w:rsidRDefault="00CD56EB" w:rsidP="00CD56EB">
      <w:pPr>
        <w:rPr>
          <w:rFonts w:cs="Arial"/>
        </w:rPr>
      </w:pPr>
    </w:p>
    <w:p w14:paraId="55F9CDB0" w14:textId="77777777" w:rsidR="00CD56EB" w:rsidRPr="007A3657" w:rsidRDefault="00CD56EB" w:rsidP="00CD56EB">
      <w:pPr>
        <w:rPr>
          <w:rFonts w:cs="Arial"/>
        </w:rPr>
      </w:pPr>
    </w:p>
    <w:p w14:paraId="6B54BA7E" w14:textId="77777777" w:rsidR="00CD56EB" w:rsidRPr="007A3657" w:rsidRDefault="00CD56EB" w:rsidP="00CD56EB">
      <w:pPr>
        <w:rPr>
          <w:rFonts w:cs="Arial"/>
        </w:rPr>
      </w:pPr>
    </w:p>
    <w:p w14:paraId="2C8360A5" w14:textId="77777777" w:rsidR="00CD56EB" w:rsidRPr="007A3657" w:rsidRDefault="00CD56EB" w:rsidP="00CD56EB">
      <w:pPr>
        <w:rPr>
          <w:rFonts w:cs="Arial"/>
        </w:rPr>
      </w:pPr>
    </w:p>
    <w:p w14:paraId="471F70EF" w14:textId="77777777" w:rsidR="00CD56EB" w:rsidRPr="007A3657" w:rsidRDefault="00CD56EB" w:rsidP="00CD56EB">
      <w:pPr>
        <w:rPr>
          <w:rFonts w:cs="Arial"/>
        </w:rPr>
      </w:pPr>
    </w:p>
    <w:p w14:paraId="1C3C563F" w14:textId="77777777" w:rsidR="00CD56EB" w:rsidRPr="007A3657" w:rsidRDefault="00CD56EB" w:rsidP="00CD56EB">
      <w:pPr>
        <w:rPr>
          <w:rFonts w:cs="Arial"/>
        </w:rPr>
      </w:pPr>
    </w:p>
    <w:p w14:paraId="51C5650F" w14:textId="77777777" w:rsidR="00CD56EB" w:rsidRPr="007A3657" w:rsidRDefault="00CD56EB" w:rsidP="00CD56EB">
      <w:pPr>
        <w:rPr>
          <w:rFonts w:cs="Arial"/>
        </w:rPr>
      </w:pPr>
    </w:p>
    <w:p w14:paraId="1CC2D6CE" w14:textId="77777777" w:rsidR="00CD56EB" w:rsidRPr="007A3657" w:rsidRDefault="00CD56EB" w:rsidP="00CD56EB">
      <w:pPr>
        <w:rPr>
          <w:rFonts w:cs="Arial"/>
        </w:rPr>
      </w:pPr>
    </w:p>
    <w:p w14:paraId="79B754F4" w14:textId="77777777" w:rsidR="00CD56EB" w:rsidRPr="007A3657" w:rsidRDefault="00CD56EB" w:rsidP="00CD56EB">
      <w:pPr>
        <w:rPr>
          <w:rFonts w:cs="Arial"/>
        </w:rPr>
      </w:pPr>
    </w:p>
    <w:p w14:paraId="094316B8" w14:textId="77777777" w:rsidR="00CD56EB" w:rsidRPr="007A3657" w:rsidRDefault="00CD56EB" w:rsidP="00CD56EB">
      <w:pPr>
        <w:rPr>
          <w:rFonts w:cs="Arial"/>
        </w:rPr>
      </w:pPr>
    </w:p>
    <w:p w14:paraId="6DCB50E8" w14:textId="77777777" w:rsidR="00CD56EB" w:rsidRPr="007A3657" w:rsidRDefault="00CD56EB" w:rsidP="00CD56EB">
      <w:pPr>
        <w:rPr>
          <w:rFonts w:cs="Arial"/>
        </w:rPr>
      </w:pPr>
    </w:p>
    <w:p w14:paraId="2BEBB9BC" w14:textId="3D1519CB" w:rsidR="00CD56EB" w:rsidRPr="007A3657" w:rsidRDefault="00357D33" w:rsidP="00CD56EB">
      <w:pPr>
        <w:rPr>
          <w:rFonts w:cs="Arial"/>
          <w:b/>
          <w:i/>
          <w:color w:val="FF0000"/>
          <w:sz w:val="24"/>
        </w:rPr>
      </w:pPr>
      <w:r w:rsidRPr="007A3657">
        <w:rPr>
          <w:rFonts w:cs="Arial"/>
          <w:b/>
          <w:i/>
          <w:color w:val="FF0000"/>
          <w:sz w:val="24"/>
        </w:rPr>
        <w:t>Č</w:t>
      </w:r>
      <w:r w:rsidR="00CD56EB" w:rsidRPr="007A3657">
        <w:rPr>
          <w:rFonts w:cs="Arial"/>
          <w:b/>
          <w:i/>
          <w:color w:val="FF0000"/>
          <w:sz w:val="24"/>
        </w:rPr>
        <w:t xml:space="preserve">ásti vzoru smlouvy označené </w:t>
      </w:r>
      <w:r w:rsidR="00CD56EB" w:rsidRPr="007A3657">
        <w:rPr>
          <w:rFonts w:cs="Arial"/>
          <w:b/>
          <w:i/>
          <w:color w:val="FF0000"/>
          <w:sz w:val="24"/>
          <w:highlight w:val="yellow"/>
        </w:rPr>
        <w:t>žlutě</w:t>
      </w:r>
      <w:r w:rsidR="00CD56EB" w:rsidRPr="007A3657">
        <w:rPr>
          <w:rFonts w:cs="Arial"/>
          <w:b/>
          <w:i/>
          <w:color w:val="FF0000"/>
          <w:sz w:val="24"/>
        </w:rPr>
        <w:t xml:space="preserve"> doplní účastník</w:t>
      </w:r>
      <w:r w:rsidRPr="007A3657">
        <w:rPr>
          <w:rFonts w:cs="Arial"/>
          <w:b/>
          <w:i/>
          <w:color w:val="FF0000"/>
          <w:sz w:val="24"/>
        </w:rPr>
        <w:t>.</w:t>
      </w:r>
    </w:p>
    <w:p w14:paraId="7EE5A4D0" w14:textId="77777777" w:rsidR="00357D33" w:rsidRPr="007A3657" w:rsidRDefault="00357D33" w:rsidP="00CD56EB">
      <w:pPr>
        <w:rPr>
          <w:rFonts w:cs="Arial"/>
          <w:b/>
          <w:i/>
          <w:color w:val="FF0000"/>
          <w:sz w:val="24"/>
        </w:rPr>
      </w:pPr>
    </w:p>
    <w:p w14:paraId="0D41390B" w14:textId="1A963E6E" w:rsidR="00CD56EB" w:rsidRPr="007A3657" w:rsidRDefault="00357D33" w:rsidP="00CD56EB">
      <w:pPr>
        <w:rPr>
          <w:rFonts w:cs="Arial"/>
          <w:b/>
          <w:i/>
          <w:color w:val="FF0000"/>
          <w:sz w:val="24"/>
        </w:rPr>
      </w:pPr>
      <w:r w:rsidRPr="007A3657">
        <w:rPr>
          <w:rFonts w:cs="Arial"/>
          <w:b/>
          <w:i/>
          <w:color w:val="FF0000"/>
          <w:sz w:val="24"/>
        </w:rPr>
        <w:t xml:space="preserve">Jakákoliv úprava nebo zásah účastníkem do </w:t>
      </w:r>
      <w:proofErr w:type="gramStart"/>
      <w:r w:rsidRPr="007A3657">
        <w:rPr>
          <w:rFonts w:cs="Arial"/>
          <w:b/>
          <w:i/>
          <w:color w:val="FF0000"/>
          <w:sz w:val="24"/>
        </w:rPr>
        <w:t>jiných</w:t>
      </w:r>
      <w:proofErr w:type="gramEnd"/>
      <w:r w:rsidRPr="007A3657">
        <w:rPr>
          <w:rFonts w:cs="Arial"/>
          <w:b/>
          <w:i/>
          <w:color w:val="FF0000"/>
          <w:sz w:val="24"/>
        </w:rPr>
        <w:t xml:space="preserve"> než žlutě označených částí vzoru smlouvy</w:t>
      </w:r>
      <w:r w:rsidR="00CD56EB" w:rsidRPr="007A3657">
        <w:rPr>
          <w:rFonts w:cs="Arial"/>
          <w:b/>
          <w:i/>
          <w:color w:val="FF0000"/>
          <w:sz w:val="24"/>
        </w:rPr>
        <w:t xml:space="preserve"> může být posouzen zadavatelem jako nesplnění zadávacích podmínek s důsledkem vyloučení nabídky účastníka z výběrového řízení</w:t>
      </w:r>
      <w:r w:rsidRPr="007A3657">
        <w:rPr>
          <w:rFonts w:cs="Arial"/>
          <w:b/>
          <w:i/>
          <w:color w:val="FF0000"/>
          <w:sz w:val="24"/>
        </w:rPr>
        <w:t>.</w:t>
      </w:r>
    </w:p>
    <w:p w14:paraId="1A360303" w14:textId="650D3673" w:rsidR="00CD56EB" w:rsidRPr="007A3657" w:rsidRDefault="00CD56EB" w:rsidP="00CD56EB">
      <w:pPr>
        <w:jc w:val="center"/>
        <w:rPr>
          <w:rFonts w:cs="Arial"/>
          <w:b/>
          <w:sz w:val="28"/>
          <w:szCs w:val="28"/>
          <w:lang w:eastAsia="en-US"/>
        </w:rPr>
      </w:pPr>
      <w:r w:rsidRPr="007A3657">
        <w:rPr>
          <w:rFonts w:cs="Arial"/>
        </w:rPr>
        <w:br w:type="page"/>
      </w:r>
      <w:r w:rsidRPr="007A3657">
        <w:rPr>
          <w:rFonts w:cs="Arial"/>
          <w:b/>
          <w:sz w:val="28"/>
          <w:szCs w:val="28"/>
          <w:lang w:eastAsia="en-US"/>
        </w:rPr>
        <w:lastRenderedPageBreak/>
        <w:t xml:space="preserve">Smlouva o poskytnutí služby pronájmu </w:t>
      </w:r>
      <w:r w:rsidR="0058439E" w:rsidRPr="007A3657">
        <w:rPr>
          <w:rFonts w:cs="Arial"/>
          <w:b/>
          <w:sz w:val="28"/>
          <w:szCs w:val="28"/>
          <w:lang w:eastAsia="en-US"/>
        </w:rPr>
        <w:t>datového okruhu</w:t>
      </w:r>
      <w:r w:rsidR="007A3657" w:rsidRPr="007A3657">
        <w:rPr>
          <w:rFonts w:cs="Arial"/>
          <w:b/>
          <w:sz w:val="28"/>
          <w:szCs w:val="28"/>
          <w:lang w:eastAsia="en-US"/>
        </w:rPr>
        <w:t xml:space="preserve"> na trase</w:t>
      </w:r>
    </w:p>
    <w:p w14:paraId="251E3D6B" w14:textId="73E3B1F8" w:rsidR="00CD56EB" w:rsidRPr="00B72EF2" w:rsidRDefault="007547EA" w:rsidP="00CD56EB">
      <w:pPr>
        <w:jc w:val="center"/>
        <w:rPr>
          <w:rFonts w:cs="Arial"/>
          <w:b/>
          <w:sz w:val="28"/>
          <w:szCs w:val="28"/>
        </w:rPr>
      </w:pPr>
      <w:r>
        <w:rPr>
          <w:rFonts w:cs="Arial"/>
          <w:b/>
          <w:sz w:val="28"/>
          <w:szCs w:val="28"/>
        </w:rPr>
        <w:t>Hradec Králové</w:t>
      </w:r>
      <w:r w:rsidR="004C0EBB" w:rsidRPr="00B72EF2">
        <w:rPr>
          <w:rFonts w:cs="Arial"/>
          <w:b/>
          <w:sz w:val="28"/>
          <w:szCs w:val="28"/>
        </w:rPr>
        <w:t xml:space="preserve"> – </w:t>
      </w:r>
      <w:r>
        <w:rPr>
          <w:rFonts w:cs="Arial"/>
          <w:b/>
          <w:sz w:val="28"/>
          <w:szCs w:val="28"/>
        </w:rPr>
        <w:t>Nový Hrádek</w:t>
      </w:r>
    </w:p>
    <w:p w14:paraId="1426F59C" w14:textId="77777777" w:rsidR="00CD56EB" w:rsidRPr="007A3657" w:rsidRDefault="00CD56EB" w:rsidP="00CD56EB">
      <w:pPr>
        <w:jc w:val="center"/>
        <w:rPr>
          <w:rFonts w:cs="Arial"/>
          <w:b/>
        </w:rPr>
      </w:pPr>
      <w:r w:rsidRPr="00B72EF2">
        <w:rPr>
          <w:rFonts w:cs="Arial"/>
          <w:b/>
          <w:lang w:eastAsia="en-US"/>
        </w:rPr>
        <w:t>(dále jen „smlouva“)</w:t>
      </w:r>
    </w:p>
    <w:p w14:paraId="35A91CF1" w14:textId="77777777" w:rsidR="00CD56EB" w:rsidRPr="007A3657" w:rsidRDefault="00CD56EB" w:rsidP="00CD56EB">
      <w:pPr>
        <w:jc w:val="center"/>
        <w:rPr>
          <w:rFonts w:cs="Arial"/>
          <w:b/>
        </w:rPr>
      </w:pPr>
    </w:p>
    <w:p w14:paraId="33C81707" w14:textId="77777777" w:rsidR="00CD56EB" w:rsidRPr="007A3657" w:rsidRDefault="00CD56EB" w:rsidP="00CD56EB">
      <w:pPr>
        <w:jc w:val="center"/>
        <w:rPr>
          <w:rFonts w:cs="Arial"/>
          <w:sz w:val="22"/>
          <w:szCs w:val="22"/>
          <w:lang w:eastAsia="en-US"/>
        </w:rPr>
      </w:pPr>
      <w:r w:rsidRPr="007A3657">
        <w:rPr>
          <w:rFonts w:cs="Arial"/>
          <w:sz w:val="22"/>
          <w:szCs w:val="22"/>
          <w:lang w:eastAsia="en-US"/>
        </w:rPr>
        <w:t>uzavřená ve smyslu ustanovení dle § 1746 odst. 2 zák. č. 89/2012 Sb., občanský zákoník, ve znění pozdějších předpisů (dále jen „OZ“)</w:t>
      </w:r>
    </w:p>
    <w:p w14:paraId="1E283A57" w14:textId="77777777" w:rsidR="00CD56EB" w:rsidRPr="007A3657" w:rsidRDefault="00CD56EB" w:rsidP="00CD56EB">
      <w:pPr>
        <w:spacing w:before="120"/>
        <w:jc w:val="center"/>
        <w:rPr>
          <w:rFonts w:cs="Arial"/>
        </w:rPr>
      </w:pPr>
      <w:r w:rsidRPr="007A3657">
        <w:rPr>
          <w:rFonts w:cs="Arial"/>
          <w:sz w:val="22"/>
          <w:szCs w:val="22"/>
          <w:lang w:eastAsia="en-US"/>
        </w:rPr>
        <w:t xml:space="preserve">Číslo smlouvy objednatele: </w:t>
      </w:r>
      <w:r w:rsidRPr="00B65B95">
        <w:rPr>
          <w:rFonts w:cs="Arial"/>
          <w:sz w:val="22"/>
          <w:szCs w:val="22"/>
          <w:highlight w:val="cyan"/>
          <w:lang w:eastAsia="en-US"/>
        </w:rPr>
        <w:t>(bude doplněno před uzavřením smlouvy)</w:t>
      </w:r>
    </w:p>
    <w:p w14:paraId="6FF85B18" w14:textId="77777777" w:rsidR="00CD56EB" w:rsidRPr="007A3657" w:rsidRDefault="00CD56EB" w:rsidP="00CD56EB">
      <w:pPr>
        <w:rPr>
          <w:rFonts w:cs="Arial"/>
        </w:rPr>
      </w:pPr>
    </w:p>
    <w:p w14:paraId="25CB9F75"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t>Smluvní strany</w:t>
      </w:r>
    </w:p>
    <w:p w14:paraId="0FB1092C" w14:textId="77777777" w:rsidR="00CD56EB" w:rsidRPr="007A3657" w:rsidRDefault="00CD56EB" w:rsidP="00CD56EB">
      <w:pPr>
        <w:numPr>
          <w:ilvl w:val="1"/>
          <w:numId w:val="3"/>
        </w:numPr>
        <w:ind w:left="567" w:hanging="567"/>
        <w:rPr>
          <w:rFonts w:cs="Arial"/>
          <w:b/>
          <w:sz w:val="22"/>
          <w:szCs w:val="22"/>
          <w:u w:val="single"/>
        </w:rPr>
      </w:pPr>
      <w:r w:rsidRPr="007A3657">
        <w:rPr>
          <w:rFonts w:cs="Arial"/>
          <w:b/>
          <w:sz w:val="22"/>
          <w:szCs w:val="22"/>
          <w:u w:val="single"/>
        </w:rPr>
        <w:t>Objednatel</w:t>
      </w:r>
    </w:p>
    <w:p w14:paraId="15B9A345" w14:textId="77777777" w:rsidR="00CD56EB" w:rsidRPr="007A3657" w:rsidRDefault="00CD56EB" w:rsidP="00CD56EB">
      <w:pPr>
        <w:ind w:left="567"/>
        <w:jc w:val="both"/>
        <w:rPr>
          <w:rFonts w:cs="Arial"/>
          <w:lang w:eastAsia="en-US"/>
        </w:rPr>
      </w:pPr>
      <w:r w:rsidRPr="007A3657">
        <w:rPr>
          <w:rFonts w:cs="Arial"/>
          <w:lang w:eastAsia="en-US"/>
        </w:rPr>
        <w:t>Název:</w:t>
      </w:r>
      <w:r w:rsidRPr="007A3657">
        <w:rPr>
          <w:rFonts w:cs="Arial"/>
          <w:lang w:eastAsia="en-US"/>
        </w:rPr>
        <w:tab/>
      </w:r>
      <w:r w:rsidRPr="007A3657">
        <w:rPr>
          <w:rFonts w:cs="Arial"/>
          <w:lang w:eastAsia="en-US"/>
        </w:rPr>
        <w:tab/>
      </w:r>
      <w:r w:rsidRPr="007A3657">
        <w:rPr>
          <w:rFonts w:cs="Arial"/>
          <w:b/>
          <w:lang w:eastAsia="en-US"/>
        </w:rPr>
        <w:t>CESNET, zájmové sdružení právnických osob</w:t>
      </w:r>
    </w:p>
    <w:p w14:paraId="3C9406F0" w14:textId="6529593F" w:rsidR="006C6CD8" w:rsidRPr="007A3657" w:rsidRDefault="00CD56EB" w:rsidP="00CD56EB">
      <w:pPr>
        <w:ind w:left="567"/>
        <w:jc w:val="both"/>
        <w:rPr>
          <w:rFonts w:cs="Arial"/>
          <w:lang w:eastAsia="en-US"/>
        </w:rPr>
      </w:pPr>
      <w:r w:rsidRPr="007A3657">
        <w:rPr>
          <w:rFonts w:cs="Arial"/>
          <w:lang w:eastAsia="en-US"/>
        </w:rPr>
        <w:t>Sídlo:</w:t>
      </w:r>
      <w:r w:rsidRPr="007A3657">
        <w:rPr>
          <w:rFonts w:cs="Arial"/>
          <w:lang w:eastAsia="en-US"/>
        </w:rPr>
        <w:tab/>
      </w:r>
      <w:r w:rsidRPr="007A3657">
        <w:rPr>
          <w:rFonts w:cs="Arial"/>
          <w:lang w:eastAsia="en-US"/>
        </w:rPr>
        <w:tab/>
      </w:r>
      <w:r w:rsidR="006C6CD8" w:rsidRPr="007A3657">
        <w:rPr>
          <w:rFonts w:cs="Arial"/>
        </w:rPr>
        <w:t>Generála Píky 430/26, 160 00 Praha 6</w:t>
      </w:r>
    </w:p>
    <w:p w14:paraId="1941EA15" w14:textId="77777777" w:rsidR="00CD56EB" w:rsidRPr="007A3657" w:rsidRDefault="00CD56EB" w:rsidP="00CD56EB">
      <w:pPr>
        <w:ind w:left="567"/>
        <w:jc w:val="both"/>
        <w:rPr>
          <w:rFonts w:cs="Arial"/>
          <w:lang w:eastAsia="en-US"/>
        </w:rPr>
      </w:pPr>
      <w:r w:rsidRPr="007A3657">
        <w:rPr>
          <w:rFonts w:cs="Arial"/>
          <w:lang w:eastAsia="en-US"/>
        </w:rPr>
        <w:t xml:space="preserve">IČO: </w:t>
      </w:r>
      <w:r w:rsidRPr="007A3657">
        <w:rPr>
          <w:rFonts w:cs="Arial"/>
          <w:lang w:eastAsia="en-US"/>
        </w:rPr>
        <w:tab/>
      </w:r>
      <w:r w:rsidRPr="007A3657">
        <w:rPr>
          <w:rFonts w:cs="Arial"/>
          <w:lang w:eastAsia="en-US"/>
        </w:rPr>
        <w:tab/>
        <w:t>63839172</w:t>
      </w:r>
    </w:p>
    <w:p w14:paraId="10BDE0CD" w14:textId="7E8EDB61" w:rsidR="00CD56EB" w:rsidRPr="007A3657" w:rsidRDefault="00CD56EB" w:rsidP="00CD56EB">
      <w:pPr>
        <w:ind w:left="567"/>
        <w:jc w:val="both"/>
        <w:rPr>
          <w:rFonts w:cs="Arial"/>
          <w:lang w:eastAsia="en-US"/>
        </w:rPr>
      </w:pPr>
      <w:r w:rsidRPr="007A3657">
        <w:rPr>
          <w:rFonts w:cs="Arial"/>
          <w:lang w:eastAsia="en-US"/>
        </w:rPr>
        <w:t>DIČ:</w:t>
      </w:r>
      <w:r w:rsidRPr="007A3657">
        <w:rPr>
          <w:rFonts w:cs="Arial"/>
          <w:lang w:eastAsia="en-US"/>
        </w:rPr>
        <w:tab/>
      </w:r>
      <w:r w:rsidRPr="007A3657">
        <w:rPr>
          <w:rFonts w:cs="Arial"/>
          <w:lang w:eastAsia="en-US"/>
        </w:rPr>
        <w:tab/>
        <w:t>CZ63839172</w:t>
      </w:r>
    </w:p>
    <w:p w14:paraId="49831332" w14:textId="6A27E879" w:rsidR="00626C60" w:rsidRPr="007A3657" w:rsidRDefault="00626C60" w:rsidP="00CD56EB">
      <w:pPr>
        <w:ind w:left="567"/>
        <w:jc w:val="both"/>
        <w:rPr>
          <w:rFonts w:cs="Arial"/>
          <w:lang w:eastAsia="en-US"/>
        </w:rPr>
      </w:pPr>
      <w:r w:rsidRPr="007A3657">
        <w:rPr>
          <w:rFonts w:cs="Arial"/>
          <w:lang w:eastAsia="en-US"/>
        </w:rPr>
        <w:t>ID DS:</w:t>
      </w:r>
      <w:r w:rsidRPr="007A3657">
        <w:rPr>
          <w:rFonts w:cs="Arial"/>
          <w:lang w:eastAsia="en-US"/>
        </w:rPr>
        <w:tab/>
      </w:r>
      <w:r w:rsidRPr="007A3657">
        <w:rPr>
          <w:rFonts w:cs="Arial"/>
          <w:lang w:eastAsia="en-US"/>
        </w:rPr>
        <w:tab/>
        <w:t>gn35eaq</w:t>
      </w:r>
    </w:p>
    <w:p w14:paraId="5F65E2A6" w14:textId="77777777" w:rsidR="00CD56EB" w:rsidRPr="007A3657" w:rsidRDefault="00CD56EB" w:rsidP="00CD56EB">
      <w:pPr>
        <w:ind w:left="567"/>
        <w:jc w:val="both"/>
        <w:rPr>
          <w:rFonts w:cs="Arial"/>
          <w:lang w:eastAsia="en-US"/>
        </w:rPr>
      </w:pPr>
      <w:r w:rsidRPr="007A3657">
        <w:rPr>
          <w:rFonts w:cs="Arial"/>
          <w:lang w:eastAsia="en-US"/>
        </w:rPr>
        <w:t>Zapsané ve spolkovém rejstříku vedeném Městským soudem v Praze, spis. značka L 58848</w:t>
      </w:r>
    </w:p>
    <w:p w14:paraId="62B4F3C3" w14:textId="77777777" w:rsidR="00CD56EB" w:rsidRPr="007A3657" w:rsidRDefault="00CD56EB" w:rsidP="00CD56EB">
      <w:pPr>
        <w:ind w:left="567"/>
        <w:jc w:val="both"/>
        <w:rPr>
          <w:rFonts w:cs="Arial"/>
          <w:lang w:eastAsia="en-US"/>
        </w:rPr>
      </w:pPr>
      <w:r w:rsidRPr="007A3657">
        <w:rPr>
          <w:rFonts w:cs="Arial"/>
          <w:lang w:eastAsia="en-US"/>
        </w:rPr>
        <w:t xml:space="preserve">Bankovní spojení: </w:t>
      </w:r>
      <w:r w:rsidRPr="007A3657">
        <w:rPr>
          <w:rFonts w:cs="Arial"/>
          <w:lang w:eastAsia="en-US"/>
        </w:rPr>
        <w:tab/>
        <w:t>Komerční banka, a. s., pobočka Praha 6</w:t>
      </w:r>
    </w:p>
    <w:p w14:paraId="52F86A89" w14:textId="77777777" w:rsidR="00CD56EB" w:rsidRPr="007A3657" w:rsidRDefault="00CD56EB" w:rsidP="00CD56EB">
      <w:pPr>
        <w:ind w:left="567"/>
        <w:jc w:val="both"/>
        <w:rPr>
          <w:rFonts w:cs="Arial"/>
          <w:lang w:eastAsia="en-US"/>
        </w:rPr>
      </w:pPr>
      <w:r w:rsidRPr="007A3657">
        <w:rPr>
          <w:rFonts w:cs="Arial"/>
          <w:lang w:eastAsia="en-US"/>
        </w:rPr>
        <w:t>Číslo účtu:</w:t>
      </w:r>
      <w:r w:rsidRPr="007A3657">
        <w:rPr>
          <w:rFonts w:cs="Arial"/>
          <w:lang w:eastAsia="en-US"/>
        </w:rPr>
        <w:tab/>
      </w:r>
      <w:r w:rsidRPr="007A3657">
        <w:rPr>
          <w:rFonts w:cs="Arial"/>
          <w:lang w:eastAsia="en-US"/>
        </w:rPr>
        <w:tab/>
        <w:t>19-8482200297/0100</w:t>
      </w:r>
    </w:p>
    <w:p w14:paraId="1F1BFCC9" w14:textId="3B4F0900" w:rsidR="00CD56EB" w:rsidRPr="007A3657" w:rsidRDefault="00CD56EB" w:rsidP="00CD56EB">
      <w:pPr>
        <w:ind w:left="567"/>
        <w:jc w:val="both"/>
        <w:rPr>
          <w:rFonts w:cs="Arial"/>
          <w:lang w:eastAsia="en-US"/>
        </w:rPr>
      </w:pPr>
      <w:r w:rsidRPr="007A3657">
        <w:rPr>
          <w:rFonts w:cs="Arial"/>
          <w:lang w:eastAsia="en-US"/>
        </w:rPr>
        <w:t>Zastoupen</w:t>
      </w:r>
      <w:r w:rsidR="00816BC7" w:rsidRPr="007A3657">
        <w:rPr>
          <w:rFonts w:cs="Arial"/>
          <w:lang w:eastAsia="en-US"/>
        </w:rPr>
        <w:t>é</w:t>
      </w:r>
      <w:r w:rsidRPr="007A3657">
        <w:rPr>
          <w:rFonts w:cs="Arial"/>
          <w:lang w:eastAsia="en-US"/>
        </w:rPr>
        <w:t>:</w:t>
      </w:r>
      <w:r w:rsidRPr="007A3657">
        <w:rPr>
          <w:rFonts w:cs="Arial"/>
          <w:lang w:eastAsia="en-US"/>
        </w:rPr>
        <w:tab/>
        <w:t>Ing. Jakubem Papírníkem, ředitelem</w:t>
      </w:r>
    </w:p>
    <w:p w14:paraId="0FBD7DE5" w14:textId="77777777" w:rsidR="00CD56EB" w:rsidRPr="007A3657" w:rsidRDefault="00CD56EB" w:rsidP="00CD56EB">
      <w:pPr>
        <w:spacing w:before="60" w:after="60"/>
        <w:ind w:left="567"/>
        <w:jc w:val="both"/>
        <w:rPr>
          <w:rFonts w:cs="Arial"/>
          <w:lang w:eastAsia="en-US"/>
        </w:rPr>
      </w:pPr>
      <w:r w:rsidRPr="007A3657">
        <w:rPr>
          <w:rFonts w:cs="Arial"/>
          <w:lang w:eastAsia="en-US"/>
        </w:rPr>
        <w:t>(dále jen „</w:t>
      </w:r>
      <w:r w:rsidRPr="007A3657">
        <w:rPr>
          <w:rFonts w:cs="Arial"/>
          <w:b/>
          <w:lang w:eastAsia="en-US"/>
        </w:rPr>
        <w:t>objednatel</w:t>
      </w:r>
      <w:r w:rsidRPr="007A3657">
        <w:rPr>
          <w:rFonts w:cs="Arial"/>
          <w:lang w:eastAsia="en-US"/>
        </w:rPr>
        <w:t>“)</w:t>
      </w:r>
    </w:p>
    <w:p w14:paraId="7393699E" w14:textId="77777777" w:rsidR="00CD56EB" w:rsidRPr="007A3657" w:rsidRDefault="00CD56EB" w:rsidP="00CD56EB">
      <w:pPr>
        <w:spacing w:before="240" w:after="240"/>
        <w:ind w:left="567"/>
        <w:jc w:val="both"/>
        <w:rPr>
          <w:rFonts w:cs="Arial"/>
          <w:lang w:eastAsia="en-US"/>
        </w:rPr>
      </w:pPr>
      <w:r w:rsidRPr="007A3657">
        <w:rPr>
          <w:rFonts w:cs="Arial"/>
          <w:lang w:eastAsia="en-US"/>
        </w:rPr>
        <w:t>a</w:t>
      </w:r>
    </w:p>
    <w:p w14:paraId="7947D1C6" w14:textId="77777777" w:rsidR="00CD56EB" w:rsidRPr="007A3657" w:rsidRDefault="00CD56EB" w:rsidP="00CD56EB">
      <w:pPr>
        <w:numPr>
          <w:ilvl w:val="1"/>
          <w:numId w:val="3"/>
        </w:numPr>
        <w:ind w:left="567" w:hanging="567"/>
        <w:rPr>
          <w:rFonts w:cs="Arial"/>
          <w:b/>
          <w:sz w:val="22"/>
          <w:szCs w:val="22"/>
          <w:u w:val="single"/>
        </w:rPr>
      </w:pPr>
      <w:r w:rsidRPr="007A3657">
        <w:rPr>
          <w:rFonts w:cs="Arial"/>
          <w:b/>
          <w:sz w:val="22"/>
          <w:szCs w:val="22"/>
          <w:u w:val="single"/>
        </w:rPr>
        <w:t xml:space="preserve">Poskytovatel </w:t>
      </w:r>
    </w:p>
    <w:p w14:paraId="5347910A" w14:textId="77777777" w:rsidR="00CD56EB" w:rsidRPr="007A3657" w:rsidRDefault="00CD56EB" w:rsidP="00CD56EB">
      <w:pPr>
        <w:ind w:left="567"/>
        <w:jc w:val="both"/>
        <w:rPr>
          <w:rFonts w:cs="Arial"/>
          <w:lang w:eastAsia="en-US"/>
        </w:rPr>
      </w:pPr>
      <w:r w:rsidRPr="007A3657">
        <w:rPr>
          <w:rFonts w:cs="Arial"/>
          <w:lang w:eastAsia="en-US"/>
        </w:rPr>
        <w:t>Název/obchodní firma:</w:t>
      </w:r>
      <w:r w:rsidRPr="007A3657">
        <w:rPr>
          <w:rFonts w:cs="Arial"/>
          <w:lang w:eastAsia="en-US"/>
        </w:rPr>
        <w:tab/>
      </w:r>
      <w:r w:rsidRPr="007A3657">
        <w:rPr>
          <w:rFonts w:cs="Arial"/>
          <w:lang w:eastAsia="en-US"/>
        </w:rPr>
        <w:tab/>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p>
    <w:p w14:paraId="7B940D10" w14:textId="77777777" w:rsidR="00CD56EB" w:rsidRPr="007A3657" w:rsidRDefault="00CD56EB" w:rsidP="00CD56EB">
      <w:pPr>
        <w:ind w:left="567"/>
        <w:jc w:val="both"/>
        <w:rPr>
          <w:rFonts w:cs="Arial"/>
          <w:highlight w:val="yellow"/>
          <w:lang w:eastAsia="en-US"/>
        </w:rPr>
      </w:pPr>
      <w:r w:rsidRPr="007A3657">
        <w:rPr>
          <w:rFonts w:cs="Arial"/>
          <w:lang w:eastAsia="en-US"/>
        </w:rPr>
        <w:t>Sídlo:</w:t>
      </w:r>
      <w:r w:rsidRPr="007A3657">
        <w:rPr>
          <w:rFonts w:cs="Arial"/>
          <w:lang w:eastAsia="en-US"/>
        </w:rPr>
        <w:tab/>
      </w:r>
      <w:r w:rsidRPr="007A3657">
        <w:rPr>
          <w:rFonts w:cs="Arial"/>
          <w:lang w:eastAsia="en-US"/>
        </w:rPr>
        <w:tab/>
      </w:r>
      <w:r w:rsidRPr="007A3657">
        <w:rPr>
          <w:rFonts w:cs="Arial"/>
          <w:lang w:eastAsia="en-US"/>
        </w:rPr>
        <w:tab/>
      </w:r>
      <w:r w:rsidRPr="007A3657">
        <w:rPr>
          <w:rFonts w:cs="Arial"/>
          <w:lang w:eastAsia="en-US"/>
        </w:rPr>
        <w:tab/>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p>
    <w:p w14:paraId="79C6163F" w14:textId="77777777" w:rsidR="00CD56EB" w:rsidRPr="007A3657" w:rsidRDefault="00CD56EB" w:rsidP="00CD56EB">
      <w:pPr>
        <w:ind w:left="567"/>
        <w:jc w:val="both"/>
        <w:rPr>
          <w:rFonts w:cs="Arial"/>
          <w:highlight w:val="yellow"/>
          <w:lang w:eastAsia="en-US"/>
        </w:rPr>
      </w:pPr>
      <w:r w:rsidRPr="007A3657">
        <w:rPr>
          <w:rFonts w:cs="Arial"/>
          <w:lang w:eastAsia="en-US"/>
        </w:rPr>
        <w:t xml:space="preserve">IČO: </w:t>
      </w:r>
      <w:r w:rsidRPr="007A3657">
        <w:rPr>
          <w:rFonts w:cs="Arial"/>
          <w:lang w:eastAsia="en-US"/>
        </w:rPr>
        <w:tab/>
      </w:r>
      <w:r w:rsidRPr="007A3657">
        <w:rPr>
          <w:rFonts w:cs="Arial"/>
          <w:lang w:eastAsia="en-US"/>
        </w:rPr>
        <w:tab/>
      </w:r>
      <w:r w:rsidRPr="007A3657">
        <w:rPr>
          <w:rFonts w:cs="Arial"/>
          <w:lang w:eastAsia="en-US"/>
        </w:rPr>
        <w:tab/>
      </w:r>
      <w:r w:rsidRPr="007A3657">
        <w:rPr>
          <w:rFonts w:cs="Arial"/>
          <w:lang w:eastAsia="en-US"/>
        </w:rPr>
        <w:tab/>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p>
    <w:p w14:paraId="3F505D68" w14:textId="4D305898" w:rsidR="00CD56EB" w:rsidRPr="007A3657" w:rsidRDefault="00CD56EB" w:rsidP="00CD56EB">
      <w:pPr>
        <w:ind w:left="567"/>
        <w:jc w:val="both"/>
        <w:rPr>
          <w:rFonts w:cs="Arial"/>
          <w:highlight w:val="yellow"/>
          <w:lang w:eastAsia="en-US"/>
        </w:rPr>
      </w:pPr>
      <w:r w:rsidRPr="007A3657">
        <w:rPr>
          <w:rFonts w:cs="Arial"/>
          <w:lang w:eastAsia="en-US"/>
        </w:rPr>
        <w:t xml:space="preserve">DIČ: </w:t>
      </w:r>
      <w:r w:rsidRPr="007A3657">
        <w:rPr>
          <w:rFonts w:cs="Arial"/>
          <w:lang w:eastAsia="en-US"/>
        </w:rPr>
        <w:tab/>
      </w:r>
      <w:r w:rsidRPr="007A3657">
        <w:rPr>
          <w:rFonts w:cs="Arial"/>
          <w:lang w:eastAsia="en-US"/>
        </w:rPr>
        <w:tab/>
      </w:r>
      <w:r w:rsidRPr="007A3657">
        <w:rPr>
          <w:rFonts w:cs="Arial"/>
          <w:lang w:eastAsia="en-US"/>
        </w:rPr>
        <w:tab/>
      </w:r>
      <w:r w:rsidRPr="007A3657">
        <w:rPr>
          <w:rFonts w:cs="Arial"/>
          <w:lang w:eastAsia="en-US"/>
        </w:rPr>
        <w:tab/>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p>
    <w:p w14:paraId="52C38D4C" w14:textId="037DD487" w:rsidR="00EF0328" w:rsidRPr="007A3657" w:rsidRDefault="00EF0328" w:rsidP="00CD56EB">
      <w:pPr>
        <w:ind w:left="567"/>
        <w:jc w:val="both"/>
        <w:rPr>
          <w:rFonts w:cs="Arial"/>
          <w:highlight w:val="yellow"/>
          <w:lang w:eastAsia="en-US"/>
        </w:rPr>
      </w:pPr>
      <w:r w:rsidRPr="007A3657">
        <w:rPr>
          <w:rFonts w:cs="Arial"/>
          <w:highlight w:val="yellow"/>
          <w:lang w:eastAsia="en-US"/>
        </w:rPr>
        <w:t>ID DS:</w:t>
      </w:r>
      <w:r w:rsidRPr="007A3657">
        <w:rPr>
          <w:rFonts w:cs="Arial"/>
          <w:lang w:eastAsia="en-US"/>
        </w:rPr>
        <w:tab/>
      </w:r>
      <w:r w:rsidRPr="007A3657">
        <w:rPr>
          <w:rFonts w:cs="Arial"/>
          <w:lang w:eastAsia="en-US"/>
        </w:rPr>
        <w:tab/>
      </w:r>
      <w:r w:rsidRPr="007A3657">
        <w:rPr>
          <w:rFonts w:cs="Arial"/>
          <w:lang w:eastAsia="en-US"/>
        </w:rPr>
        <w:tab/>
      </w:r>
      <w:r w:rsidRPr="007A3657">
        <w:rPr>
          <w:rFonts w:cs="Arial"/>
          <w:lang w:eastAsia="en-US"/>
        </w:rPr>
        <w:tab/>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p>
    <w:p w14:paraId="091C35A0" w14:textId="4A9E6DD6" w:rsidR="00CD56EB" w:rsidRPr="007A3657" w:rsidRDefault="00CD56EB" w:rsidP="00CD56EB">
      <w:pPr>
        <w:ind w:left="567"/>
        <w:jc w:val="both"/>
        <w:rPr>
          <w:rFonts w:cs="Arial"/>
          <w:highlight w:val="yellow"/>
          <w:lang w:eastAsia="en-US"/>
        </w:rPr>
      </w:pPr>
      <w:r w:rsidRPr="007A3657">
        <w:rPr>
          <w:rFonts w:cs="Arial"/>
          <w:lang w:eastAsia="en-US"/>
        </w:rPr>
        <w:t>Zapsaná v obchodním rejstříku</w:t>
      </w:r>
      <w:r w:rsidR="006C6CD8" w:rsidRPr="007A3657">
        <w:rPr>
          <w:rFonts w:cs="Arial"/>
          <w:lang w:eastAsia="en-US"/>
        </w:rPr>
        <w:t xml:space="preserve"> vedeném</w:t>
      </w:r>
      <w:r w:rsidR="00FF3B04" w:rsidRPr="007A3657">
        <w:rPr>
          <w:rFonts w:cs="Arial"/>
          <w:lang w:eastAsia="en-US"/>
        </w:rPr>
        <w:t xml:space="preserve"> </w:t>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r w:rsidR="006C6CD8" w:rsidRPr="007A3657">
        <w:rPr>
          <w:rFonts w:cs="Arial"/>
          <w:highlight w:val="yellow"/>
          <w:lang w:eastAsia="en-US"/>
        </w:rPr>
        <w:t xml:space="preserve"> </w:t>
      </w:r>
      <w:r w:rsidR="006C6CD8" w:rsidRPr="007A3657">
        <w:rPr>
          <w:rFonts w:cs="Arial"/>
          <w:lang w:eastAsia="en-US"/>
        </w:rPr>
        <w:t xml:space="preserve">soudem v </w:t>
      </w:r>
      <w:r w:rsidR="006C6CD8" w:rsidRPr="007A3657">
        <w:rPr>
          <w:rFonts w:cs="Arial"/>
          <w:highlight w:val="yellow"/>
          <w:lang w:eastAsia="en-US"/>
        </w:rPr>
        <w:t>…</w:t>
      </w:r>
      <w:proofErr w:type="gramStart"/>
      <w:r w:rsidR="006C6CD8" w:rsidRPr="007A3657">
        <w:rPr>
          <w:rFonts w:cs="Arial"/>
          <w:highlight w:val="yellow"/>
          <w:lang w:eastAsia="en-US"/>
        </w:rPr>
        <w:t>…….</w:t>
      </w:r>
      <w:proofErr w:type="gramEnd"/>
      <w:r w:rsidR="006C6CD8" w:rsidRPr="007A3657">
        <w:rPr>
          <w:rFonts w:cs="Arial"/>
          <w:highlight w:val="yellow"/>
          <w:lang w:eastAsia="en-US"/>
        </w:rPr>
        <w:t>.</w:t>
      </w:r>
      <w:r w:rsidR="006C6CD8" w:rsidRPr="007A3657">
        <w:rPr>
          <w:rFonts w:cs="Arial"/>
          <w:lang w:eastAsia="en-US"/>
        </w:rPr>
        <w:t xml:space="preserve">, spis. značka </w:t>
      </w:r>
      <w:r w:rsidR="006C6CD8" w:rsidRPr="007A3657">
        <w:rPr>
          <w:rFonts w:cs="Arial"/>
          <w:highlight w:val="yellow"/>
          <w:lang w:eastAsia="en-US"/>
        </w:rPr>
        <w:t>………..</w:t>
      </w:r>
    </w:p>
    <w:p w14:paraId="1A42029C" w14:textId="77777777" w:rsidR="00CD56EB" w:rsidRPr="007A3657" w:rsidRDefault="00CD56EB" w:rsidP="00CD56EB">
      <w:pPr>
        <w:ind w:left="567"/>
        <w:jc w:val="both"/>
        <w:rPr>
          <w:rFonts w:cs="Arial"/>
          <w:highlight w:val="yellow"/>
          <w:lang w:eastAsia="en-US"/>
        </w:rPr>
      </w:pPr>
      <w:r w:rsidRPr="007A3657">
        <w:rPr>
          <w:rFonts w:cs="Arial"/>
          <w:lang w:eastAsia="en-US"/>
        </w:rPr>
        <w:t xml:space="preserve">Bankovní spojení: </w:t>
      </w:r>
      <w:r w:rsidRPr="007A3657">
        <w:rPr>
          <w:rFonts w:cs="Arial"/>
          <w:lang w:eastAsia="en-US"/>
        </w:rPr>
        <w:tab/>
      </w:r>
      <w:r w:rsidRPr="007A3657">
        <w:rPr>
          <w:rFonts w:cs="Arial"/>
          <w:lang w:eastAsia="en-US"/>
        </w:rPr>
        <w:tab/>
      </w:r>
      <w:r w:rsidRPr="007A3657">
        <w:rPr>
          <w:rFonts w:cs="Arial"/>
          <w:lang w:eastAsia="en-US"/>
        </w:rPr>
        <w:tab/>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p>
    <w:p w14:paraId="716AD916" w14:textId="77777777" w:rsidR="00CD56EB" w:rsidRPr="007A3657" w:rsidRDefault="00CD56EB" w:rsidP="00CD56EB">
      <w:pPr>
        <w:ind w:left="567"/>
        <w:jc w:val="both"/>
        <w:rPr>
          <w:rFonts w:cs="Arial"/>
          <w:highlight w:val="yellow"/>
          <w:lang w:eastAsia="en-US"/>
        </w:rPr>
      </w:pPr>
      <w:r w:rsidRPr="007A3657">
        <w:rPr>
          <w:rFonts w:cs="Arial"/>
          <w:lang w:eastAsia="en-US"/>
        </w:rPr>
        <w:t>Číslo účtu:</w:t>
      </w:r>
      <w:r w:rsidRPr="007A3657">
        <w:rPr>
          <w:rFonts w:cs="Arial"/>
          <w:lang w:eastAsia="en-US"/>
        </w:rPr>
        <w:tab/>
      </w:r>
      <w:r w:rsidRPr="007A3657">
        <w:rPr>
          <w:rFonts w:cs="Arial"/>
          <w:lang w:eastAsia="en-US"/>
        </w:rPr>
        <w:tab/>
      </w:r>
      <w:r w:rsidRPr="007A3657">
        <w:rPr>
          <w:rFonts w:cs="Arial"/>
          <w:lang w:eastAsia="en-US"/>
        </w:rPr>
        <w:tab/>
      </w:r>
      <w:r w:rsidRPr="007A3657">
        <w:rPr>
          <w:rFonts w:cs="Arial"/>
          <w:lang w:eastAsia="en-US"/>
        </w:rPr>
        <w:tab/>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p>
    <w:p w14:paraId="2B170699" w14:textId="77777777" w:rsidR="00CD56EB" w:rsidRPr="007A3657" w:rsidRDefault="00CD56EB" w:rsidP="00CD56EB">
      <w:pPr>
        <w:ind w:left="567"/>
        <w:jc w:val="both"/>
        <w:rPr>
          <w:rFonts w:cs="Arial"/>
          <w:highlight w:val="yellow"/>
          <w:lang w:eastAsia="en-US"/>
        </w:rPr>
      </w:pPr>
      <w:r w:rsidRPr="007A3657">
        <w:rPr>
          <w:rFonts w:cs="Arial"/>
          <w:lang w:eastAsia="en-US"/>
        </w:rPr>
        <w:t>Zastoupená:</w:t>
      </w:r>
      <w:r w:rsidRPr="007A3657">
        <w:rPr>
          <w:rFonts w:cs="Arial"/>
          <w:lang w:eastAsia="en-US"/>
        </w:rPr>
        <w:tab/>
      </w:r>
      <w:r w:rsidRPr="007A3657">
        <w:rPr>
          <w:rFonts w:cs="Arial"/>
          <w:lang w:eastAsia="en-US"/>
        </w:rPr>
        <w:tab/>
      </w:r>
      <w:r w:rsidRPr="007A3657">
        <w:rPr>
          <w:rFonts w:cs="Arial"/>
          <w:lang w:eastAsia="en-US"/>
        </w:rPr>
        <w:tab/>
      </w:r>
      <w:r w:rsidRPr="007A3657">
        <w:rPr>
          <w:rFonts w:cs="Arial"/>
          <w:highlight w:val="yellow"/>
          <w:lang w:eastAsia="en-US"/>
        </w:rPr>
        <w:t>……………………</w:t>
      </w:r>
      <w:proofErr w:type="gramStart"/>
      <w:r w:rsidRPr="007A3657">
        <w:rPr>
          <w:rFonts w:cs="Arial"/>
          <w:highlight w:val="yellow"/>
          <w:lang w:eastAsia="en-US"/>
        </w:rPr>
        <w:t>…….</w:t>
      </w:r>
      <w:proofErr w:type="gramEnd"/>
      <w:r w:rsidRPr="007A3657">
        <w:rPr>
          <w:rFonts w:cs="Arial"/>
          <w:highlight w:val="yellow"/>
          <w:lang w:eastAsia="en-US"/>
        </w:rPr>
        <w:t>.</w:t>
      </w:r>
    </w:p>
    <w:p w14:paraId="2D64DABF" w14:textId="77777777" w:rsidR="00CD56EB" w:rsidRPr="007A3657" w:rsidRDefault="00CD56EB" w:rsidP="00CD56EB">
      <w:pPr>
        <w:spacing w:before="60" w:after="60"/>
        <w:ind w:left="567"/>
        <w:jc w:val="both"/>
        <w:rPr>
          <w:rFonts w:cs="Arial"/>
          <w:lang w:eastAsia="en-US"/>
        </w:rPr>
      </w:pPr>
      <w:r w:rsidRPr="007A3657">
        <w:rPr>
          <w:rFonts w:cs="Arial"/>
          <w:lang w:eastAsia="en-US"/>
        </w:rPr>
        <w:t>(dále jen „</w:t>
      </w:r>
      <w:r w:rsidRPr="007A3657">
        <w:rPr>
          <w:rFonts w:cs="Arial"/>
          <w:b/>
          <w:lang w:eastAsia="en-US"/>
        </w:rPr>
        <w:t>poskytovatel</w:t>
      </w:r>
      <w:r w:rsidRPr="007A3657">
        <w:rPr>
          <w:rFonts w:cs="Arial"/>
          <w:lang w:eastAsia="en-US"/>
        </w:rPr>
        <w:t>“)</w:t>
      </w:r>
    </w:p>
    <w:p w14:paraId="1128AFF3" w14:textId="77777777" w:rsidR="00CD56EB" w:rsidRPr="007A3657" w:rsidRDefault="00CD56EB" w:rsidP="00CD56EB">
      <w:pPr>
        <w:rPr>
          <w:rFonts w:cs="Arial"/>
        </w:rPr>
      </w:pPr>
    </w:p>
    <w:p w14:paraId="60F2B998" w14:textId="77777777" w:rsidR="00CD56EB" w:rsidRPr="007A3657" w:rsidRDefault="00CD56EB" w:rsidP="00CD56EB">
      <w:pPr>
        <w:jc w:val="center"/>
        <w:rPr>
          <w:rFonts w:cs="Arial"/>
        </w:rPr>
      </w:pPr>
      <w:r w:rsidRPr="007A3657">
        <w:rPr>
          <w:rFonts w:cs="Arial"/>
        </w:rPr>
        <w:t>uzavírají níže uvedeného dne, měsíce a roku tuto smlouvu:</w:t>
      </w:r>
    </w:p>
    <w:p w14:paraId="5AC6DE86" w14:textId="77777777" w:rsidR="00CD56EB" w:rsidRPr="007A3657" w:rsidRDefault="00CD56EB" w:rsidP="00CD56EB">
      <w:pPr>
        <w:rPr>
          <w:rFonts w:cs="Arial"/>
        </w:rPr>
      </w:pPr>
    </w:p>
    <w:p w14:paraId="1A53A083"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t>Úvodní ustanovení</w:t>
      </w:r>
    </w:p>
    <w:p w14:paraId="15416F4D" w14:textId="536AC52B" w:rsidR="00CD56EB" w:rsidRPr="007A3657" w:rsidRDefault="00CD56EB" w:rsidP="00CD56EB">
      <w:pPr>
        <w:numPr>
          <w:ilvl w:val="1"/>
          <w:numId w:val="3"/>
        </w:numPr>
        <w:ind w:left="567" w:hanging="567"/>
        <w:jc w:val="both"/>
        <w:rPr>
          <w:rFonts w:cs="Arial"/>
        </w:rPr>
      </w:pPr>
      <w:bookmarkStart w:id="1" w:name="_Ref488315459"/>
      <w:r w:rsidRPr="007A3657">
        <w:rPr>
          <w:rFonts w:cs="Arial"/>
        </w:rPr>
        <w:t>Tato smlouva je uzavřena na základě veřejné zakázky malého rozsahu s názvem „</w:t>
      </w:r>
      <w:r w:rsidRPr="007A3657">
        <w:rPr>
          <w:rFonts w:cs="Arial"/>
          <w:i/>
        </w:rPr>
        <w:t xml:space="preserve">Poptávka na pronájem </w:t>
      </w:r>
      <w:r w:rsidR="0058439E" w:rsidRPr="007A3657">
        <w:rPr>
          <w:rFonts w:cs="Arial"/>
          <w:i/>
        </w:rPr>
        <w:t>datového okruhu</w:t>
      </w:r>
      <w:r w:rsidR="00763CE7">
        <w:rPr>
          <w:rFonts w:cs="Arial"/>
          <w:i/>
        </w:rPr>
        <w:t xml:space="preserve"> na trase</w:t>
      </w:r>
      <w:r w:rsidRPr="007A3657">
        <w:rPr>
          <w:rFonts w:cs="Arial"/>
          <w:i/>
        </w:rPr>
        <w:t xml:space="preserve"> </w:t>
      </w:r>
      <w:r w:rsidR="007547EA">
        <w:rPr>
          <w:rFonts w:cs="Arial"/>
          <w:i/>
        </w:rPr>
        <w:t xml:space="preserve">Hradec </w:t>
      </w:r>
      <w:proofErr w:type="gramStart"/>
      <w:r w:rsidR="007547EA">
        <w:rPr>
          <w:rFonts w:cs="Arial"/>
          <w:i/>
        </w:rPr>
        <w:t xml:space="preserve">Králové </w:t>
      </w:r>
      <w:r w:rsidR="00DE5DD2" w:rsidRPr="00DE5DD2">
        <w:rPr>
          <w:rFonts w:cs="Arial"/>
          <w:i/>
        </w:rPr>
        <w:t xml:space="preserve"> –</w:t>
      </w:r>
      <w:proofErr w:type="gramEnd"/>
      <w:r w:rsidR="00DE5DD2" w:rsidRPr="00DE5DD2">
        <w:rPr>
          <w:rFonts w:cs="Arial"/>
          <w:i/>
        </w:rPr>
        <w:t xml:space="preserve"> </w:t>
      </w:r>
      <w:r w:rsidR="007547EA">
        <w:rPr>
          <w:rFonts w:cs="Arial"/>
          <w:i/>
        </w:rPr>
        <w:t>Nový Hrádek</w:t>
      </w:r>
      <w:r w:rsidRPr="007A3657">
        <w:rPr>
          <w:rFonts w:cs="Arial"/>
        </w:rPr>
        <w:t>“, zadávané v rámci rozvoje e</w:t>
      </w:r>
      <w:r w:rsidRPr="007A3657">
        <w:rPr>
          <w:rFonts w:cs="Arial"/>
        </w:rPr>
        <w:noBreakHyphen/>
        <w:t>infrastruktury CESNET, přičemž je financována ze státního rozpočtu České republiky. Poskytovatelem dotace je Ministerstvo školství, mládeže a tělovýchovy ČR. Vzhledem k tomu se na zadávací řízení, na plnění zakázky a na následnou kontrolu vztahují příslušné právní předpisy, zejm.</w:t>
      </w:r>
      <w:bookmarkEnd w:id="1"/>
    </w:p>
    <w:p w14:paraId="0A5788CF" w14:textId="2AEDD097" w:rsidR="00CD56EB" w:rsidRPr="007A3657" w:rsidRDefault="00CD56EB" w:rsidP="00CD56EB">
      <w:pPr>
        <w:numPr>
          <w:ilvl w:val="0"/>
          <w:numId w:val="4"/>
        </w:numPr>
        <w:tabs>
          <w:tab w:val="left" w:pos="-3119"/>
        </w:tabs>
        <w:suppressAutoHyphens w:val="0"/>
        <w:spacing w:before="60"/>
        <w:ind w:left="709" w:hanging="141"/>
        <w:jc w:val="both"/>
        <w:rPr>
          <w:rFonts w:cs="Arial"/>
        </w:rPr>
      </w:pPr>
      <w:r w:rsidRPr="007A3657">
        <w:rPr>
          <w:rFonts w:cs="Arial"/>
        </w:rPr>
        <w:t>zák. č. 218/2000 Sb., o rozpočtových pravidlech a o změně některých souvisejících zákonů (rozpočtová pravidla), ve znění pozdějších předpisů</w:t>
      </w:r>
      <w:r w:rsidR="006C6CD8" w:rsidRPr="007A3657">
        <w:rPr>
          <w:rFonts w:cs="Arial"/>
        </w:rPr>
        <w:t>,</w:t>
      </w:r>
    </w:p>
    <w:p w14:paraId="5B282AA4" w14:textId="3AE87539" w:rsidR="00CD56EB" w:rsidRPr="007A3657" w:rsidRDefault="00CD56EB" w:rsidP="00CD56EB">
      <w:pPr>
        <w:numPr>
          <w:ilvl w:val="0"/>
          <w:numId w:val="4"/>
        </w:numPr>
        <w:tabs>
          <w:tab w:val="left" w:pos="-3119"/>
        </w:tabs>
        <w:suppressAutoHyphens w:val="0"/>
        <w:spacing w:before="60"/>
        <w:ind w:left="709" w:hanging="141"/>
        <w:jc w:val="both"/>
        <w:rPr>
          <w:rFonts w:cs="Arial"/>
        </w:rPr>
      </w:pPr>
      <w:r w:rsidRPr="007A3657">
        <w:rPr>
          <w:rFonts w:cs="Arial"/>
        </w:rPr>
        <w:t>zák. č. 320/2001 Sb., o finanční kontrole ve veřejné správě</w:t>
      </w:r>
      <w:r w:rsidR="006C6CD8" w:rsidRPr="007A3657">
        <w:rPr>
          <w:rFonts w:cs="Arial"/>
        </w:rPr>
        <w:t xml:space="preserve"> a o změně některých zákonů (zákon o finanční kontrole), </w:t>
      </w:r>
      <w:r w:rsidRPr="007A3657">
        <w:rPr>
          <w:rFonts w:cs="Arial"/>
        </w:rPr>
        <w:t>ve znění pozdějších předpisů</w:t>
      </w:r>
      <w:r w:rsidR="006C6CD8" w:rsidRPr="007A3657">
        <w:rPr>
          <w:rFonts w:cs="Arial"/>
        </w:rPr>
        <w:t>,</w:t>
      </w:r>
    </w:p>
    <w:p w14:paraId="2EF8AD52" w14:textId="43D20F7D" w:rsidR="00CD56EB" w:rsidRPr="007A3657" w:rsidRDefault="00CD56EB" w:rsidP="00CD56EB">
      <w:pPr>
        <w:numPr>
          <w:ilvl w:val="0"/>
          <w:numId w:val="4"/>
        </w:numPr>
        <w:tabs>
          <w:tab w:val="left" w:pos="-3119"/>
        </w:tabs>
        <w:suppressAutoHyphens w:val="0"/>
        <w:spacing w:before="60"/>
        <w:ind w:left="709" w:hanging="141"/>
        <w:jc w:val="both"/>
        <w:rPr>
          <w:rFonts w:cs="Arial"/>
        </w:rPr>
      </w:pPr>
      <w:r w:rsidRPr="007A3657">
        <w:rPr>
          <w:rFonts w:cs="Arial"/>
        </w:rPr>
        <w:t>zák. č. 255/2012 Sb., o kontrole (kontrolní řád), ve znění pozdějších předpisů</w:t>
      </w:r>
      <w:r w:rsidR="006C6CD8" w:rsidRPr="007A3657">
        <w:rPr>
          <w:rFonts w:cs="Arial"/>
        </w:rPr>
        <w:t>,</w:t>
      </w:r>
    </w:p>
    <w:p w14:paraId="151DF12B" w14:textId="3381B2D0" w:rsidR="00CD56EB" w:rsidRPr="007A3657" w:rsidRDefault="00CD56EB" w:rsidP="00CD56EB">
      <w:pPr>
        <w:numPr>
          <w:ilvl w:val="0"/>
          <w:numId w:val="4"/>
        </w:numPr>
        <w:tabs>
          <w:tab w:val="left" w:pos="-3119"/>
        </w:tabs>
        <w:suppressAutoHyphens w:val="0"/>
        <w:spacing w:before="60"/>
        <w:ind w:left="709" w:hanging="141"/>
        <w:jc w:val="both"/>
        <w:rPr>
          <w:rFonts w:cs="Arial"/>
        </w:rPr>
      </w:pPr>
      <w:r w:rsidRPr="007A3657">
        <w:rPr>
          <w:rFonts w:cs="Arial"/>
        </w:rPr>
        <w:t>zák. č. 130/2002 Sb., o podpoře výzkumu, experimentálního vývoje a inovací z veřejných prostředků a o změně některých souvisejících zákonů (zákon o podpoře výzkumu, experimentálního vývoje a inovací), ve znění pozdějších předpisů</w:t>
      </w:r>
      <w:r w:rsidR="006C6CD8" w:rsidRPr="007A3657">
        <w:rPr>
          <w:rFonts w:cs="Arial"/>
        </w:rPr>
        <w:t>,</w:t>
      </w:r>
    </w:p>
    <w:p w14:paraId="50812E8B" w14:textId="01D42D14" w:rsidR="006C6CD8" w:rsidRPr="007A3657" w:rsidRDefault="006C6CD8" w:rsidP="00CD56EB">
      <w:pPr>
        <w:numPr>
          <w:ilvl w:val="0"/>
          <w:numId w:val="4"/>
        </w:numPr>
        <w:tabs>
          <w:tab w:val="left" w:pos="-3119"/>
        </w:tabs>
        <w:suppressAutoHyphens w:val="0"/>
        <w:spacing w:before="60"/>
        <w:ind w:left="709" w:hanging="141"/>
        <w:jc w:val="both"/>
        <w:rPr>
          <w:rFonts w:cs="Arial"/>
        </w:rPr>
      </w:pPr>
      <w:r w:rsidRPr="007A3657">
        <w:rPr>
          <w:rFonts w:cs="Arial"/>
        </w:rPr>
        <w:t>některá ustanovení zák. č. 134/2016 Sb., o zadávání veřejných zakázek, ve znění pozdějších předpisů.</w:t>
      </w:r>
    </w:p>
    <w:p w14:paraId="3AA1E608" w14:textId="78CC2524" w:rsidR="002163F9" w:rsidRDefault="002163F9" w:rsidP="00CD56EB">
      <w:pPr>
        <w:tabs>
          <w:tab w:val="left" w:pos="-3119"/>
        </w:tabs>
        <w:suppressAutoHyphens w:val="0"/>
        <w:spacing w:before="60"/>
        <w:jc w:val="both"/>
        <w:rPr>
          <w:rFonts w:cs="Arial"/>
        </w:rPr>
      </w:pPr>
    </w:p>
    <w:p w14:paraId="4AB9C81E" w14:textId="543F126B" w:rsidR="00B726BE" w:rsidRDefault="00B726BE" w:rsidP="00CD56EB">
      <w:pPr>
        <w:tabs>
          <w:tab w:val="left" w:pos="-3119"/>
        </w:tabs>
        <w:suppressAutoHyphens w:val="0"/>
        <w:spacing w:before="60"/>
        <w:jc w:val="both"/>
        <w:rPr>
          <w:rFonts w:cs="Arial"/>
        </w:rPr>
      </w:pPr>
    </w:p>
    <w:p w14:paraId="74F39DAE"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lastRenderedPageBreak/>
        <w:t>Předmět smlouvy</w:t>
      </w:r>
    </w:p>
    <w:p w14:paraId="40F51585" w14:textId="6738224D" w:rsidR="00CD56EB" w:rsidRPr="00B221EF" w:rsidRDefault="00CD56EB" w:rsidP="00CD56EB">
      <w:pPr>
        <w:numPr>
          <w:ilvl w:val="1"/>
          <w:numId w:val="3"/>
        </w:numPr>
        <w:ind w:left="567" w:hanging="567"/>
        <w:jc w:val="both"/>
        <w:rPr>
          <w:rFonts w:cs="Arial"/>
        </w:rPr>
      </w:pPr>
      <w:r w:rsidRPr="007A3657">
        <w:rPr>
          <w:rFonts w:cs="Arial"/>
        </w:rPr>
        <w:t>Předmětem plnění této smlouvy je poskytování služby pronájmu</w:t>
      </w:r>
      <w:r w:rsidR="0058439E" w:rsidRPr="007A3657">
        <w:rPr>
          <w:rFonts w:cs="Arial"/>
        </w:rPr>
        <w:t xml:space="preserve"> datového okruhu</w:t>
      </w:r>
      <w:r w:rsidRPr="007A3657">
        <w:rPr>
          <w:rFonts w:cs="Arial"/>
        </w:rPr>
        <w:t xml:space="preserve"> (dále jen „</w:t>
      </w:r>
      <w:r w:rsidRPr="007A3657">
        <w:rPr>
          <w:rFonts w:cs="Arial"/>
          <w:b/>
        </w:rPr>
        <w:t>služba</w:t>
      </w:r>
      <w:r w:rsidRPr="007A3657">
        <w:rPr>
          <w:rFonts w:cs="Arial"/>
        </w:rPr>
        <w:t>“ nebo „</w:t>
      </w:r>
      <w:r w:rsidRPr="007A3657">
        <w:rPr>
          <w:rFonts w:cs="Arial"/>
          <w:b/>
        </w:rPr>
        <w:t>trasa</w:t>
      </w:r>
      <w:r w:rsidRPr="007A3657">
        <w:rPr>
          <w:rFonts w:cs="Arial"/>
        </w:rPr>
        <w:t xml:space="preserve">“) mezi koncovými body </w:t>
      </w:r>
      <w:r w:rsidR="007547EA" w:rsidRPr="00B221EF">
        <w:rPr>
          <w:rFonts w:cs="Arial"/>
          <w:bCs/>
          <w:lang w:eastAsia="en-US"/>
        </w:rPr>
        <w:t>Hradec Králové, Výzkumné a výukové centrum UK</w:t>
      </w:r>
      <w:r w:rsidR="00DE5DD2" w:rsidRPr="00B221EF">
        <w:rPr>
          <w:rFonts w:cs="Arial"/>
          <w:bCs/>
          <w:lang w:eastAsia="en-US"/>
        </w:rPr>
        <w:t xml:space="preserve">, </w:t>
      </w:r>
      <w:r w:rsidR="007547EA" w:rsidRPr="00B221EF">
        <w:rPr>
          <w:rFonts w:cs="Arial"/>
          <w:bCs/>
          <w:lang w:eastAsia="en-US"/>
        </w:rPr>
        <w:t>Zborovská 2089</w:t>
      </w:r>
      <w:r w:rsidRPr="00B221EF">
        <w:rPr>
          <w:rFonts w:cs="Arial"/>
        </w:rPr>
        <w:t xml:space="preserve"> (koncový bod A) – </w:t>
      </w:r>
      <w:r w:rsidR="007547EA" w:rsidRPr="00B221EF">
        <w:rPr>
          <w:rFonts w:cs="Arial"/>
          <w:color w:val="000000"/>
        </w:rPr>
        <w:t>Nový Hrádek, Mikrobiologický ústav AV ČR, Doly 183</w:t>
      </w:r>
      <w:r w:rsidR="00DE5DD2" w:rsidRPr="00B221EF">
        <w:rPr>
          <w:rFonts w:cs="Arial"/>
        </w:rPr>
        <w:t xml:space="preserve"> </w:t>
      </w:r>
      <w:r w:rsidRPr="00B221EF">
        <w:rPr>
          <w:rFonts w:cs="Arial"/>
        </w:rPr>
        <w:t>(koncový bod B).</w:t>
      </w:r>
    </w:p>
    <w:p w14:paraId="15476C28" w14:textId="77777777" w:rsidR="00CD56EB" w:rsidRPr="007A3657" w:rsidRDefault="00CD56EB" w:rsidP="00CD56EB">
      <w:pPr>
        <w:numPr>
          <w:ilvl w:val="1"/>
          <w:numId w:val="3"/>
        </w:numPr>
        <w:ind w:left="567" w:hanging="567"/>
        <w:jc w:val="both"/>
        <w:rPr>
          <w:rFonts w:cs="Arial"/>
        </w:rPr>
      </w:pPr>
      <w:r w:rsidRPr="007A3657">
        <w:rPr>
          <w:rFonts w:cs="Arial"/>
        </w:rPr>
        <w:t>Detailní specifikace koncových bodů trasy, popis a technické parametry poskytované služby jsou uvedeny v příloze č. 1 k této smlouvě, která tvoří její nedílnou součást. Poskytovatel garantuje objednateli, že služba bude mít parametry uvedené v této smlouvě a příloze č. 1.</w:t>
      </w:r>
    </w:p>
    <w:p w14:paraId="700CF007" w14:textId="13E65E56" w:rsidR="00CD56EB" w:rsidRPr="007A3657" w:rsidRDefault="00CD56EB" w:rsidP="00CD56EB">
      <w:pPr>
        <w:numPr>
          <w:ilvl w:val="1"/>
          <w:numId w:val="3"/>
        </w:numPr>
        <w:ind w:left="567" w:hanging="567"/>
        <w:jc w:val="both"/>
        <w:rPr>
          <w:rFonts w:cs="Arial"/>
        </w:rPr>
      </w:pPr>
      <w:r w:rsidRPr="007A3657">
        <w:rPr>
          <w:rFonts w:cs="Arial"/>
        </w:rPr>
        <w:t>Spolu se službou se poskytovatel dále zavazuje poskytovat objednateli další služby, které spočívají v pravidelné údržbě trasy, odstraňování poruch vzniklých na ní a na ostatních zařízeních, které s poskytováním služby souvisí.</w:t>
      </w:r>
    </w:p>
    <w:p w14:paraId="3B6130E8" w14:textId="77777777" w:rsidR="00CD56EB" w:rsidRPr="007A3657" w:rsidRDefault="00CD56EB" w:rsidP="00CD56EB">
      <w:pPr>
        <w:spacing w:before="120"/>
        <w:jc w:val="both"/>
        <w:rPr>
          <w:rFonts w:cs="Arial"/>
        </w:rPr>
      </w:pPr>
    </w:p>
    <w:p w14:paraId="1A9E1192" w14:textId="7063BDA4" w:rsidR="00CD56EB" w:rsidRPr="007A3657" w:rsidRDefault="00537119" w:rsidP="00CD56EB">
      <w:pPr>
        <w:numPr>
          <w:ilvl w:val="0"/>
          <w:numId w:val="3"/>
        </w:numPr>
        <w:rPr>
          <w:rFonts w:cs="Arial"/>
          <w:b/>
          <w:u w:val="single"/>
        </w:rPr>
      </w:pPr>
      <w:bookmarkStart w:id="2" w:name="_Ref488317206"/>
      <w:r w:rsidRPr="007A3657">
        <w:rPr>
          <w:rFonts w:cs="Arial"/>
          <w:b/>
          <w:u w:val="single"/>
        </w:rPr>
        <w:t xml:space="preserve">Realizační lhůty, </w:t>
      </w:r>
      <w:r w:rsidR="00CD56EB" w:rsidRPr="007A3657">
        <w:rPr>
          <w:rFonts w:cs="Arial"/>
          <w:b/>
          <w:u w:val="single"/>
        </w:rPr>
        <w:t>způsob</w:t>
      </w:r>
      <w:r w:rsidR="006C6CD8" w:rsidRPr="007A3657">
        <w:rPr>
          <w:rFonts w:cs="Arial"/>
          <w:b/>
          <w:u w:val="single"/>
        </w:rPr>
        <w:t xml:space="preserve"> a místo</w:t>
      </w:r>
      <w:r w:rsidR="00CD56EB" w:rsidRPr="007A3657">
        <w:rPr>
          <w:rFonts w:cs="Arial"/>
          <w:b/>
          <w:u w:val="single"/>
        </w:rPr>
        <w:t xml:space="preserve"> plnění předmětu smlouvy</w:t>
      </w:r>
      <w:bookmarkEnd w:id="2"/>
    </w:p>
    <w:p w14:paraId="3D14C6FC" w14:textId="09EF6EB7" w:rsidR="00CD56EB" w:rsidRPr="007A3657" w:rsidRDefault="00CD56EB" w:rsidP="00CD56EB">
      <w:pPr>
        <w:numPr>
          <w:ilvl w:val="1"/>
          <w:numId w:val="3"/>
        </w:numPr>
        <w:ind w:left="567" w:hanging="567"/>
        <w:jc w:val="both"/>
        <w:rPr>
          <w:rFonts w:cs="Arial"/>
        </w:rPr>
      </w:pPr>
      <w:r w:rsidRPr="007A3657">
        <w:rPr>
          <w:rFonts w:cs="Arial"/>
        </w:rPr>
        <w:t>Služba bude poskytovatelem předána objednateli k ostrému provozu</w:t>
      </w:r>
      <w:r w:rsidR="006C6CD8" w:rsidRPr="007A3657">
        <w:rPr>
          <w:rFonts w:cs="Arial"/>
        </w:rPr>
        <w:t xml:space="preserve"> ve lhůtě uvedené</w:t>
      </w:r>
      <w:r w:rsidR="00FA7204" w:rsidRPr="007A3657">
        <w:rPr>
          <w:rFonts w:cs="Arial"/>
        </w:rPr>
        <w:t xml:space="preserve"> v</w:t>
      </w:r>
      <w:r w:rsidR="006C6CD8" w:rsidRPr="007A3657">
        <w:rPr>
          <w:rFonts w:cs="Arial"/>
        </w:rPr>
        <w:t> příloze č. 1 této smlouvy</w:t>
      </w:r>
      <w:r w:rsidR="00FA7204" w:rsidRPr="007A3657">
        <w:rPr>
          <w:rFonts w:cs="Arial"/>
        </w:rPr>
        <w:t>, tabulce č.</w:t>
      </w:r>
      <w:r w:rsidR="00D67802" w:rsidRPr="007A3657">
        <w:rPr>
          <w:rFonts w:cs="Arial"/>
        </w:rPr>
        <w:t xml:space="preserve"> 3</w:t>
      </w:r>
      <w:r w:rsidR="00FA7204" w:rsidRPr="007A3657">
        <w:rPr>
          <w:rFonts w:cs="Arial"/>
        </w:rPr>
        <w:t xml:space="preserve">, řádku </w:t>
      </w:r>
      <w:r w:rsidR="00D67802" w:rsidRPr="007A3657">
        <w:rPr>
          <w:rFonts w:cs="Arial"/>
        </w:rPr>
        <w:t>3.3</w:t>
      </w:r>
      <w:r w:rsidR="006C6CD8" w:rsidRPr="007A3657">
        <w:rPr>
          <w:rFonts w:cs="Arial"/>
        </w:rPr>
        <w:t>.</w:t>
      </w:r>
      <w:r w:rsidRPr="007A3657">
        <w:rPr>
          <w:rFonts w:cs="Arial"/>
        </w:rPr>
        <w:t xml:space="preserve"> </w:t>
      </w:r>
    </w:p>
    <w:p w14:paraId="7D7B687B" w14:textId="0EA3BFEC" w:rsidR="006C6CD8" w:rsidRPr="007A3657" w:rsidRDefault="006C6CD8" w:rsidP="00CD56EB">
      <w:pPr>
        <w:numPr>
          <w:ilvl w:val="1"/>
          <w:numId w:val="3"/>
        </w:numPr>
        <w:ind w:left="567" w:hanging="567"/>
        <w:jc w:val="both"/>
        <w:rPr>
          <w:rFonts w:cs="Arial"/>
        </w:rPr>
      </w:pPr>
      <w:r w:rsidRPr="007A3657">
        <w:rPr>
          <w:rFonts w:cs="Arial"/>
        </w:rPr>
        <w:t>Služba bude poskytovatelem předána objednateli k</w:t>
      </w:r>
      <w:r w:rsidR="00FA7204" w:rsidRPr="007A3657">
        <w:rPr>
          <w:rFonts w:cs="Arial"/>
        </w:rPr>
        <w:t> </w:t>
      </w:r>
      <w:r w:rsidRPr="007A3657">
        <w:rPr>
          <w:rFonts w:cs="Arial"/>
        </w:rPr>
        <w:t>testovacímu provozu ve lhůtě uvedené v</w:t>
      </w:r>
      <w:r w:rsidR="00FA7204" w:rsidRPr="007A3657">
        <w:rPr>
          <w:rFonts w:cs="Arial"/>
        </w:rPr>
        <w:t> </w:t>
      </w:r>
      <w:r w:rsidRPr="007A3657">
        <w:rPr>
          <w:rFonts w:cs="Arial"/>
        </w:rPr>
        <w:t>příloze č. 1 této smlouvy</w:t>
      </w:r>
      <w:r w:rsidR="00FA7204" w:rsidRPr="007A3657">
        <w:rPr>
          <w:rFonts w:cs="Arial"/>
        </w:rPr>
        <w:t xml:space="preserve">, tabulce č. </w:t>
      </w:r>
      <w:r w:rsidR="00D67802" w:rsidRPr="007A3657">
        <w:rPr>
          <w:rFonts w:cs="Arial"/>
        </w:rPr>
        <w:t>3</w:t>
      </w:r>
      <w:r w:rsidR="00FA7204" w:rsidRPr="007A3657">
        <w:rPr>
          <w:rFonts w:cs="Arial"/>
        </w:rPr>
        <w:t xml:space="preserve">, řádku </w:t>
      </w:r>
      <w:r w:rsidR="00D67802" w:rsidRPr="007A3657">
        <w:rPr>
          <w:rFonts w:cs="Arial"/>
        </w:rPr>
        <w:t>3.4</w:t>
      </w:r>
      <w:r w:rsidRPr="007A3657">
        <w:rPr>
          <w:rFonts w:cs="Arial"/>
        </w:rPr>
        <w:t>.</w:t>
      </w:r>
    </w:p>
    <w:p w14:paraId="5F5301FB" w14:textId="2E29C589" w:rsidR="00CD56EB" w:rsidRPr="007A3657" w:rsidRDefault="00CD56EB" w:rsidP="00CD56EB">
      <w:pPr>
        <w:numPr>
          <w:ilvl w:val="1"/>
          <w:numId w:val="3"/>
        </w:numPr>
        <w:ind w:left="567" w:hanging="567"/>
        <w:jc w:val="both"/>
        <w:rPr>
          <w:rFonts w:cs="Arial"/>
        </w:rPr>
      </w:pPr>
      <w:r w:rsidRPr="007A3657">
        <w:rPr>
          <w:rFonts w:cs="Arial"/>
        </w:rPr>
        <w:t xml:space="preserve">Služba bude poskytovatelem předána objednateli k ostrému provozu na základě podepsaného předávacího (akceptačního) protokolu. Objednatel má právo službu nepřejímat, pokud nesplňuje parametry trasy stanovené v příloze č. 1 této smlouvy, nebo pokud služba nesplňuje jiné parametry, které poskytovatel uvedl ve své nabídce na plnění této zakázky. Předávací (akceptační) protokol podepíší obě smluvní strany a jeho podpisem deklarují, že v okamžiku předání má </w:t>
      </w:r>
      <w:r w:rsidR="009A57D2" w:rsidRPr="007A3657">
        <w:rPr>
          <w:rFonts w:cs="Arial"/>
        </w:rPr>
        <w:t xml:space="preserve">služba </w:t>
      </w:r>
      <w:r w:rsidRPr="007A3657">
        <w:rPr>
          <w:rFonts w:cs="Arial"/>
        </w:rPr>
        <w:t xml:space="preserve">garantované parametry. Datum předání </w:t>
      </w:r>
      <w:r w:rsidR="00B778F5" w:rsidRPr="007A3657">
        <w:rPr>
          <w:rFonts w:cs="Arial"/>
        </w:rPr>
        <w:t>služby k</w:t>
      </w:r>
      <w:r w:rsidRPr="007A3657">
        <w:rPr>
          <w:rFonts w:cs="Arial"/>
        </w:rPr>
        <w:t xml:space="preserve"> ostré</w:t>
      </w:r>
      <w:r w:rsidR="00B778F5" w:rsidRPr="007A3657">
        <w:rPr>
          <w:rFonts w:cs="Arial"/>
        </w:rPr>
        <w:t>mu</w:t>
      </w:r>
      <w:r w:rsidRPr="007A3657">
        <w:rPr>
          <w:rFonts w:cs="Arial"/>
        </w:rPr>
        <w:t xml:space="preserve"> provozu je </w:t>
      </w:r>
      <w:r w:rsidR="00B778F5" w:rsidRPr="007A3657">
        <w:rPr>
          <w:rFonts w:cs="Arial"/>
        </w:rPr>
        <w:t>datem</w:t>
      </w:r>
      <w:r w:rsidRPr="007A3657">
        <w:rPr>
          <w:rFonts w:cs="Arial"/>
        </w:rPr>
        <w:t>, od kterého bude zahájeno poskytování služby a fakturace pravidelného měsíčního poplatku</w:t>
      </w:r>
      <w:r w:rsidR="00FA3C0F" w:rsidRPr="007A3657">
        <w:rPr>
          <w:rFonts w:cs="Arial"/>
        </w:rPr>
        <w:t xml:space="preserve"> (viz odst. 5.1.2. smlouvy)</w:t>
      </w:r>
      <w:r w:rsidRPr="007A3657">
        <w:rPr>
          <w:rFonts w:cs="Arial"/>
        </w:rPr>
        <w:t>.</w:t>
      </w:r>
    </w:p>
    <w:p w14:paraId="0E7FD167" w14:textId="77777777" w:rsidR="00CD56EB" w:rsidRPr="007A3657" w:rsidRDefault="00CD56EB" w:rsidP="00CD56EB">
      <w:pPr>
        <w:numPr>
          <w:ilvl w:val="1"/>
          <w:numId w:val="3"/>
        </w:numPr>
        <w:ind w:left="567" w:hanging="567"/>
        <w:jc w:val="both"/>
        <w:rPr>
          <w:rFonts w:cs="Arial"/>
        </w:rPr>
      </w:pPr>
      <w:r w:rsidRPr="007A3657">
        <w:rPr>
          <w:rFonts w:cs="Arial"/>
        </w:rPr>
        <w:t xml:space="preserve">Místem plnění jsou koncové body A a B (viz příloha č. 1) a trasa mezi nimi. </w:t>
      </w:r>
    </w:p>
    <w:p w14:paraId="58912060" w14:textId="77777777" w:rsidR="00CD56EB" w:rsidRPr="007A3657" w:rsidRDefault="00CD56EB" w:rsidP="00CD56EB">
      <w:pPr>
        <w:spacing w:before="120"/>
        <w:jc w:val="both"/>
        <w:rPr>
          <w:rFonts w:cs="Arial"/>
        </w:rPr>
      </w:pPr>
    </w:p>
    <w:p w14:paraId="5293F969"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t>Cena</w:t>
      </w:r>
    </w:p>
    <w:p w14:paraId="11D418A0" w14:textId="3B6807F5" w:rsidR="00CD56EB" w:rsidRPr="007A3657" w:rsidRDefault="00CD56EB" w:rsidP="00CD56EB">
      <w:pPr>
        <w:numPr>
          <w:ilvl w:val="1"/>
          <w:numId w:val="3"/>
        </w:numPr>
        <w:ind w:left="567" w:hanging="567"/>
        <w:jc w:val="both"/>
        <w:rPr>
          <w:rFonts w:cs="Arial"/>
        </w:rPr>
      </w:pPr>
      <w:r w:rsidRPr="007A3657">
        <w:rPr>
          <w:rFonts w:cs="Arial"/>
        </w:rPr>
        <w:t>Cena za předmět plnění této smlouvy je stanovena následovně:</w:t>
      </w:r>
    </w:p>
    <w:p w14:paraId="10C15FAF" w14:textId="04512E83" w:rsidR="00CD56EB" w:rsidRPr="007A3657" w:rsidRDefault="00CD56EB" w:rsidP="00CD56EB">
      <w:pPr>
        <w:numPr>
          <w:ilvl w:val="2"/>
          <w:numId w:val="3"/>
        </w:numPr>
        <w:spacing w:before="60"/>
        <w:ind w:hanging="657"/>
        <w:jc w:val="both"/>
        <w:rPr>
          <w:rFonts w:cs="Arial"/>
        </w:rPr>
      </w:pPr>
      <w:bookmarkStart w:id="3" w:name="_Ref488314280"/>
      <w:r w:rsidRPr="007A3657">
        <w:rPr>
          <w:rFonts w:cs="Arial"/>
        </w:rPr>
        <w:t xml:space="preserve">Zřizovací poplatek činí </w:t>
      </w:r>
      <w:r w:rsidR="00FA3C0F" w:rsidRPr="007A3657">
        <w:rPr>
          <w:rFonts w:cs="Arial"/>
        </w:rPr>
        <w:t>částku uvedenou v</w:t>
      </w:r>
      <w:r w:rsidR="00B778F5" w:rsidRPr="007A3657">
        <w:rPr>
          <w:rFonts w:cs="Arial"/>
        </w:rPr>
        <w:t> </w:t>
      </w:r>
      <w:r w:rsidR="00FA3C0F" w:rsidRPr="007A3657">
        <w:rPr>
          <w:rFonts w:cs="Arial"/>
        </w:rPr>
        <w:t xml:space="preserve">příloze č. 1 této smlouvy, tabulce č. </w:t>
      </w:r>
      <w:r w:rsidR="00D67802" w:rsidRPr="007A3657">
        <w:rPr>
          <w:rFonts w:cs="Arial"/>
        </w:rPr>
        <w:t>3</w:t>
      </w:r>
      <w:r w:rsidR="00FA3C0F" w:rsidRPr="007A3657">
        <w:rPr>
          <w:rFonts w:cs="Arial"/>
        </w:rPr>
        <w:t xml:space="preserve">, řádku </w:t>
      </w:r>
      <w:r w:rsidR="00D67802" w:rsidRPr="007A3657">
        <w:rPr>
          <w:rFonts w:cs="Arial"/>
        </w:rPr>
        <w:t>3.1</w:t>
      </w:r>
      <w:r w:rsidR="00FA3C0F" w:rsidRPr="007A3657">
        <w:rPr>
          <w:rFonts w:cs="Arial"/>
        </w:rPr>
        <w:t>. (dále jen „</w:t>
      </w:r>
      <w:r w:rsidR="00FA3C0F" w:rsidRPr="007A3657">
        <w:rPr>
          <w:rFonts w:cs="Arial"/>
          <w:b/>
        </w:rPr>
        <w:t>zřizovací poplatek</w:t>
      </w:r>
      <w:r w:rsidR="00FA3C0F" w:rsidRPr="007A3657">
        <w:rPr>
          <w:rFonts w:cs="Arial"/>
        </w:rPr>
        <w:t>“)</w:t>
      </w:r>
      <w:r w:rsidRPr="007A3657">
        <w:rPr>
          <w:rFonts w:cs="Arial"/>
        </w:rPr>
        <w:t>.</w:t>
      </w:r>
      <w:bookmarkEnd w:id="3"/>
    </w:p>
    <w:p w14:paraId="732127C5" w14:textId="698C40E9" w:rsidR="00FA3C0F" w:rsidRPr="007A3657" w:rsidRDefault="00CD56EB" w:rsidP="00CD56EB">
      <w:pPr>
        <w:numPr>
          <w:ilvl w:val="2"/>
          <w:numId w:val="3"/>
        </w:numPr>
        <w:spacing w:before="60"/>
        <w:ind w:hanging="657"/>
        <w:jc w:val="both"/>
        <w:rPr>
          <w:rFonts w:cs="Arial"/>
        </w:rPr>
      </w:pPr>
      <w:bookmarkStart w:id="4" w:name="_Ref488314291"/>
      <w:r w:rsidRPr="007A3657">
        <w:rPr>
          <w:rFonts w:cs="Arial"/>
        </w:rPr>
        <w:t xml:space="preserve">Pravidelný měsíční poplatek za poskytování služby činí </w:t>
      </w:r>
      <w:r w:rsidR="00FA3C0F" w:rsidRPr="007A3657">
        <w:rPr>
          <w:rFonts w:cs="Arial"/>
        </w:rPr>
        <w:t>částku uvedenou v</w:t>
      </w:r>
      <w:r w:rsidR="00B778F5" w:rsidRPr="007A3657">
        <w:rPr>
          <w:rFonts w:cs="Arial"/>
        </w:rPr>
        <w:t> </w:t>
      </w:r>
      <w:r w:rsidR="00FA3C0F" w:rsidRPr="007A3657">
        <w:rPr>
          <w:rFonts w:cs="Arial"/>
        </w:rPr>
        <w:t xml:space="preserve">příloze č. 1 této smlouvy, tabulce č. </w:t>
      </w:r>
      <w:r w:rsidR="00D67802" w:rsidRPr="007A3657">
        <w:rPr>
          <w:rFonts w:cs="Arial"/>
        </w:rPr>
        <w:t>3</w:t>
      </w:r>
      <w:r w:rsidR="00FA3C0F" w:rsidRPr="007A3657">
        <w:rPr>
          <w:rFonts w:cs="Arial"/>
        </w:rPr>
        <w:t xml:space="preserve">, řádku </w:t>
      </w:r>
      <w:r w:rsidR="00D67802" w:rsidRPr="007A3657">
        <w:rPr>
          <w:rFonts w:cs="Arial"/>
        </w:rPr>
        <w:t>3.2</w:t>
      </w:r>
      <w:r w:rsidR="00FA3C0F" w:rsidRPr="007A3657">
        <w:rPr>
          <w:rFonts w:cs="Arial"/>
        </w:rPr>
        <w:t>. (dále jen „</w:t>
      </w:r>
      <w:r w:rsidR="00FA3C0F" w:rsidRPr="007A3657">
        <w:rPr>
          <w:rFonts w:cs="Arial"/>
          <w:b/>
        </w:rPr>
        <w:t>pravidelný měsíční poplatek</w:t>
      </w:r>
      <w:r w:rsidR="00FA3C0F" w:rsidRPr="007A3657">
        <w:rPr>
          <w:rFonts w:cs="Arial"/>
        </w:rPr>
        <w:t>“)</w:t>
      </w:r>
      <w:r w:rsidRPr="007A3657">
        <w:rPr>
          <w:rFonts w:cs="Arial"/>
        </w:rPr>
        <w:t>.</w:t>
      </w:r>
      <w:bookmarkEnd w:id="4"/>
    </w:p>
    <w:p w14:paraId="0DDB576E" w14:textId="77777777" w:rsidR="00CD56EB" w:rsidRPr="007A3657" w:rsidRDefault="00CD56EB" w:rsidP="00CD56EB">
      <w:pPr>
        <w:numPr>
          <w:ilvl w:val="1"/>
          <w:numId w:val="3"/>
        </w:numPr>
        <w:spacing w:before="60"/>
        <w:ind w:left="567" w:hanging="567"/>
        <w:jc w:val="both"/>
        <w:rPr>
          <w:rFonts w:cs="Arial"/>
        </w:rPr>
      </w:pPr>
      <w:r w:rsidRPr="007A3657">
        <w:rPr>
          <w:rFonts w:cs="Arial"/>
        </w:rPr>
        <w:t>DPH bude účtováno podle právních předpisů platných a účinných ke dni uskutečnění zdanitelného plnění.</w:t>
      </w:r>
    </w:p>
    <w:p w14:paraId="32B5C797" w14:textId="49B7412A" w:rsidR="00CD56EB" w:rsidRPr="007A3657" w:rsidRDefault="00CD56EB" w:rsidP="00CD56EB">
      <w:pPr>
        <w:numPr>
          <w:ilvl w:val="1"/>
          <w:numId w:val="3"/>
        </w:numPr>
        <w:ind w:left="567" w:hanging="567"/>
        <w:jc w:val="both"/>
        <w:rPr>
          <w:rFonts w:cs="Arial"/>
        </w:rPr>
      </w:pPr>
      <w:r w:rsidRPr="007A3657">
        <w:rPr>
          <w:rFonts w:cs="Arial"/>
        </w:rPr>
        <w:t>Cenu je možné překročit pouze na základě dohody objednatele a poskytovatele v</w:t>
      </w:r>
      <w:r w:rsidR="00B778F5" w:rsidRPr="007A3657">
        <w:rPr>
          <w:rFonts w:cs="Arial"/>
        </w:rPr>
        <w:t> </w:t>
      </w:r>
      <w:r w:rsidRPr="007A3657">
        <w:rPr>
          <w:rFonts w:cs="Arial"/>
        </w:rPr>
        <w:t>souvislosti se změnou předmětu plnění.</w:t>
      </w:r>
    </w:p>
    <w:p w14:paraId="02B6C147" w14:textId="77777777" w:rsidR="00CD56EB" w:rsidRPr="007A3657" w:rsidRDefault="00CD56EB" w:rsidP="00CD56EB">
      <w:pPr>
        <w:spacing w:before="120"/>
        <w:jc w:val="both"/>
        <w:rPr>
          <w:rFonts w:cs="Arial"/>
          <w:b/>
          <w:sz w:val="22"/>
          <w:szCs w:val="22"/>
          <w:u w:val="single"/>
        </w:rPr>
      </w:pPr>
    </w:p>
    <w:p w14:paraId="382176F8"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t>Platební podmínky</w:t>
      </w:r>
    </w:p>
    <w:p w14:paraId="76DDC815" w14:textId="61545B02" w:rsidR="00CD56EB" w:rsidRPr="007A3657" w:rsidRDefault="00CD56EB" w:rsidP="00CD56EB">
      <w:pPr>
        <w:numPr>
          <w:ilvl w:val="1"/>
          <w:numId w:val="3"/>
        </w:numPr>
        <w:ind w:left="567" w:hanging="567"/>
        <w:jc w:val="both"/>
        <w:rPr>
          <w:rFonts w:cs="Arial"/>
        </w:rPr>
      </w:pPr>
      <w:r w:rsidRPr="007A3657">
        <w:rPr>
          <w:rFonts w:cs="Arial"/>
        </w:rPr>
        <w:t xml:space="preserve">Zřizovací poplatek bude objednatelem uhrazen na základě daňového dokladu </w:t>
      </w:r>
      <w:r w:rsidR="00B778F5" w:rsidRPr="007A3657">
        <w:rPr>
          <w:rFonts w:cs="Arial"/>
        </w:rPr>
        <w:t>–</w:t>
      </w:r>
      <w:r w:rsidRPr="007A3657">
        <w:rPr>
          <w:rFonts w:cs="Arial"/>
        </w:rPr>
        <w:t xml:space="preserve"> faktury poskytovatele, kterou je poskytovatel oprávněn vystavit ihned po uzavření této smlouvy.</w:t>
      </w:r>
    </w:p>
    <w:p w14:paraId="3551C31E" w14:textId="553E0E89" w:rsidR="00CD56EB" w:rsidRPr="007A3657" w:rsidRDefault="00CD56EB" w:rsidP="00CD56EB">
      <w:pPr>
        <w:numPr>
          <w:ilvl w:val="1"/>
          <w:numId w:val="3"/>
        </w:numPr>
        <w:ind w:left="567" w:hanging="567"/>
        <w:jc w:val="both"/>
        <w:rPr>
          <w:rFonts w:cs="Arial"/>
        </w:rPr>
      </w:pPr>
      <w:bookmarkStart w:id="5" w:name="_Ref207039936"/>
      <w:r w:rsidRPr="007A3657">
        <w:rPr>
          <w:rFonts w:cs="Arial"/>
        </w:rPr>
        <w:t>Cena za opakující se plnění (</w:t>
      </w:r>
      <w:r w:rsidR="00FA3C0F" w:rsidRPr="007A3657">
        <w:rPr>
          <w:rFonts w:cs="Arial"/>
        </w:rPr>
        <w:t xml:space="preserve">pravidelný měsíční poplatek) </w:t>
      </w:r>
      <w:r w:rsidRPr="007A3657">
        <w:rPr>
          <w:rFonts w:cs="Arial"/>
        </w:rPr>
        <w:t>bude objednatelem hrazen</w:t>
      </w:r>
      <w:r w:rsidR="0058439E" w:rsidRPr="007A3657">
        <w:rPr>
          <w:rFonts w:cs="Arial"/>
        </w:rPr>
        <w:t>a</w:t>
      </w:r>
      <w:r w:rsidRPr="007A3657">
        <w:rPr>
          <w:rFonts w:cs="Arial"/>
        </w:rPr>
        <w:t xml:space="preserve"> od předání služby</w:t>
      </w:r>
      <w:r w:rsidR="00FA3C0F" w:rsidRPr="007A3657">
        <w:rPr>
          <w:rFonts w:cs="Arial"/>
        </w:rPr>
        <w:t xml:space="preserve"> k</w:t>
      </w:r>
      <w:r w:rsidR="00B778F5" w:rsidRPr="007A3657">
        <w:rPr>
          <w:rFonts w:cs="Arial"/>
        </w:rPr>
        <w:t> </w:t>
      </w:r>
      <w:r w:rsidR="00FA3C0F" w:rsidRPr="007A3657">
        <w:rPr>
          <w:rFonts w:cs="Arial"/>
        </w:rPr>
        <w:t>ostrému provozu</w:t>
      </w:r>
      <w:r w:rsidRPr="007A3657">
        <w:rPr>
          <w:rFonts w:cs="Arial"/>
        </w:rPr>
        <w:t xml:space="preserve"> měsíčně zpětně na základě daňového dokladu – faktury poskytovatele, kterou je poskytovatel oprávněn vystavit po řádně poskytnutém plnění v</w:t>
      </w:r>
      <w:r w:rsidR="00B778F5" w:rsidRPr="007A3657">
        <w:rPr>
          <w:rFonts w:cs="Arial"/>
        </w:rPr>
        <w:t> </w:t>
      </w:r>
      <w:r w:rsidRPr="007A3657">
        <w:rPr>
          <w:rFonts w:cs="Arial"/>
        </w:rPr>
        <w:t>příslušném předcházejícím kalendářním měsíci.</w:t>
      </w:r>
      <w:bookmarkEnd w:id="5"/>
    </w:p>
    <w:p w14:paraId="1CB7288C" w14:textId="77777777" w:rsidR="00CD56EB" w:rsidRPr="007A3657" w:rsidRDefault="00CD56EB" w:rsidP="00CD56EB">
      <w:pPr>
        <w:numPr>
          <w:ilvl w:val="1"/>
          <w:numId w:val="3"/>
        </w:numPr>
        <w:ind w:left="567" w:hanging="567"/>
        <w:jc w:val="both"/>
        <w:rPr>
          <w:rFonts w:cs="Arial"/>
        </w:rPr>
      </w:pPr>
      <w:r w:rsidRPr="007A3657">
        <w:rPr>
          <w:rFonts w:cs="Arial"/>
        </w:rPr>
        <w:t>Všechny poplatky jsou splatné formou bankovního převodu na účet poskytovatele uvedený na faktuře vystavené poskytovatelem.</w:t>
      </w:r>
    </w:p>
    <w:p w14:paraId="399B43BF" w14:textId="41D2EA88" w:rsidR="00CD56EB" w:rsidRPr="007A3657" w:rsidRDefault="00CD56EB" w:rsidP="00CD56EB">
      <w:pPr>
        <w:numPr>
          <w:ilvl w:val="1"/>
          <w:numId w:val="3"/>
        </w:numPr>
        <w:ind w:left="567" w:hanging="567"/>
        <w:jc w:val="both"/>
        <w:rPr>
          <w:rFonts w:cs="Arial"/>
        </w:rPr>
      </w:pPr>
      <w:r w:rsidRPr="007A3657">
        <w:rPr>
          <w:rFonts w:cs="Arial"/>
        </w:rPr>
        <w:t>Splatnost daňového dokladu – faktury nesmí být kratší než 30 dnů ode dne jejího doručení objednateli. Faktura musí obsahovat všechny náležitosti řádného účetního a daňového dokladu ve smyslu příslušných zákonných ustanovení a odkaz na tuto smlouvu (číslo smlouvy objednatele uvedené v</w:t>
      </w:r>
      <w:r w:rsidR="00B778F5" w:rsidRPr="007A3657">
        <w:rPr>
          <w:rFonts w:cs="Arial"/>
        </w:rPr>
        <w:t> </w:t>
      </w:r>
      <w:r w:rsidRPr="007A3657">
        <w:rPr>
          <w:rFonts w:cs="Arial"/>
        </w:rPr>
        <w:t>úvodu smlouvy). V</w:t>
      </w:r>
      <w:r w:rsidR="00B778F5" w:rsidRPr="007A3657">
        <w:rPr>
          <w:rFonts w:cs="Arial"/>
        </w:rPr>
        <w:t> </w:t>
      </w:r>
      <w:r w:rsidRPr="007A3657">
        <w:rPr>
          <w:rFonts w:cs="Arial"/>
        </w:rPr>
        <w:t>případě, že faktura nebude mít uvedené náležitosti</w:t>
      </w:r>
      <w:r w:rsidR="00DF79F7" w:rsidRPr="007A3657">
        <w:rPr>
          <w:rFonts w:cs="Arial"/>
        </w:rPr>
        <w:t xml:space="preserve"> nebo bude věcně nesprávná</w:t>
      </w:r>
      <w:r w:rsidRPr="007A3657">
        <w:rPr>
          <w:rFonts w:cs="Arial"/>
        </w:rPr>
        <w:t>, je objednatel oprávněn zaslat ji ve lhůtě splatnosti zpět poskytovateli k</w:t>
      </w:r>
      <w:r w:rsidR="00B778F5" w:rsidRPr="007A3657">
        <w:rPr>
          <w:rFonts w:cs="Arial"/>
        </w:rPr>
        <w:t> </w:t>
      </w:r>
      <w:r w:rsidRPr="007A3657">
        <w:rPr>
          <w:rFonts w:cs="Arial"/>
        </w:rPr>
        <w:t>doplnění či opravě, aniž se tak dostane do prodlení se splatností; lhůta splatnosti počíná běžet znovu od opětovného doručení náležitě doplněného či opraveného dokladu.</w:t>
      </w:r>
    </w:p>
    <w:p w14:paraId="1482DBC5" w14:textId="4DB7AC3F" w:rsidR="00CD56EB" w:rsidRPr="007A3657" w:rsidRDefault="00CD56EB" w:rsidP="00CD56EB">
      <w:pPr>
        <w:ind w:left="567"/>
        <w:jc w:val="both"/>
        <w:rPr>
          <w:rFonts w:cs="Arial"/>
        </w:rPr>
      </w:pPr>
      <w:r w:rsidRPr="007A3657">
        <w:rPr>
          <w:rFonts w:cs="Arial"/>
        </w:rPr>
        <w:t>V</w:t>
      </w:r>
      <w:r w:rsidR="00B778F5" w:rsidRPr="007A3657">
        <w:rPr>
          <w:rFonts w:cs="Arial"/>
        </w:rPr>
        <w:t> </w:t>
      </w:r>
      <w:r w:rsidRPr="007A3657">
        <w:rPr>
          <w:rFonts w:cs="Arial"/>
        </w:rPr>
        <w:t>případě, že poskytovatel bude v</w:t>
      </w:r>
      <w:r w:rsidR="00B778F5" w:rsidRPr="007A3657">
        <w:rPr>
          <w:rFonts w:cs="Arial"/>
        </w:rPr>
        <w:t> </w:t>
      </w:r>
      <w:r w:rsidRPr="007A3657">
        <w:rPr>
          <w:rFonts w:cs="Arial"/>
        </w:rPr>
        <w:t xml:space="preserve">okamžiku plnění předmětu této smlouvy uveden správcem daně jako </w:t>
      </w:r>
      <w:r w:rsidR="00B778F5" w:rsidRPr="007A3657">
        <w:rPr>
          <w:rFonts w:cs="Arial"/>
        </w:rPr>
        <w:t>„</w:t>
      </w:r>
      <w:r w:rsidRPr="007A3657">
        <w:rPr>
          <w:rFonts w:cs="Arial"/>
        </w:rPr>
        <w:t>nespolehlivý plátce</w:t>
      </w:r>
      <w:r w:rsidR="00B778F5" w:rsidRPr="007A3657">
        <w:rPr>
          <w:rFonts w:cs="Arial"/>
        </w:rPr>
        <w:t>“</w:t>
      </w:r>
      <w:r w:rsidRPr="007A3657">
        <w:rPr>
          <w:rFonts w:cs="Arial"/>
        </w:rPr>
        <w:t xml:space="preserve"> dle § 106a zákona 235/2004 Sb., nebo že účet poskytovatele, který poskytovatel uvedl na jím vystaveném daňovém dokladu, nebude zveřejněn správcem daně dle § 98, odst. d), nebo že účet poskytovatele, který poskytovatel uvedl na jím vystaveném </w:t>
      </w:r>
      <w:r w:rsidRPr="007A3657">
        <w:rPr>
          <w:rFonts w:cs="Arial"/>
        </w:rPr>
        <w:lastRenderedPageBreak/>
        <w:t>daňovém dokladu, bude účtem vedeným poskytovatelem platebních služeb mimo tuzemsko, bude plnění dle této smlouvy považováno za uhrazené i tak, že objednatel uhradí poskytovateli pouze cenu bez DPH a DPH uhradí objednatel přímo na účet finančního úřadu.</w:t>
      </w:r>
    </w:p>
    <w:p w14:paraId="7B35BED3" w14:textId="77777777" w:rsidR="00CD56EB" w:rsidRPr="007A3657" w:rsidRDefault="00CD56EB" w:rsidP="00CD56EB">
      <w:pPr>
        <w:ind w:left="567"/>
        <w:jc w:val="both"/>
        <w:rPr>
          <w:rFonts w:cs="Arial"/>
        </w:rPr>
      </w:pPr>
    </w:p>
    <w:p w14:paraId="57E68F93" w14:textId="04F1BBAB" w:rsidR="00CD56EB" w:rsidRPr="007A3657" w:rsidRDefault="00CD56EB" w:rsidP="00CD56EB">
      <w:pPr>
        <w:numPr>
          <w:ilvl w:val="0"/>
          <w:numId w:val="3"/>
        </w:numPr>
        <w:rPr>
          <w:rFonts w:cs="Arial"/>
          <w:b/>
          <w:sz w:val="22"/>
          <w:szCs w:val="22"/>
          <w:u w:val="single"/>
        </w:rPr>
      </w:pPr>
      <w:r w:rsidRPr="007A3657">
        <w:rPr>
          <w:rFonts w:cs="Arial"/>
          <w:b/>
          <w:sz w:val="22"/>
          <w:szCs w:val="22"/>
          <w:u w:val="single"/>
        </w:rPr>
        <w:t>Ohlašování a odstraňování poruch</w:t>
      </w:r>
    </w:p>
    <w:p w14:paraId="431EDC09" w14:textId="77777777" w:rsidR="00CD56EB" w:rsidRPr="007A3657" w:rsidRDefault="00CD56EB" w:rsidP="00CD56EB">
      <w:pPr>
        <w:numPr>
          <w:ilvl w:val="1"/>
          <w:numId w:val="3"/>
        </w:numPr>
        <w:ind w:left="567" w:hanging="567"/>
        <w:jc w:val="both"/>
        <w:rPr>
          <w:rFonts w:cs="Arial"/>
          <w:u w:val="single"/>
        </w:rPr>
      </w:pPr>
      <w:r w:rsidRPr="007A3657">
        <w:rPr>
          <w:rFonts w:cs="Arial"/>
          <w:u w:val="single"/>
        </w:rPr>
        <w:t>Poruchy, celková nedostupnost služby</w:t>
      </w:r>
    </w:p>
    <w:p w14:paraId="11EC12C0" w14:textId="32BAB2E7" w:rsidR="00CD56EB" w:rsidRPr="007A3657" w:rsidRDefault="00CD56EB" w:rsidP="00CD56EB">
      <w:pPr>
        <w:numPr>
          <w:ilvl w:val="2"/>
          <w:numId w:val="3"/>
        </w:numPr>
        <w:spacing w:before="60"/>
        <w:ind w:hanging="657"/>
        <w:jc w:val="both"/>
        <w:rPr>
          <w:rFonts w:cs="Arial"/>
        </w:rPr>
      </w:pPr>
      <w:bookmarkStart w:id="6" w:name="_Ref488317149"/>
      <w:r w:rsidRPr="007A3657">
        <w:rPr>
          <w:rFonts w:cs="Arial"/>
        </w:rPr>
        <w:t>Poruchu na trase a k</w:t>
      </w:r>
      <w:r w:rsidR="00B778F5" w:rsidRPr="007A3657">
        <w:rPr>
          <w:rFonts w:cs="Arial"/>
        </w:rPr>
        <w:t> </w:t>
      </w:r>
      <w:r w:rsidRPr="007A3657">
        <w:rPr>
          <w:rFonts w:cs="Arial"/>
        </w:rPr>
        <w:t>ní připojených zařízeních</w:t>
      </w:r>
      <w:r w:rsidR="00432C3F" w:rsidRPr="007A3657">
        <w:rPr>
          <w:rFonts w:cs="Arial"/>
        </w:rPr>
        <w:t xml:space="preserve"> </w:t>
      </w:r>
      <w:r w:rsidRPr="007A3657">
        <w:rPr>
          <w:rFonts w:cs="Arial"/>
        </w:rPr>
        <w:t xml:space="preserve">je objednatel povinen ohlásit bez zbytečného prodlení operátorovi informační linky poskytovatele na trvale obsluhovaném </w:t>
      </w:r>
      <w:r w:rsidRPr="007A3657">
        <w:rPr>
          <w:rFonts w:cs="Arial"/>
          <w:highlight w:val="yellow"/>
        </w:rPr>
        <w:t>tel.: ……………</w:t>
      </w:r>
      <w:proofErr w:type="gramStart"/>
      <w:r w:rsidRPr="007A3657">
        <w:rPr>
          <w:rFonts w:cs="Arial"/>
          <w:highlight w:val="yellow"/>
        </w:rPr>
        <w:t>…….</w:t>
      </w:r>
      <w:proofErr w:type="gramEnd"/>
      <w:r w:rsidRPr="007A3657">
        <w:rPr>
          <w:rFonts w:cs="Arial"/>
        </w:rPr>
        <w:t xml:space="preserve">nebo e-mailu: </w:t>
      </w:r>
      <w:r w:rsidRPr="007A3657">
        <w:rPr>
          <w:rFonts w:cs="Arial"/>
          <w:highlight w:val="yellow"/>
        </w:rPr>
        <w:t>…………………..</w:t>
      </w:r>
      <w:r w:rsidRPr="007A3657">
        <w:rPr>
          <w:rFonts w:cs="Arial"/>
        </w:rPr>
        <w:t xml:space="preserve">. </w:t>
      </w:r>
      <w:bookmarkEnd w:id="6"/>
      <w:r w:rsidR="007A2331" w:rsidRPr="007A3657">
        <w:rPr>
          <w:rFonts w:cs="Arial"/>
        </w:rPr>
        <w:t xml:space="preserve">Objednatel </w:t>
      </w:r>
      <w:r w:rsidR="00803D00" w:rsidRPr="007A3657">
        <w:rPr>
          <w:rFonts w:cs="Arial"/>
        </w:rPr>
        <w:t>poruchu</w:t>
      </w:r>
      <w:r w:rsidR="007A2331" w:rsidRPr="007A3657">
        <w:rPr>
          <w:rFonts w:cs="Arial"/>
        </w:rPr>
        <w:t xml:space="preserve"> ohlásí až po</w:t>
      </w:r>
      <w:r w:rsidR="009D22DB" w:rsidRPr="007A3657">
        <w:rPr>
          <w:rFonts w:cs="Arial"/>
        </w:rPr>
        <w:t xml:space="preserve"> </w:t>
      </w:r>
      <w:r w:rsidR="007A2331" w:rsidRPr="007A3657">
        <w:rPr>
          <w:rFonts w:cs="Arial"/>
        </w:rPr>
        <w:t xml:space="preserve">kontrole, zda se porucha nevyskytuje na jeho zařízeních. </w:t>
      </w:r>
      <w:r w:rsidRPr="007A3657">
        <w:rPr>
          <w:rFonts w:cs="Arial"/>
        </w:rPr>
        <w:t xml:space="preserve">Poskytovatel potvrdí ohlášení poruchy elektronickou poštou na adresu </w:t>
      </w:r>
      <w:hyperlink r:id="rId7" w:history="1">
        <w:r w:rsidRPr="007A3657">
          <w:rPr>
            <w:rStyle w:val="Hypertextovodkaz"/>
            <w:rFonts w:cs="Arial"/>
          </w:rPr>
          <w:t>support@cesnet.cz</w:t>
        </w:r>
      </w:hyperlink>
      <w:r w:rsidRPr="007A3657">
        <w:rPr>
          <w:rFonts w:cs="Arial"/>
        </w:rPr>
        <w:t xml:space="preserve"> nebo na tel. č.: 234 680 222 či 602 252 531.</w:t>
      </w:r>
    </w:p>
    <w:p w14:paraId="2897FC2F" w14:textId="0643CD80" w:rsidR="00CD56EB" w:rsidRPr="007A3657" w:rsidRDefault="00CD56EB" w:rsidP="00CD56EB">
      <w:pPr>
        <w:numPr>
          <w:ilvl w:val="2"/>
          <w:numId w:val="3"/>
        </w:numPr>
        <w:ind w:hanging="657"/>
        <w:jc w:val="both"/>
        <w:rPr>
          <w:rFonts w:cs="Arial"/>
        </w:rPr>
      </w:pPr>
      <w:r w:rsidRPr="007A3657">
        <w:rPr>
          <w:rFonts w:cs="Arial"/>
        </w:rPr>
        <w:t>V</w:t>
      </w:r>
      <w:r w:rsidR="00B778F5" w:rsidRPr="007A3657">
        <w:rPr>
          <w:rFonts w:cs="Arial"/>
        </w:rPr>
        <w:t> </w:t>
      </w:r>
      <w:r w:rsidRPr="007A3657">
        <w:rPr>
          <w:rFonts w:cs="Arial"/>
        </w:rPr>
        <w:t>ohlášení poruchy objednatel uvede alespoň:</w:t>
      </w:r>
    </w:p>
    <w:p w14:paraId="69B265E6" w14:textId="77777777" w:rsidR="00CD56EB" w:rsidRPr="007A3657" w:rsidRDefault="00CD56EB" w:rsidP="00CD56EB">
      <w:pPr>
        <w:pStyle w:val="Seznamsodrkami3"/>
        <w:numPr>
          <w:ilvl w:val="1"/>
          <w:numId w:val="2"/>
        </w:numPr>
        <w:tabs>
          <w:tab w:val="clear" w:pos="360"/>
          <w:tab w:val="clear" w:pos="1440"/>
          <w:tab w:val="clear" w:pos="2149"/>
        </w:tabs>
        <w:ind w:left="1843" w:hanging="283"/>
        <w:rPr>
          <w:rFonts w:ascii="Arial" w:hAnsi="Arial" w:cs="Arial"/>
        </w:rPr>
      </w:pPr>
      <w:r w:rsidRPr="007A3657">
        <w:rPr>
          <w:rFonts w:ascii="Arial" w:hAnsi="Arial" w:cs="Arial"/>
        </w:rPr>
        <w:t>identifikaci objednatele;</w:t>
      </w:r>
    </w:p>
    <w:p w14:paraId="7BFC05B0" w14:textId="2EAB1D01" w:rsidR="00CD56EB" w:rsidRPr="007A3657" w:rsidRDefault="00CD56EB" w:rsidP="00CD56EB">
      <w:pPr>
        <w:pStyle w:val="Seznamsodrkami3"/>
        <w:numPr>
          <w:ilvl w:val="1"/>
          <w:numId w:val="2"/>
        </w:numPr>
        <w:tabs>
          <w:tab w:val="clear" w:pos="360"/>
          <w:tab w:val="clear" w:pos="1440"/>
          <w:tab w:val="clear" w:pos="2149"/>
        </w:tabs>
        <w:ind w:left="1843" w:hanging="283"/>
        <w:rPr>
          <w:rFonts w:ascii="Arial" w:hAnsi="Arial" w:cs="Arial"/>
        </w:rPr>
      </w:pPr>
      <w:r w:rsidRPr="007A3657">
        <w:rPr>
          <w:rFonts w:ascii="Arial" w:hAnsi="Arial" w:cs="Arial"/>
        </w:rPr>
        <w:t>kdo činí ohlášení poruchy;</w:t>
      </w:r>
    </w:p>
    <w:p w14:paraId="0E7328AD" w14:textId="758475F1" w:rsidR="00CD56EB" w:rsidRPr="007A3657" w:rsidRDefault="00CD56EB" w:rsidP="00CD56EB">
      <w:pPr>
        <w:pStyle w:val="Seznamsodrkami3"/>
        <w:numPr>
          <w:ilvl w:val="1"/>
          <w:numId w:val="2"/>
        </w:numPr>
        <w:tabs>
          <w:tab w:val="clear" w:pos="360"/>
          <w:tab w:val="clear" w:pos="1440"/>
          <w:tab w:val="clear" w:pos="2149"/>
        </w:tabs>
        <w:ind w:left="1843" w:hanging="283"/>
        <w:rPr>
          <w:rFonts w:ascii="Arial" w:hAnsi="Arial" w:cs="Arial"/>
        </w:rPr>
      </w:pPr>
      <w:r w:rsidRPr="007A3657">
        <w:rPr>
          <w:rFonts w:ascii="Arial" w:hAnsi="Arial" w:cs="Arial"/>
        </w:rPr>
        <w:t>čas, kdy se porucha projevila;</w:t>
      </w:r>
    </w:p>
    <w:p w14:paraId="72EC3283" w14:textId="75ADA2CC" w:rsidR="00CD56EB" w:rsidRPr="007A3657" w:rsidRDefault="00CD56EB" w:rsidP="00CD56EB">
      <w:pPr>
        <w:pStyle w:val="Seznamsodrkami3"/>
        <w:numPr>
          <w:ilvl w:val="1"/>
          <w:numId w:val="2"/>
        </w:numPr>
        <w:tabs>
          <w:tab w:val="clear" w:pos="360"/>
          <w:tab w:val="clear" w:pos="1440"/>
          <w:tab w:val="clear" w:pos="2149"/>
        </w:tabs>
        <w:ind w:left="1843" w:hanging="283"/>
        <w:rPr>
          <w:rFonts w:ascii="Arial" w:hAnsi="Arial" w:cs="Arial"/>
        </w:rPr>
      </w:pPr>
      <w:r w:rsidRPr="007A3657">
        <w:rPr>
          <w:rFonts w:ascii="Arial" w:hAnsi="Arial" w:cs="Arial"/>
        </w:rPr>
        <w:t>popis poruchy, včetně údajů, na kterém zařízení se porucha projevuje.</w:t>
      </w:r>
    </w:p>
    <w:p w14:paraId="6A5AB83C" w14:textId="79A5825D" w:rsidR="00CD56EB" w:rsidRPr="007A3657" w:rsidRDefault="00CD56EB" w:rsidP="00CD56EB">
      <w:pPr>
        <w:numPr>
          <w:ilvl w:val="2"/>
          <w:numId w:val="3"/>
        </w:numPr>
        <w:spacing w:before="60"/>
        <w:ind w:hanging="657"/>
        <w:jc w:val="both"/>
        <w:rPr>
          <w:rFonts w:cs="Arial"/>
        </w:rPr>
      </w:pPr>
      <w:r w:rsidRPr="007A3657">
        <w:rPr>
          <w:rFonts w:cs="Arial"/>
        </w:rPr>
        <w:t>Objednateli vzniká nárok na odstranění poruchy (začíná doba poruchy/nedostupnosti) okamžikem ohlášení jejího výskytu. V</w:t>
      </w:r>
      <w:r w:rsidR="00B778F5" w:rsidRPr="007A3657">
        <w:rPr>
          <w:rFonts w:cs="Arial"/>
        </w:rPr>
        <w:t> </w:t>
      </w:r>
      <w:r w:rsidRPr="007A3657">
        <w:rPr>
          <w:rFonts w:cs="Arial"/>
        </w:rPr>
        <w:t>případě, že se porucha projevuje na zařízení umístěném v</w:t>
      </w:r>
      <w:r w:rsidR="00B778F5" w:rsidRPr="007A3657">
        <w:rPr>
          <w:rFonts w:cs="Arial"/>
        </w:rPr>
        <w:t> </w:t>
      </w:r>
      <w:r w:rsidRPr="007A3657">
        <w:rPr>
          <w:rFonts w:cs="Arial"/>
        </w:rPr>
        <w:t>prostorách objednatele, není poskytovatel v</w:t>
      </w:r>
      <w:r w:rsidR="00B778F5" w:rsidRPr="007A3657">
        <w:rPr>
          <w:rFonts w:cs="Arial"/>
        </w:rPr>
        <w:t> </w:t>
      </w:r>
      <w:r w:rsidRPr="007A3657">
        <w:rPr>
          <w:rFonts w:cs="Arial"/>
        </w:rPr>
        <w:t>prodlení s</w:t>
      </w:r>
      <w:r w:rsidR="00B778F5" w:rsidRPr="007A3657">
        <w:rPr>
          <w:rFonts w:cs="Arial"/>
        </w:rPr>
        <w:t> </w:t>
      </w:r>
      <w:r w:rsidRPr="007A3657">
        <w:rPr>
          <w:rFonts w:cs="Arial"/>
        </w:rPr>
        <w:t>odstraňováním vady v</w:t>
      </w:r>
      <w:r w:rsidR="00B778F5" w:rsidRPr="007A3657">
        <w:rPr>
          <w:rFonts w:cs="Arial"/>
        </w:rPr>
        <w:t> </w:t>
      </w:r>
      <w:r w:rsidRPr="007A3657">
        <w:rPr>
          <w:rFonts w:cs="Arial"/>
        </w:rPr>
        <w:t>době, po kterou mu objednatel k</w:t>
      </w:r>
      <w:r w:rsidR="00B778F5" w:rsidRPr="007A3657">
        <w:rPr>
          <w:rFonts w:cs="Arial"/>
        </w:rPr>
        <w:t> </w:t>
      </w:r>
      <w:r w:rsidRPr="007A3657">
        <w:rPr>
          <w:rFonts w:cs="Arial"/>
        </w:rPr>
        <w:t>zařízení neumožní přístup.</w:t>
      </w:r>
    </w:p>
    <w:p w14:paraId="355ABE53" w14:textId="744B5CD4" w:rsidR="00CD56EB" w:rsidRPr="007A3657" w:rsidRDefault="00CD56EB" w:rsidP="007A2331">
      <w:pPr>
        <w:numPr>
          <w:ilvl w:val="2"/>
          <w:numId w:val="3"/>
        </w:numPr>
        <w:ind w:hanging="657"/>
        <w:jc w:val="both"/>
        <w:rPr>
          <w:rFonts w:cs="Arial"/>
        </w:rPr>
      </w:pPr>
      <w:r w:rsidRPr="007A3657">
        <w:rPr>
          <w:rFonts w:cs="Arial"/>
        </w:rPr>
        <w:t>Poskytovatel se zavazuje odstranit poruchy vzniklé z</w:t>
      </w:r>
      <w:r w:rsidR="00B778F5" w:rsidRPr="007A3657">
        <w:rPr>
          <w:rFonts w:cs="Arial"/>
        </w:rPr>
        <w:t> </w:t>
      </w:r>
      <w:r w:rsidRPr="007A3657">
        <w:rPr>
          <w:rFonts w:cs="Arial"/>
        </w:rPr>
        <w:t xml:space="preserve">důvodů na jeho straně tak, aby byla dodržena garantovaná dostupnost služeb (viz dále článek </w:t>
      </w:r>
      <w:r w:rsidRPr="007A3657">
        <w:rPr>
          <w:rFonts w:cs="Arial"/>
        </w:rPr>
        <w:fldChar w:fldCharType="begin"/>
      </w:r>
      <w:r w:rsidRPr="007A3657">
        <w:rPr>
          <w:rFonts w:cs="Arial"/>
        </w:rPr>
        <w:instrText xml:space="preserve"> REF _Ref488314518 \r \h </w:instrText>
      </w:r>
      <w:r w:rsidR="007A3657">
        <w:rPr>
          <w:rFonts w:cs="Arial"/>
        </w:rPr>
        <w:instrText xml:space="preserve"> \* MERGEFORMAT </w:instrText>
      </w:r>
      <w:r w:rsidRPr="007A3657">
        <w:rPr>
          <w:rFonts w:cs="Arial"/>
        </w:rPr>
      </w:r>
      <w:r w:rsidRPr="007A3657">
        <w:rPr>
          <w:rFonts w:cs="Arial"/>
        </w:rPr>
        <w:fldChar w:fldCharType="separate"/>
      </w:r>
      <w:r w:rsidRPr="007A3657">
        <w:rPr>
          <w:rFonts w:cs="Arial"/>
        </w:rPr>
        <w:t>8</w:t>
      </w:r>
      <w:r w:rsidRPr="007A3657">
        <w:rPr>
          <w:rFonts w:cs="Arial"/>
        </w:rPr>
        <w:fldChar w:fldCharType="end"/>
      </w:r>
      <w:r w:rsidRPr="007A3657">
        <w:rPr>
          <w:rFonts w:cs="Arial"/>
        </w:rPr>
        <w:t>. této smlouvy) a garantované parametry trasy (viz příloha č. 1 této smlouvy). Náhradní zařízení potřebná k</w:t>
      </w:r>
      <w:r w:rsidR="00B778F5" w:rsidRPr="007A3657">
        <w:rPr>
          <w:rFonts w:cs="Arial"/>
        </w:rPr>
        <w:t> </w:t>
      </w:r>
      <w:r w:rsidRPr="007A3657">
        <w:rPr>
          <w:rFonts w:cs="Arial"/>
        </w:rPr>
        <w:t xml:space="preserve">tomuto účelu zajistí poskytovatel na </w:t>
      </w:r>
      <w:r w:rsidR="00803D00" w:rsidRPr="007A3657">
        <w:rPr>
          <w:rFonts w:cs="Arial"/>
        </w:rPr>
        <w:t xml:space="preserve">své </w:t>
      </w:r>
      <w:r w:rsidRPr="007A3657">
        <w:rPr>
          <w:rFonts w:cs="Arial"/>
        </w:rPr>
        <w:t>náklady.</w:t>
      </w:r>
    </w:p>
    <w:p w14:paraId="75443889" w14:textId="0A351CB1" w:rsidR="00CD56EB" w:rsidRPr="007A3657" w:rsidRDefault="00CD56EB" w:rsidP="00CD56EB">
      <w:pPr>
        <w:numPr>
          <w:ilvl w:val="2"/>
          <w:numId w:val="3"/>
        </w:numPr>
        <w:ind w:hanging="657"/>
        <w:jc w:val="both"/>
        <w:rPr>
          <w:rFonts w:cs="Arial"/>
        </w:rPr>
      </w:pPr>
      <w:r w:rsidRPr="007A3657">
        <w:rPr>
          <w:rFonts w:cs="Arial"/>
        </w:rPr>
        <w:t xml:space="preserve">Při odstraňování poruchy je objednatel povinen poskytnout poskytovateli nezbytnou součinnost. Pokud objednatel takovou součinnost neposkytne, tato doba se nepočítá do doby nedostupnosti služby podle článku </w:t>
      </w:r>
      <w:r w:rsidRPr="007A3657">
        <w:rPr>
          <w:rFonts w:cs="Arial"/>
        </w:rPr>
        <w:fldChar w:fldCharType="begin"/>
      </w:r>
      <w:r w:rsidRPr="007A3657">
        <w:rPr>
          <w:rFonts w:cs="Arial"/>
        </w:rPr>
        <w:instrText xml:space="preserve"> REF _Ref488314518 \r \h </w:instrText>
      </w:r>
      <w:r w:rsidR="007A3657">
        <w:rPr>
          <w:rFonts w:cs="Arial"/>
        </w:rPr>
        <w:instrText xml:space="preserve"> \* MERGEFORMAT </w:instrText>
      </w:r>
      <w:r w:rsidRPr="007A3657">
        <w:rPr>
          <w:rFonts w:cs="Arial"/>
        </w:rPr>
      </w:r>
      <w:r w:rsidRPr="007A3657">
        <w:rPr>
          <w:rFonts w:cs="Arial"/>
        </w:rPr>
        <w:fldChar w:fldCharType="separate"/>
      </w:r>
      <w:r w:rsidRPr="007A3657">
        <w:rPr>
          <w:rFonts w:cs="Arial"/>
        </w:rPr>
        <w:t>8</w:t>
      </w:r>
      <w:r w:rsidRPr="007A3657">
        <w:rPr>
          <w:rFonts w:cs="Arial"/>
        </w:rPr>
        <w:fldChar w:fldCharType="end"/>
      </w:r>
      <w:r w:rsidRPr="007A3657">
        <w:rPr>
          <w:rFonts w:cs="Arial"/>
        </w:rPr>
        <w:t>. této smlouvy.</w:t>
      </w:r>
    </w:p>
    <w:p w14:paraId="5539DD6C" w14:textId="099F2E2C" w:rsidR="00CD56EB" w:rsidRPr="007A3657" w:rsidRDefault="00CD56EB" w:rsidP="00CD56EB">
      <w:pPr>
        <w:numPr>
          <w:ilvl w:val="2"/>
          <w:numId w:val="3"/>
        </w:numPr>
        <w:ind w:hanging="657"/>
        <w:jc w:val="both"/>
        <w:rPr>
          <w:rFonts w:cs="Arial"/>
        </w:rPr>
      </w:pPr>
      <w:r w:rsidRPr="007A3657">
        <w:rPr>
          <w:rFonts w:cs="Arial"/>
        </w:rPr>
        <w:t>Poskytovatel bez zbytečného odkladu informuje objednatele o odstranění poruchy. Objednatel neprodleně zkontroluje dostupnost a funkčnost trasy nebo zařízení, jichž se odstranění poruchy týkalo, a potvrdí ji poskytovateli.</w:t>
      </w:r>
    </w:p>
    <w:p w14:paraId="27F0699A" w14:textId="329A6687" w:rsidR="00CD56EB" w:rsidRPr="007A3657" w:rsidRDefault="00CD56EB" w:rsidP="00CD56EB">
      <w:pPr>
        <w:numPr>
          <w:ilvl w:val="2"/>
          <w:numId w:val="3"/>
        </w:numPr>
        <w:ind w:hanging="657"/>
        <w:jc w:val="both"/>
        <w:rPr>
          <w:rFonts w:cs="Arial"/>
        </w:rPr>
      </w:pPr>
      <w:bookmarkStart w:id="7" w:name="_Ref431354566"/>
      <w:r w:rsidRPr="007A3657">
        <w:rPr>
          <w:rFonts w:cs="Arial"/>
        </w:rPr>
        <w:t>Poskytovatel má právo objednateli vyúčtovat náklady spojené s</w:t>
      </w:r>
      <w:r w:rsidR="00B778F5" w:rsidRPr="007A3657">
        <w:rPr>
          <w:rFonts w:cs="Arial"/>
        </w:rPr>
        <w:t> </w:t>
      </w:r>
      <w:r w:rsidRPr="007A3657">
        <w:rPr>
          <w:rFonts w:cs="Arial"/>
        </w:rPr>
        <w:t>odstraňováním poruchy podle tohoto článku v</w:t>
      </w:r>
      <w:r w:rsidR="00B778F5" w:rsidRPr="007A3657">
        <w:rPr>
          <w:rFonts w:cs="Arial"/>
        </w:rPr>
        <w:t> </w:t>
      </w:r>
      <w:r w:rsidRPr="007A3657">
        <w:rPr>
          <w:rFonts w:cs="Arial"/>
        </w:rPr>
        <w:t>případě, že bude prokazatelně zjištěno, že porucha nastala v</w:t>
      </w:r>
      <w:r w:rsidR="00B778F5" w:rsidRPr="007A3657">
        <w:rPr>
          <w:rFonts w:cs="Arial"/>
        </w:rPr>
        <w:t> </w:t>
      </w:r>
      <w:r w:rsidRPr="007A3657">
        <w:rPr>
          <w:rFonts w:cs="Arial"/>
        </w:rPr>
        <w:t>důsledku závažného porušení povinností podle této smlouvy objednatelem</w:t>
      </w:r>
      <w:bookmarkEnd w:id="7"/>
      <w:r w:rsidRPr="007A3657">
        <w:rPr>
          <w:rFonts w:cs="Arial"/>
        </w:rPr>
        <w:t xml:space="preserve">. Doba poruchy vzniklé zaviněním objednatele se nezapočítává do doby nedostupnosti služby podle článku </w:t>
      </w:r>
      <w:r w:rsidRPr="007A3657">
        <w:rPr>
          <w:rFonts w:cs="Arial"/>
        </w:rPr>
        <w:fldChar w:fldCharType="begin"/>
      </w:r>
      <w:r w:rsidRPr="007A3657">
        <w:rPr>
          <w:rFonts w:cs="Arial"/>
        </w:rPr>
        <w:instrText xml:space="preserve"> REF _Ref488314518 \r \h </w:instrText>
      </w:r>
      <w:r w:rsidR="007A3657">
        <w:rPr>
          <w:rFonts w:cs="Arial"/>
        </w:rPr>
        <w:instrText xml:space="preserve"> \* MERGEFORMAT </w:instrText>
      </w:r>
      <w:r w:rsidRPr="007A3657">
        <w:rPr>
          <w:rFonts w:cs="Arial"/>
        </w:rPr>
      </w:r>
      <w:r w:rsidRPr="007A3657">
        <w:rPr>
          <w:rFonts w:cs="Arial"/>
        </w:rPr>
        <w:fldChar w:fldCharType="separate"/>
      </w:r>
      <w:r w:rsidRPr="007A3657">
        <w:rPr>
          <w:rFonts w:cs="Arial"/>
        </w:rPr>
        <w:t>8</w:t>
      </w:r>
      <w:r w:rsidRPr="007A3657">
        <w:rPr>
          <w:rFonts w:cs="Arial"/>
        </w:rPr>
        <w:fldChar w:fldCharType="end"/>
      </w:r>
      <w:r w:rsidRPr="007A3657">
        <w:rPr>
          <w:rFonts w:cs="Arial"/>
        </w:rPr>
        <w:t>. této smlouvy.</w:t>
      </w:r>
    </w:p>
    <w:p w14:paraId="4D100BF7" w14:textId="77777777" w:rsidR="00CD56EB" w:rsidRPr="007A3657" w:rsidRDefault="00CD56EB" w:rsidP="00CD56EB">
      <w:pPr>
        <w:numPr>
          <w:ilvl w:val="2"/>
          <w:numId w:val="3"/>
        </w:numPr>
        <w:ind w:hanging="657"/>
        <w:jc w:val="both"/>
        <w:rPr>
          <w:rFonts w:cs="Arial"/>
        </w:rPr>
      </w:pPr>
      <w:r w:rsidRPr="007A3657">
        <w:rPr>
          <w:rFonts w:cs="Arial"/>
        </w:rPr>
        <w:t>Monitorování stavu zařízení budou provádět obě smluvní strany.</w:t>
      </w:r>
    </w:p>
    <w:p w14:paraId="7BA7E675" w14:textId="77777777" w:rsidR="00CD56EB" w:rsidRPr="007A3657" w:rsidRDefault="00CD56EB" w:rsidP="00CD56EB">
      <w:pPr>
        <w:numPr>
          <w:ilvl w:val="1"/>
          <w:numId w:val="3"/>
        </w:numPr>
        <w:spacing w:before="120"/>
        <w:ind w:left="567" w:hanging="567"/>
        <w:jc w:val="both"/>
        <w:rPr>
          <w:rFonts w:cs="Arial"/>
          <w:u w:val="single"/>
        </w:rPr>
      </w:pPr>
      <w:bookmarkStart w:id="8" w:name="_Ref488314648"/>
      <w:r w:rsidRPr="007A3657">
        <w:rPr>
          <w:rFonts w:cs="Arial"/>
          <w:u w:val="single"/>
        </w:rPr>
        <w:t>Plánované výpadky (údržba, rozvoj trasy atd.)</w:t>
      </w:r>
      <w:bookmarkEnd w:id="8"/>
    </w:p>
    <w:p w14:paraId="73410DA3" w14:textId="77777777" w:rsidR="00CD56EB" w:rsidRPr="007A3657" w:rsidRDefault="00CD56EB" w:rsidP="00CD56EB">
      <w:pPr>
        <w:numPr>
          <w:ilvl w:val="2"/>
          <w:numId w:val="3"/>
        </w:numPr>
        <w:ind w:hanging="657"/>
        <w:jc w:val="both"/>
        <w:rPr>
          <w:rFonts w:cs="Arial"/>
        </w:rPr>
      </w:pPr>
      <w:r w:rsidRPr="007A3657">
        <w:rPr>
          <w:rFonts w:cs="Arial"/>
        </w:rPr>
        <w:t>Plánované výpadky se nezapočítávají do doby nedostupnosti služby podle článku 8. této smlouvy. Poskytovatel se zavazuje, že:</w:t>
      </w:r>
    </w:p>
    <w:p w14:paraId="21B51F3A" w14:textId="0E665115" w:rsidR="00CD56EB" w:rsidRPr="007A3657" w:rsidRDefault="00CD56EB" w:rsidP="00CD56EB">
      <w:pPr>
        <w:numPr>
          <w:ilvl w:val="3"/>
          <w:numId w:val="3"/>
        </w:numPr>
        <w:ind w:hanging="877"/>
        <w:jc w:val="both"/>
        <w:rPr>
          <w:rFonts w:cs="Arial"/>
        </w:rPr>
      </w:pPr>
      <w:r w:rsidRPr="007A3657">
        <w:rPr>
          <w:rFonts w:cs="Arial"/>
        </w:rPr>
        <w:t>celková doba plánovaných výpadků v</w:t>
      </w:r>
      <w:r w:rsidR="00B778F5" w:rsidRPr="007A3657">
        <w:rPr>
          <w:rFonts w:cs="Arial"/>
        </w:rPr>
        <w:t> </w:t>
      </w:r>
      <w:r w:rsidRPr="007A3657">
        <w:rPr>
          <w:rFonts w:cs="Arial"/>
        </w:rPr>
        <w:t>každém kalendářním měsíci nepřesáhne 0,1 %; smluvní strany se mohou v</w:t>
      </w:r>
      <w:r w:rsidR="00B778F5" w:rsidRPr="007A3657">
        <w:rPr>
          <w:rFonts w:cs="Arial"/>
        </w:rPr>
        <w:t> </w:t>
      </w:r>
      <w:r w:rsidRPr="007A3657">
        <w:rPr>
          <w:rFonts w:cs="Arial"/>
        </w:rPr>
        <w:t>konkrétním případě písemně dohodnout jinak;</w:t>
      </w:r>
    </w:p>
    <w:p w14:paraId="3C7BB509" w14:textId="12815C18" w:rsidR="00CD56EB" w:rsidRPr="007A3657" w:rsidRDefault="00CD56EB" w:rsidP="00CD56EB">
      <w:pPr>
        <w:numPr>
          <w:ilvl w:val="3"/>
          <w:numId w:val="3"/>
        </w:numPr>
        <w:ind w:hanging="877"/>
        <w:jc w:val="both"/>
        <w:rPr>
          <w:rFonts w:cs="Arial"/>
        </w:rPr>
      </w:pPr>
      <w:r w:rsidRPr="007A3657">
        <w:rPr>
          <w:rFonts w:cs="Arial"/>
        </w:rPr>
        <w:t>bude plánované práce na trase, které si vyžádají nedostupnost služby, provádět, pokud možno, v</w:t>
      </w:r>
      <w:r w:rsidR="00B778F5" w:rsidRPr="007A3657">
        <w:rPr>
          <w:rFonts w:cs="Arial"/>
        </w:rPr>
        <w:t> </w:t>
      </w:r>
      <w:r w:rsidRPr="007A3657">
        <w:rPr>
          <w:rFonts w:cs="Arial"/>
        </w:rPr>
        <w:t>době mimo pracovní špičku, tedy zejména v</w:t>
      </w:r>
      <w:r w:rsidR="00B778F5" w:rsidRPr="007A3657">
        <w:rPr>
          <w:rFonts w:cs="Arial"/>
        </w:rPr>
        <w:t> </w:t>
      </w:r>
      <w:r w:rsidRPr="007A3657">
        <w:rPr>
          <w:rFonts w:cs="Arial"/>
        </w:rPr>
        <w:t>nočních hodinách a ve dnech pracovního volna a klidu.</w:t>
      </w:r>
    </w:p>
    <w:p w14:paraId="70DCE040" w14:textId="685C13AB" w:rsidR="00CD56EB" w:rsidRPr="007A3657" w:rsidRDefault="00CD56EB" w:rsidP="00CD56EB">
      <w:pPr>
        <w:numPr>
          <w:ilvl w:val="2"/>
          <w:numId w:val="3"/>
        </w:numPr>
        <w:ind w:hanging="657"/>
        <w:jc w:val="both"/>
        <w:rPr>
          <w:rFonts w:cs="Arial"/>
        </w:rPr>
      </w:pPr>
      <w:r w:rsidRPr="007A3657">
        <w:rPr>
          <w:rFonts w:cs="Arial"/>
        </w:rPr>
        <w:t>Poskytovatel je povinen plánované výpadky služby oznámit objednateli nejméně 7 pracovních dnů předem. Pokud tuto povinnost nedodrží, počítá se doba plánovaného výpadku do doby nedostupnosti, pokud se smluvní strany nedohodnou v</w:t>
      </w:r>
      <w:r w:rsidR="00B778F5" w:rsidRPr="007A3657">
        <w:rPr>
          <w:rFonts w:cs="Arial"/>
        </w:rPr>
        <w:t> </w:t>
      </w:r>
      <w:r w:rsidRPr="007A3657">
        <w:rPr>
          <w:rFonts w:cs="Arial"/>
        </w:rPr>
        <w:t>konkrétním případě jinak vzájemným potvrzením na kontaktech uvedených v</w:t>
      </w:r>
      <w:r w:rsidR="00B778F5" w:rsidRPr="007A3657">
        <w:rPr>
          <w:rFonts w:cs="Arial"/>
        </w:rPr>
        <w:t> </w:t>
      </w:r>
      <w:r w:rsidRPr="007A3657">
        <w:rPr>
          <w:rFonts w:cs="Arial"/>
        </w:rPr>
        <w:t xml:space="preserve">odst. </w:t>
      </w:r>
      <w:r w:rsidRPr="007A3657">
        <w:rPr>
          <w:rFonts w:cs="Arial"/>
        </w:rPr>
        <w:fldChar w:fldCharType="begin"/>
      </w:r>
      <w:r w:rsidRPr="007A3657">
        <w:rPr>
          <w:rFonts w:cs="Arial"/>
        </w:rPr>
        <w:instrText xml:space="preserve"> REF _Ref488317149 \r \h </w:instrText>
      </w:r>
      <w:r w:rsidR="007A3657">
        <w:rPr>
          <w:rFonts w:cs="Arial"/>
        </w:rPr>
        <w:instrText xml:space="preserve"> \* MERGEFORMAT </w:instrText>
      </w:r>
      <w:r w:rsidRPr="007A3657">
        <w:rPr>
          <w:rFonts w:cs="Arial"/>
        </w:rPr>
      </w:r>
      <w:r w:rsidRPr="007A3657">
        <w:rPr>
          <w:rFonts w:cs="Arial"/>
        </w:rPr>
        <w:fldChar w:fldCharType="separate"/>
      </w:r>
      <w:r w:rsidRPr="007A3657">
        <w:rPr>
          <w:rFonts w:cs="Arial"/>
        </w:rPr>
        <w:t>7.1.1</w:t>
      </w:r>
      <w:r w:rsidRPr="007A3657">
        <w:rPr>
          <w:rFonts w:cs="Arial"/>
        </w:rPr>
        <w:fldChar w:fldCharType="end"/>
      </w:r>
      <w:r w:rsidRPr="007A3657">
        <w:rPr>
          <w:rFonts w:cs="Arial"/>
        </w:rPr>
        <w:t>.</w:t>
      </w:r>
    </w:p>
    <w:p w14:paraId="6493EA1D" w14:textId="77777777" w:rsidR="00CD56EB" w:rsidRPr="007A3657" w:rsidRDefault="00CD56EB" w:rsidP="00CD56EB">
      <w:pPr>
        <w:spacing w:before="120"/>
        <w:rPr>
          <w:rFonts w:cs="Arial"/>
        </w:rPr>
      </w:pPr>
    </w:p>
    <w:p w14:paraId="198945E9" w14:textId="77777777" w:rsidR="00CD56EB" w:rsidRPr="007A3657" w:rsidRDefault="00CD56EB" w:rsidP="00CD56EB">
      <w:pPr>
        <w:numPr>
          <w:ilvl w:val="0"/>
          <w:numId w:val="3"/>
        </w:numPr>
        <w:rPr>
          <w:rFonts w:cs="Arial"/>
          <w:b/>
          <w:sz w:val="22"/>
          <w:szCs w:val="22"/>
          <w:u w:val="single"/>
        </w:rPr>
      </w:pPr>
      <w:bookmarkStart w:id="9" w:name="_Ref488314518"/>
      <w:r w:rsidRPr="007A3657">
        <w:rPr>
          <w:rFonts w:cs="Arial"/>
          <w:b/>
          <w:sz w:val="22"/>
          <w:szCs w:val="22"/>
          <w:u w:val="single"/>
        </w:rPr>
        <w:t>Dohoda o garantované dostupnosti služeb (SLA)</w:t>
      </w:r>
      <w:bookmarkEnd w:id="9"/>
    </w:p>
    <w:p w14:paraId="424BBA49" w14:textId="77D52356" w:rsidR="00CD56EB" w:rsidRPr="007A3657" w:rsidRDefault="00CD56EB" w:rsidP="00CD56EB">
      <w:pPr>
        <w:numPr>
          <w:ilvl w:val="1"/>
          <w:numId w:val="3"/>
        </w:numPr>
        <w:ind w:left="567" w:hanging="567"/>
        <w:jc w:val="both"/>
        <w:rPr>
          <w:rFonts w:cs="Arial"/>
        </w:rPr>
      </w:pPr>
      <w:r w:rsidRPr="007A3657">
        <w:rPr>
          <w:rFonts w:cs="Arial"/>
        </w:rPr>
        <w:t>Poskytovatel se zavazuje udržovat po celou dobu poskytování služby podle této smlouvy trasu, včetně k</w:t>
      </w:r>
      <w:r w:rsidR="00B778F5" w:rsidRPr="007A3657">
        <w:rPr>
          <w:rFonts w:cs="Arial"/>
        </w:rPr>
        <w:t> </w:t>
      </w:r>
      <w:r w:rsidRPr="007A3657">
        <w:rPr>
          <w:rFonts w:cs="Arial"/>
        </w:rPr>
        <w:t>ní připojených zařízení, v</w:t>
      </w:r>
      <w:r w:rsidR="00B778F5" w:rsidRPr="007A3657">
        <w:rPr>
          <w:rFonts w:cs="Arial"/>
        </w:rPr>
        <w:t> </w:t>
      </w:r>
      <w:r w:rsidRPr="007A3657">
        <w:rPr>
          <w:rFonts w:cs="Arial"/>
        </w:rPr>
        <w:t>takovém stavu, aby její garantované i standardní parametry byly řádně dodržovány, a objednatel se zavazuje poskytnout k</w:t>
      </w:r>
      <w:r w:rsidR="00B778F5" w:rsidRPr="007A3657">
        <w:rPr>
          <w:rFonts w:cs="Arial"/>
        </w:rPr>
        <w:t> </w:t>
      </w:r>
      <w:r w:rsidRPr="007A3657">
        <w:rPr>
          <w:rFonts w:cs="Arial"/>
        </w:rPr>
        <w:t>tomu veškerou potřebnou součinnost.</w:t>
      </w:r>
    </w:p>
    <w:p w14:paraId="6E3656A9" w14:textId="2F6B8407" w:rsidR="00CD56EB" w:rsidRPr="007A3657" w:rsidRDefault="00CD56EB" w:rsidP="00CD56EB">
      <w:pPr>
        <w:numPr>
          <w:ilvl w:val="1"/>
          <w:numId w:val="3"/>
        </w:numPr>
        <w:ind w:left="567" w:hanging="567"/>
        <w:jc w:val="both"/>
        <w:rPr>
          <w:rFonts w:cs="Arial"/>
        </w:rPr>
      </w:pPr>
      <w:r w:rsidRPr="007A3657">
        <w:rPr>
          <w:rFonts w:cs="Arial"/>
        </w:rPr>
        <w:t>Poskytovatel zaručuje a zajišťuje objednateli nepřetržité poskytování služby (nepřetržitý provoz trasy a její dostupnost 24 hodin denně, sedm dní v</w:t>
      </w:r>
      <w:r w:rsidR="00B778F5" w:rsidRPr="007A3657">
        <w:rPr>
          <w:rFonts w:cs="Arial"/>
        </w:rPr>
        <w:t> </w:t>
      </w:r>
      <w:r w:rsidRPr="007A3657">
        <w:rPr>
          <w:rFonts w:cs="Arial"/>
        </w:rPr>
        <w:t>týdnu po celý kalendářní rok), s</w:t>
      </w:r>
      <w:r w:rsidR="00B778F5" w:rsidRPr="007A3657">
        <w:rPr>
          <w:rFonts w:cs="Arial"/>
        </w:rPr>
        <w:t> </w:t>
      </w:r>
      <w:r w:rsidRPr="007A3657">
        <w:rPr>
          <w:rFonts w:cs="Arial"/>
        </w:rPr>
        <w:t>maximální dobou nedostupnosti stanovenou v</w:t>
      </w:r>
      <w:r w:rsidR="00B778F5" w:rsidRPr="007A3657">
        <w:rPr>
          <w:rFonts w:cs="Arial"/>
        </w:rPr>
        <w:t> </w:t>
      </w:r>
      <w:r w:rsidRPr="007A3657">
        <w:rPr>
          <w:rFonts w:cs="Arial"/>
        </w:rPr>
        <w:t>tomto článku a v</w:t>
      </w:r>
      <w:r w:rsidR="00B778F5" w:rsidRPr="007A3657">
        <w:rPr>
          <w:rFonts w:cs="Arial"/>
        </w:rPr>
        <w:t> </w:t>
      </w:r>
      <w:r w:rsidRPr="007A3657">
        <w:rPr>
          <w:rFonts w:cs="Arial"/>
        </w:rPr>
        <w:t xml:space="preserve">odst. </w:t>
      </w:r>
      <w:r w:rsidRPr="007A3657">
        <w:rPr>
          <w:rFonts w:cs="Arial"/>
        </w:rPr>
        <w:fldChar w:fldCharType="begin"/>
      </w:r>
      <w:r w:rsidRPr="007A3657">
        <w:rPr>
          <w:rFonts w:cs="Arial"/>
        </w:rPr>
        <w:instrText xml:space="preserve"> REF _Ref488314648 \r \h </w:instrText>
      </w:r>
      <w:r w:rsidR="007A3657">
        <w:rPr>
          <w:rFonts w:cs="Arial"/>
        </w:rPr>
        <w:instrText xml:space="preserve"> \* MERGEFORMAT </w:instrText>
      </w:r>
      <w:r w:rsidRPr="007A3657">
        <w:rPr>
          <w:rFonts w:cs="Arial"/>
        </w:rPr>
      </w:r>
      <w:r w:rsidRPr="007A3657">
        <w:rPr>
          <w:rFonts w:cs="Arial"/>
        </w:rPr>
        <w:fldChar w:fldCharType="separate"/>
      </w:r>
      <w:r w:rsidRPr="007A3657">
        <w:rPr>
          <w:rFonts w:cs="Arial"/>
        </w:rPr>
        <w:t>7.2</w:t>
      </w:r>
      <w:r w:rsidRPr="007A3657">
        <w:rPr>
          <w:rFonts w:cs="Arial"/>
        </w:rPr>
        <w:fldChar w:fldCharType="end"/>
      </w:r>
      <w:r w:rsidRPr="007A3657">
        <w:rPr>
          <w:rFonts w:cs="Arial"/>
        </w:rPr>
        <w:t>.</w:t>
      </w:r>
    </w:p>
    <w:p w14:paraId="35A790EC" w14:textId="1EE715EB" w:rsidR="00CD56EB" w:rsidRPr="007A3657" w:rsidRDefault="00CD56EB" w:rsidP="00CD56EB">
      <w:pPr>
        <w:numPr>
          <w:ilvl w:val="1"/>
          <w:numId w:val="3"/>
        </w:numPr>
        <w:spacing w:after="120"/>
        <w:ind w:left="567" w:hanging="567"/>
        <w:jc w:val="both"/>
        <w:rPr>
          <w:rFonts w:cs="Arial"/>
        </w:rPr>
      </w:pPr>
      <w:bookmarkStart w:id="10" w:name="_Ref453763008"/>
      <w:r w:rsidRPr="007A3657">
        <w:rPr>
          <w:rFonts w:cs="Arial"/>
        </w:rPr>
        <w:lastRenderedPageBreak/>
        <w:t>Poskytovatel zaručuje objednateli minimální měsíční dostupnost služby (využitelnost trasy) s</w:t>
      </w:r>
      <w:r w:rsidR="00B778F5" w:rsidRPr="007A3657">
        <w:rPr>
          <w:rFonts w:cs="Arial"/>
        </w:rPr>
        <w:t> </w:t>
      </w:r>
      <w:r w:rsidRPr="007A3657">
        <w:rPr>
          <w:rFonts w:cs="Arial"/>
        </w:rPr>
        <w:t xml:space="preserve">garantovanými parametry na </w:t>
      </w:r>
      <w:r w:rsidRPr="007A3657">
        <w:rPr>
          <w:rFonts w:cs="Arial"/>
          <w:b/>
        </w:rPr>
        <w:t>99,7 %</w:t>
      </w:r>
      <w:r w:rsidRPr="007A3657">
        <w:rPr>
          <w:rFonts w:cs="Arial"/>
        </w:rPr>
        <w:t>. Pro určení dostupnosti se použije následující vzorec:</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0"/>
        <w:gridCol w:w="774"/>
        <w:gridCol w:w="647"/>
      </w:tblGrid>
      <w:tr w:rsidR="00CD56EB" w:rsidRPr="007A3657" w14:paraId="7C4D896E" w14:textId="77777777" w:rsidTr="007A2331">
        <w:trPr>
          <w:cantSplit/>
          <w:trHeight w:val="119"/>
          <w:jc w:val="center"/>
        </w:trPr>
        <w:tc>
          <w:tcPr>
            <w:tcW w:w="0" w:type="auto"/>
            <w:vMerge w:val="restart"/>
            <w:tcBorders>
              <w:top w:val="nil"/>
              <w:left w:val="nil"/>
              <w:bottom w:val="nil"/>
              <w:right w:val="nil"/>
            </w:tcBorders>
            <w:vAlign w:val="center"/>
          </w:tcPr>
          <w:p w14:paraId="786F8D91" w14:textId="77777777" w:rsidR="00CD56EB" w:rsidRPr="007A3657" w:rsidRDefault="00CD56EB" w:rsidP="007A2331">
            <w:pPr>
              <w:rPr>
                <w:rFonts w:cs="Arial"/>
                <w:i/>
              </w:rPr>
            </w:pPr>
            <w:r w:rsidRPr="007A3657">
              <w:rPr>
                <w:rFonts w:cs="Arial"/>
                <w:i/>
              </w:rPr>
              <w:t>dostupnost v % =</w:t>
            </w:r>
          </w:p>
        </w:tc>
        <w:tc>
          <w:tcPr>
            <w:tcW w:w="0" w:type="auto"/>
            <w:tcBorders>
              <w:top w:val="nil"/>
              <w:left w:val="nil"/>
              <w:bottom w:val="single" w:sz="2" w:space="0" w:color="auto"/>
              <w:right w:val="nil"/>
            </w:tcBorders>
            <w:vAlign w:val="center"/>
          </w:tcPr>
          <w:p w14:paraId="6A96D9BA" w14:textId="77777777" w:rsidR="00CD56EB" w:rsidRPr="007A3657" w:rsidRDefault="00CD56EB" w:rsidP="007A2331">
            <w:pPr>
              <w:rPr>
                <w:rFonts w:cs="Arial"/>
                <w:i/>
              </w:rPr>
            </w:pPr>
            <w:r w:rsidRPr="007A3657">
              <w:rPr>
                <w:rFonts w:cs="Arial"/>
                <w:i/>
              </w:rPr>
              <w:t>(</w:t>
            </w:r>
            <w:proofErr w:type="gramStart"/>
            <w:r w:rsidRPr="007A3657">
              <w:rPr>
                <w:rFonts w:cs="Arial"/>
                <w:i/>
              </w:rPr>
              <w:t>P – N</w:t>
            </w:r>
            <w:proofErr w:type="gramEnd"/>
            <w:r w:rsidRPr="007A3657">
              <w:rPr>
                <w:rFonts w:cs="Arial"/>
                <w:i/>
              </w:rPr>
              <w:t>)</w:t>
            </w:r>
          </w:p>
        </w:tc>
        <w:tc>
          <w:tcPr>
            <w:tcW w:w="0" w:type="auto"/>
            <w:vMerge w:val="restart"/>
            <w:tcBorders>
              <w:top w:val="nil"/>
              <w:left w:val="nil"/>
              <w:bottom w:val="nil"/>
              <w:right w:val="nil"/>
            </w:tcBorders>
            <w:vAlign w:val="center"/>
          </w:tcPr>
          <w:p w14:paraId="382B9DB2" w14:textId="77777777" w:rsidR="00CD56EB" w:rsidRPr="007A3657" w:rsidRDefault="00CD56EB" w:rsidP="007A2331">
            <w:pPr>
              <w:rPr>
                <w:rFonts w:cs="Arial"/>
                <w:i/>
              </w:rPr>
            </w:pPr>
            <w:r w:rsidRPr="007A3657">
              <w:rPr>
                <w:rFonts w:cs="Arial"/>
                <w:i/>
              </w:rPr>
              <w:t>× 100</w:t>
            </w:r>
          </w:p>
        </w:tc>
      </w:tr>
      <w:tr w:rsidR="00CD56EB" w:rsidRPr="007A3657" w14:paraId="6E65A304" w14:textId="77777777" w:rsidTr="007A2331">
        <w:trPr>
          <w:cantSplit/>
          <w:trHeight w:val="119"/>
          <w:jc w:val="center"/>
        </w:trPr>
        <w:tc>
          <w:tcPr>
            <w:tcW w:w="0" w:type="auto"/>
            <w:vMerge/>
            <w:tcBorders>
              <w:top w:val="nil"/>
              <w:left w:val="nil"/>
              <w:bottom w:val="nil"/>
              <w:right w:val="nil"/>
            </w:tcBorders>
          </w:tcPr>
          <w:p w14:paraId="459E4403" w14:textId="77777777" w:rsidR="00CD56EB" w:rsidRPr="007A3657" w:rsidRDefault="00CD56EB" w:rsidP="007A2331">
            <w:pPr>
              <w:rPr>
                <w:rFonts w:cs="Arial"/>
                <w:i/>
              </w:rPr>
            </w:pPr>
          </w:p>
        </w:tc>
        <w:tc>
          <w:tcPr>
            <w:tcW w:w="0" w:type="auto"/>
            <w:tcBorders>
              <w:top w:val="single" w:sz="2" w:space="0" w:color="auto"/>
              <w:left w:val="nil"/>
              <w:bottom w:val="nil"/>
              <w:right w:val="nil"/>
            </w:tcBorders>
          </w:tcPr>
          <w:p w14:paraId="63A3F517" w14:textId="77777777" w:rsidR="00CD56EB" w:rsidRPr="007A3657" w:rsidRDefault="00CD56EB" w:rsidP="005D41B5">
            <w:pPr>
              <w:jc w:val="center"/>
              <w:rPr>
                <w:rFonts w:cs="Arial"/>
                <w:i/>
              </w:rPr>
            </w:pPr>
            <w:r w:rsidRPr="007A3657">
              <w:rPr>
                <w:rFonts w:cs="Arial"/>
                <w:i/>
              </w:rPr>
              <w:t>P</w:t>
            </w:r>
          </w:p>
        </w:tc>
        <w:tc>
          <w:tcPr>
            <w:tcW w:w="0" w:type="auto"/>
            <w:vMerge/>
            <w:tcBorders>
              <w:top w:val="nil"/>
              <w:left w:val="nil"/>
              <w:bottom w:val="nil"/>
              <w:right w:val="nil"/>
            </w:tcBorders>
          </w:tcPr>
          <w:p w14:paraId="23FE5091" w14:textId="77777777" w:rsidR="00CD56EB" w:rsidRPr="007A3657" w:rsidRDefault="00CD56EB" w:rsidP="007A2331">
            <w:pPr>
              <w:rPr>
                <w:rFonts w:cs="Arial"/>
                <w:i/>
              </w:rPr>
            </w:pPr>
          </w:p>
        </w:tc>
      </w:tr>
    </w:tbl>
    <w:p w14:paraId="4C2BB036" w14:textId="759D0918" w:rsidR="00CD56EB" w:rsidRPr="007A3657" w:rsidRDefault="00CD56EB" w:rsidP="00CD56EB">
      <w:pPr>
        <w:spacing w:before="120"/>
        <w:ind w:left="567"/>
        <w:jc w:val="both"/>
        <w:rPr>
          <w:rFonts w:cs="Arial"/>
        </w:rPr>
      </w:pPr>
      <w:r w:rsidRPr="007A3657">
        <w:rPr>
          <w:rFonts w:cs="Arial"/>
        </w:rPr>
        <w:t xml:space="preserve">kde </w:t>
      </w:r>
      <w:r w:rsidRPr="007A3657">
        <w:rPr>
          <w:rFonts w:cs="Arial"/>
          <w:b/>
          <w:u w:val="single"/>
        </w:rPr>
        <w:t>P</w:t>
      </w:r>
      <w:r w:rsidRPr="007A3657">
        <w:rPr>
          <w:rFonts w:cs="Arial"/>
        </w:rPr>
        <w:t xml:space="preserve"> značí celkový počet minut v</w:t>
      </w:r>
      <w:r w:rsidR="00B778F5" w:rsidRPr="007A3657">
        <w:rPr>
          <w:rFonts w:cs="Arial"/>
        </w:rPr>
        <w:t> </w:t>
      </w:r>
      <w:r w:rsidRPr="007A3657">
        <w:rPr>
          <w:rFonts w:cs="Arial"/>
        </w:rPr>
        <w:t xml:space="preserve">kalendářním měsíci a </w:t>
      </w:r>
      <w:r w:rsidRPr="007A3657">
        <w:rPr>
          <w:rFonts w:cs="Arial"/>
          <w:b/>
          <w:u w:val="single"/>
        </w:rPr>
        <w:t>N</w:t>
      </w:r>
      <w:r w:rsidRPr="007A3657">
        <w:rPr>
          <w:rFonts w:cs="Arial"/>
        </w:rPr>
        <w:t xml:space="preserve"> počet minut, po které objednatel trasu v</w:t>
      </w:r>
      <w:r w:rsidR="00B778F5" w:rsidRPr="007A3657">
        <w:rPr>
          <w:rFonts w:cs="Arial"/>
        </w:rPr>
        <w:t> </w:t>
      </w:r>
      <w:r w:rsidRPr="007A3657">
        <w:rPr>
          <w:rFonts w:cs="Arial"/>
        </w:rPr>
        <w:t>kalendářním měsíci nemohl řádně užívat z</w:t>
      </w:r>
      <w:r w:rsidR="00B778F5" w:rsidRPr="007A3657">
        <w:rPr>
          <w:rFonts w:cs="Arial"/>
        </w:rPr>
        <w:t> </w:t>
      </w:r>
      <w:r w:rsidRPr="007A3657">
        <w:rPr>
          <w:rFonts w:cs="Arial"/>
        </w:rPr>
        <w:t>důvodů na straně poskytovatele. Za nedostupnost ve smyslu tohoto odstavce se považuje i poskytování služby s</w:t>
      </w:r>
      <w:r w:rsidR="00B778F5" w:rsidRPr="007A3657">
        <w:rPr>
          <w:rFonts w:cs="Arial"/>
        </w:rPr>
        <w:t> </w:t>
      </w:r>
      <w:r w:rsidRPr="007A3657">
        <w:rPr>
          <w:rFonts w:cs="Arial"/>
        </w:rPr>
        <w:t>horšími než garantovanými parametry, dohodnutými v</w:t>
      </w:r>
      <w:r w:rsidR="00B778F5" w:rsidRPr="007A3657">
        <w:rPr>
          <w:rFonts w:cs="Arial"/>
        </w:rPr>
        <w:t> </w:t>
      </w:r>
      <w:r w:rsidRPr="007A3657">
        <w:rPr>
          <w:rFonts w:cs="Arial"/>
        </w:rPr>
        <w:t>této smlouvě.</w:t>
      </w:r>
    </w:p>
    <w:p w14:paraId="4313E6DA" w14:textId="7BB7B5FB" w:rsidR="00CD56EB" w:rsidRPr="007A3657" w:rsidRDefault="004A4EF9" w:rsidP="00CD56EB">
      <w:pPr>
        <w:numPr>
          <w:ilvl w:val="1"/>
          <w:numId w:val="3"/>
        </w:numPr>
        <w:ind w:left="567" w:hanging="567"/>
        <w:jc w:val="both"/>
        <w:rPr>
          <w:rFonts w:cs="Arial"/>
        </w:rPr>
      </w:pPr>
      <w:bookmarkStart w:id="11" w:name="_Ref488314895"/>
      <w:r w:rsidRPr="007A3657">
        <w:rPr>
          <w:rFonts w:cs="Arial"/>
        </w:rPr>
        <w:t>Nesplnění závazku minimální měsíční dostupnosti služby je spojeno s</w:t>
      </w:r>
      <w:r w:rsidR="00B778F5" w:rsidRPr="007A3657">
        <w:rPr>
          <w:rFonts w:cs="Arial"/>
        </w:rPr>
        <w:t> </w:t>
      </w:r>
      <w:r w:rsidRPr="007A3657">
        <w:rPr>
          <w:rFonts w:cs="Arial"/>
        </w:rPr>
        <w:t>následky popsanými v</w:t>
      </w:r>
      <w:r w:rsidR="00B778F5" w:rsidRPr="007A3657">
        <w:rPr>
          <w:rFonts w:cs="Arial"/>
        </w:rPr>
        <w:t> </w:t>
      </w:r>
      <w:r w:rsidRPr="007A3657">
        <w:rPr>
          <w:rFonts w:cs="Arial"/>
        </w:rPr>
        <w:t>odst. 9.5. a 9.6. této smlouvy.</w:t>
      </w:r>
      <w:bookmarkEnd w:id="11"/>
    </w:p>
    <w:p w14:paraId="6A99998F" w14:textId="1F5E742C" w:rsidR="00CD56EB" w:rsidRPr="007A3657" w:rsidRDefault="00CD56EB" w:rsidP="00CD56EB">
      <w:pPr>
        <w:numPr>
          <w:ilvl w:val="1"/>
          <w:numId w:val="3"/>
        </w:numPr>
        <w:ind w:left="567" w:hanging="567"/>
        <w:jc w:val="both"/>
        <w:rPr>
          <w:rFonts w:cs="Arial"/>
        </w:rPr>
      </w:pPr>
      <w:r w:rsidRPr="007A3657">
        <w:rPr>
          <w:rFonts w:cs="Arial"/>
        </w:rPr>
        <w:t>Do doby nedostupnosti se nezapočítává doba, kdy služby nebudou dostupné z</w:t>
      </w:r>
      <w:r w:rsidR="00B778F5" w:rsidRPr="007A3657">
        <w:rPr>
          <w:rFonts w:cs="Arial"/>
        </w:rPr>
        <w:t> </w:t>
      </w:r>
      <w:r w:rsidRPr="007A3657">
        <w:rPr>
          <w:rFonts w:cs="Arial"/>
        </w:rPr>
        <w:t>důvodu ležících na straně objednatele (např. neposkytnutí nezbytné součinnosti apod.) a z</w:t>
      </w:r>
      <w:r w:rsidR="00B778F5" w:rsidRPr="007A3657">
        <w:rPr>
          <w:rFonts w:cs="Arial"/>
        </w:rPr>
        <w:t> </w:t>
      </w:r>
      <w:r w:rsidRPr="007A3657">
        <w:rPr>
          <w:rFonts w:cs="Arial"/>
        </w:rPr>
        <w:t>důvodů, které poskytovatel objektivně nemohl ovlivnit, včetně událostí vyšší moci. Za začátek nedostupnosti se pro určení doby jejího trvání považuje čas jejího ohlášení objednatelem v</w:t>
      </w:r>
      <w:r w:rsidR="00B778F5" w:rsidRPr="007A3657">
        <w:rPr>
          <w:rFonts w:cs="Arial"/>
        </w:rPr>
        <w:t> </w:t>
      </w:r>
      <w:r w:rsidRPr="007A3657">
        <w:rPr>
          <w:rFonts w:cs="Arial"/>
        </w:rPr>
        <w:t>souladu s</w:t>
      </w:r>
      <w:r w:rsidR="00B778F5" w:rsidRPr="007A3657">
        <w:rPr>
          <w:rFonts w:cs="Arial"/>
        </w:rPr>
        <w:t> </w:t>
      </w:r>
      <w:r w:rsidRPr="007A3657">
        <w:rPr>
          <w:rFonts w:cs="Arial"/>
        </w:rPr>
        <w:t>touto smlouvou.</w:t>
      </w:r>
    </w:p>
    <w:p w14:paraId="4DE4D57A" w14:textId="77777777" w:rsidR="00CD56EB" w:rsidRPr="007A3657" w:rsidRDefault="00CD56EB" w:rsidP="00CD56EB">
      <w:pPr>
        <w:spacing w:before="120"/>
        <w:rPr>
          <w:rFonts w:cs="Arial"/>
        </w:rPr>
      </w:pPr>
    </w:p>
    <w:p w14:paraId="5EDE77FE"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t>Odpovědnost za škodu a další sankční ujednání</w:t>
      </w:r>
    </w:p>
    <w:p w14:paraId="17AE40D7" w14:textId="699CF215" w:rsidR="00CD56EB" w:rsidRPr="007A3657" w:rsidRDefault="00CD56EB" w:rsidP="00CD56EB">
      <w:pPr>
        <w:numPr>
          <w:ilvl w:val="1"/>
          <w:numId w:val="3"/>
        </w:numPr>
        <w:ind w:left="567" w:hanging="567"/>
        <w:jc w:val="both"/>
        <w:rPr>
          <w:rFonts w:cs="Arial"/>
        </w:rPr>
      </w:pPr>
      <w:r w:rsidRPr="007A3657">
        <w:rPr>
          <w:rFonts w:cs="Arial"/>
        </w:rPr>
        <w:t>Každá ze stran smlouvy nese odpovědnost za prodlení, za vady a způsobenou škodu plynoucí ze smlouvy a z</w:t>
      </w:r>
      <w:r w:rsidR="00B778F5" w:rsidRPr="007A3657">
        <w:rPr>
          <w:rFonts w:cs="Arial"/>
        </w:rPr>
        <w:t> </w:t>
      </w:r>
      <w:r w:rsidRPr="007A3657">
        <w:rPr>
          <w:rFonts w:cs="Arial"/>
        </w:rPr>
        <w:t>obecně závazných právních předpisů, zejména OZ. Žádná ze stran smlouvy nebude odpovědná za škodu způsobenou v</w:t>
      </w:r>
      <w:r w:rsidR="00B778F5" w:rsidRPr="007A3657">
        <w:rPr>
          <w:rFonts w:cs="Arial"/>
        </w:rPr>
        <w:t> </w:t>
      </w:r>
      <w:r w:rsidRPr="007A3657">
        <w:rPr>
          <w:rFonts w:cs="Arial"/>
        </w:rPr>
        <w:t>důsledku okolností vylučujících odpovědnost ve smyslu OZ. Smluvní strany se zavazují upozornit druhou stranu bez zbytečného odkladu na jakékoliv okolnosti bránící řádnému plnění smlouvy a zavazují se k</w:t>
      </w:r>
      <w:r w:rsidR="00B778F5" w:rsidRPr="007A3657">
        <w:rPr>
          <w:rFonts w:cs="Arial"/>
        </w:rPr>
        <w:t> </w:t>
      </w:r>
      <w:r w:rsidRPr="007A3657">
        <w:rPr>
          <w:rFonts w:cs="Arial"/>
        </w:rPr>
        <w:t>maximálnímu úsilí k</w:t>
      </w:r>
      <w:r w:rsidR="00B778F5" w:rsidRPr="007A3657">
        <w:rPr>
          <w:rFonts w:cs="Arial"/>
        </w:rPr>
        <w:t> </w:t>
      </w:r>
      <w:r w:rsidRPr="007A3657">
        <w:rPr>
          <w:rFonts w:cs="Arial"/>
        </w:rPr>
        <w:t>jejich odvrácení a překonání.</w:t>
      </w:r>
    </w:p>
    <w:p w14:paraId="12FA2B5C" w14:textId="64474A1B" w:rsidR="00CD56EB" w:rsidRPr="007A3657" w:rsidRDefault="00CD56EB" w:rsidP="00CD56EB">
      <w:pPr>
        <w:numPr>
          <w:ilvl w:val="1"/>
          <w:numId w:val="3"/>
        </w:numPr>
        <w:ind w:left="567" w:hanging="567"/>
        <w:jc w:val="both"/>
        <w:rPr>
          <w:rFonts w:cs="Arial"/>
        </w:rPr>
      </w:pPr>
      <w:r w:rsidRPr="007A3657">
        <w:rPr>
          <w:rFonts w:cs="Arial"/>
        </w:rPr>
        <w:t>Smluvní strany se zavazují k</w:t>
      </w:r>
      <w:r w:rsidR="00B778F5" w:rsidRPr="007A3657">
        <w:rPr>
          <w:rFonts w:cs="Arial"/>
        </w:rPr>
        <w:t> </w:t>
      </w:r>
      <w:r w:rsidRPr="007A3657">
        <w:rPr>
          <w:rFonts w:cs="Arial"/>
        </w:rPr>
        <w:t>vyvinutí maximálního úsilí k</w:t>
      </w:r>
      <w:r w:rsidR="00B778F5" w:rsidRPr="007A3657">
        <w:rPr>
          <w:rFonts w:cs="Arial"/>
        </w:rPr>
        <w:t> </w:t>
      </w:r>
      <w:r w:rsidRPr="007A3657">
        <w:rPr>
          <w:rFonts w:cs="Arial"/>
        </w:rPr>
        <w:t>předcházení škodám a k</w:t>
      </w:r>
      <w:r w:rsidR="00B778F5" w:rsidRPr="007A3657">
        <w:rPr>
          <w:rFonts w:cs="Arial"/>
        </w:rPr>
        <w:t> </w:t>
      </w:r>
      <w:r w:rsidRPr="007A3657">
        <w:rPr>
          <w:rFonts w:cs="Arial"/>
        </w:rPr>
        <w:t>minimalizaci vzniklých škod.</w:t>
      </w:r>
    </w:p>
    <w:p w14:paraId="225E2531" w14:textId="4AB4D284" w:rsidR="00CD56EB" w:rsidRPr="007A3657" w:rsidRDefault="00CD56EB" w:rsidP="00CD56EB">
      <w:pPr>
        <w:numPr>
          <w:ilvl w:val="1"/>
          <w:numId w:val="3"/>
        </w:numPr>
        <w:ind w:left="567" w:hanging="567"/>
        <w:jc w:val="both"/>
        <w:rPr>
          <w:rFonts w:cs="Arial"/>
        </w:rPr>
      </w:pPr>
      <w:r w:rsidRPr="007A3657">
        <w:rPr>
          <w:rFonts w:cs="Arial"/>
        </w:rPr>
        <w:t>V</w:t>
      </w:r>
      <w:r w:rsidR="00B778F5" w:rsidRPr="007A3657">
        <w:rPr>
          <w:rFonts w:cs="Arial"/>
        </w:rPr>
        <w:t> </w:t>
      </w:r>
      <w:r w:rsidRPr="007A3657">
        <w:rPr>
          <w:rFonts w:cs="Arial"/>
        </w:rPr>
        <w:t>případě, že služba nebude poskytovatelem objednateli předána do ostrého provozu ve lhůtě stanovené v</w:t>
      </w:r>
      <w:r w:rsidR="00B778F5" w:rsidRPr="007A3657">
        <w:rPr>
          <w:rFonts w:cs="Arial"/>
        </w:rPr>
        <w:t> </w:t>
      </w:r>
      <w:r w:rsidRPr="007A3657">
        <w:rPr>
          <w:rFonts w:cs="Arial"/>
        </w:rPr>
        <w:t xml:space="preserve">čl. </w:t>
      </w:r>
      <w:r w:rsidRPr="007A3657">
        <w:rPr>
          <w:rFonts w:cs="Arial"/>
        </w:rPr>
        <w:fldChar w:fldCharType="begin"/>
      </w:r>
      <w:r w:rsidRPr="007A3657">
        <w:rPr>
          <w:rFonts w:cs="Arial"/>
        </w:rPr>
        <w:instrText xml:space="preserve"> REF _Ref488317206 \r \h </w:instrText>
      </w:r>
      <w:r w:rsidR="007A3657">
        <w:rPr>
          <w:rFonts w:cs="Arial"/>
        </w:rPr>
        <w:instrText xml:space="preserve"> \* MERGEFORMAT </w:instrText>
      </w:r>
      <w:r w:rsidRPr="007A3657">
        <w:rPr>
          <w:rFonts w:cs="Arial"/>
        </w:rPr>
      </w:r>
      <w:r w:rsidRPr="007A3657">
        <w:rPr>
          <w:rFonts w:cs="Arial"/>
        </w:rPr>
        <w:fldChar w:fldCharType="separate"/>
      </w:r>
      <w:r w:rsidRPr="007A3657">
        <w:rPr>
          <w:rFonts w:cs="Arial"/>
        </w:rPr>
        <w:t>4</w:t>
      </w:r>
      <w:r w:rsidRPr="007A3657">
        <w:rPr>
          <w:rFonts w:cs="Arial"/>
        </w:rPr>
        <w:fldChar w:fldCharType="end"/>
      </w:r>
      <w:r w:rsidRPr="007A3657">
        <w:rPr>
          <w:rFonts w:cs="Arial"/>
        </w:rPr>
        <w:t>., má objednatel právo na:</w:t>
      </w:r>
    </w:p>
    <w:p w14:paraId="10C58831" w14:textId="77777777" w:rsidR="00CD56EB" w:rsidRPr="007A3657" w:rsidRDefault="00CD56EB" w:rsidP="00CD56EB">
      <w:pPr>
        <w:numPr>
          <w:ilvl w:val="2"/>
          <w:numId w:val="3"/>
        </w:numPr>
        <w:spacing w:before="60" w:after="60"/>
        <w:jc w:val="both"/>
        <w:rPr>
          <w:rFonts w:cs="Arial"/>
        </w:rPr>
      </w:pPr>
      <w:r w:rsidRPr="007A3657">
        <w:rPr>
          <w:rFonts w:cs="Arial"/>
        </w:rPr>
        <w:t>smluvní pokutu ve výši vypočítané podle následující tabulky:</w:t>
      </w:r>
    </w:p>
    <w:tbl>
      <w:tblPr>
        <w:tblW w:w="4198"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536"/>
        <w:gridCol w:w="2536"/>
      </w:tblGrid>
      <w:tr w:rsidR="00CD56EB" w:rsidRPr="007A3657" w14:paraId="38D51955" w14:textId="77777777" w:rsidTr="007A2331">
        <w:tc>
          <w:tcPr>
            <w:tcW w:w="1666" w:type="pct"/>
            <w:tcBorders>
              <w:bottom w:val="single" w:sz="4" w:space="0" w:color="auto"/>
            </w:tcBorders>
            <w:shd w:val="clear" w:color="auto" w:fill="BFBFBF"/>
          </w:tcPr>
          <w:p w14:paraId="05068CE8" w14:textId="77777777" w:rsidR="00CD56EB" w:rsidRPr="007A3657" w:rsidRDefault="00CD56EB" w:rsidP="007A2331">
            <w:pPr>
              <w:spacing w:before="60"/>
              <w:rPr>
                <w:rFonts w:cs="Arial"/>
                <w:sz w:val="18"/>
                <w:szCs w:val="18"/>
              </w:rPr>
            </w:pPr>
            <w:r w:rsidRPr="007A3657">
              <w:rPr>
                <w:rFonts w:cs="Arial"/>
                <w:sz w:val="18"/>
                <w:szCs w:val="18"/>
              </w:rPr>
              <w:t>Výše zřizovacího poplatku</w:t>
            </w:r>
          </w:p>
        </w:tc>
        <w:tc>
          <w:tcPr>
            <w:tcW w:w="1667" w:type="pct"/>
            <w:shd w:val="clear" w:color="auto" w:fill="BFBFBF"/>
          </w:tcPr>
          <w:p w14:paraId="6758503C" w14:textId="77777777" w:rsidR="00CD56EB" w:rsidRPr="007A3657" w:rsidRDefault="00CD56EB" w:rsidP="007A2331">
            <w:pPr>
              <w:spacing w:before="60"/>
              <w:rPr>
                <w:rFonts w:cs="Arial"/>
                <w:sz w:val="18"/>
                <w:szCs w:val="18"/>
              </w:rPr>
            </w:pPr>
            <w:r w:rsidRPr="007A3657">
              <w:rPr>
                <w:rFonts w:cs="Arial"/>
                <w:sz w:val="18"/>
                <w:szCs w:val="18"/>
              </w:rPr>
              <w:t>Zřizovací poplatek je nižší než 100.000,- Kč bez DPH</w:t>
            </w:r>
          </w:p>
        </w:tc>
        <w:tc>
          <w:tcPr>
            <w:tcW w:w="1667" w:type="pct"/>
            <w:shd w:val="clear" w:color="auto" w:fill="BFBFBF"/>
          </w:tcPr>
          <w:p w14:paraId="420AF13A" w14:textId="77777777" w:rsidR="00CD56EB" w:rsidRPr="007A3657" w:rsidRDefault="00CD56EB" w:rsidP="007A2331">
            <w:pPr>
              <w:spacing w:before="60"/>
              <w:rPr>
                <w:rFonts w:cs="Arial"/>
                <w:sz w:val="18"/>
                <w:szCs w:val="18"/>
              </w:rPr>
            </w:pPr>
            <w:r w:rsidRPr="007A3657">
              <w:rPr>
                <w:rFonts w:cs="Arial"/>
                <w:sz w:val="18"/>
                <w:szCs w:val="18"/>
              </w:rPr>
              <w:t>Zřizovací poplatek je ve výši 100.000,- Kč bez DPH a výše</w:t>
            </w:r>
          </w:p>
        </w:tc>
      </w:tr>
      <w:tr w:rsidR="00CD56EB" w:rsidRPr="007A3657" w14:paraId="0A7B8EEF" w14:textId="77777777" w:rsidTr="007A2331">
        <w:tc>
          <w:tcPr>
            <w:tcW w:w="1666" w:type="pct"/>
            <w:shd w:val="clear" w:color="auto" w:fill="BFBFBF"/>
          </w:tcPr>
          <w:p w14:paraId="6239B4DB" w14:textId="77777777" w:rsidR="00CD56EB" w:rsidRPr="007A3657" w:rsidRDefault="00CD56EB" w:rsidP="007A2331">
            <w:pPr>
              <w:spacing w:before="60"/>
              <w:rPr>
                <w:rFonts w:cs="Arial"/>
                <w:sz w:val="18"/>
                <w:szCs w:val="18"/>
              </w:rPr>
            </w:pPr>
            <w:r w:rsidRPr="007A3657">
              <w:rPr>
                <w:rFonts w:cs="Arial"/>
                <w:sz w:val="18"/>
                <w:szCs w:val="18"/>
              </w:rPr>
              <w:t>Výše smluvní pokuty za nedodržení lhůty pro předání služby</w:t>
            </w:r>
          </w:p>
        </w:tc>
        <w:tc>
          <w:tcPr>
            <w:tcW w:w="1667" w:type="pct"/>
            <w:shd w:val="clear" w:color="auto" w:fill="auto"/>
          </w:tcPr>
          <w:p w14:paraId="5ADC33BD" w14:textId="356E2193" w:rsidR="00CD56EB" w:rsidRPr="007A3657" w:rsidRDefault="00CD56EB" w:rsidP="007A2331">
            <w:pPr>
              <w:spacing w:before="60"/>
              <w:rPr>
                <w:rFonts w:cs="Arial"/>
                <w:sz w:val="18"/>
                <w:szCs w:val="18"/>
              </w:rPr>
            </w:pPr>
            <w:r w:rsidRPr="007A3657">
              <w:rPr>
                <w:rFonts w:cs="Arial"/>
                <w:sz w:val="18"/>
                <w:szCs w:val="18"/>
              </w:rPr>
              <w:t>1.000,- Kč za každý započatý den prodlení</w:t>
            </w:r>
          </w:p>
        </w:tc>
        <w:tc>
          <w:tcPr>
            <w:tcW w:w="1667" w:type="pct"/>
            <w:shd w:val="clear" w:color="auto" w:fill="auto"/>
          </w:tcPr>
          <w:p w14:paraId="4CB9AF01" w14:textId="5D0AC8CF" w:rsidR="00CD56EB" w:rsidRPr="007A3657" w:rsidRDefault="00CD56EB" w:rsidP="007A2331">
            <w:pPr>
              <w:spacing w:before="60"/>
              <w:rPr>
                <w:rFonts w:cs="Arial"/>
                <w:sz w:val="18"/>
                <w:szCs w:val="18"/>
              </w:rPr>
            </w:pPr>
            <w:r w:rsidRPr="007A3657">
              <w:rPr>
                <w:rFonts w:cs="Arial"/>
                <w:sz w:val="18"/>
                <w:szCs w:val="18"/>
              </w:rPr>
              <w:t>1 % ze zřizovacího poplatku bez DPH za každý započatý den prodlení</w:t>
            </w:r>
          </w:p>
        </w:tc>
      </w:tr>
      <w:tr w:rsidR="00CD56EB" w:rsidRPr="007A3657" w14:paraId="4E21741E" w14:textId="77777777" w:rsidTr="007A2331">
        <w:tc>
          <w:tcPr>
            <w:tcW w:w="1666" w:type="pct"/>
            <w:shd w:val="clear" w:color="auto" w:fill="BFBFBF"/>
          </w:tcPr>
          <w:p w14:paraId="41272AEF" w14:textId="77777777" w:rsidR="00CD56EB" w:rsidRPr="007A3657" w:rsidRDefault="00CD56EB" w:rsidP="007A2331">
            <w:pPr>
              <w:spacing w:before="60"/>
              <w:rPr>
                <w:rFonts w:cs="Arial"/>
                <w:sz w:val="18"/>
                <w:szCs w:val="18"/>
              </w:rPr>
            </w:pPr>
            <w:r w:rsidRPr="007A3657">
              <w:rPr>
                <w:rFonts w:cs="Arial"/>
                <w:sz w:val="18"/>
                <w:szCs w:val="18"/>
              </w:rPr>
              <w:t>Maximální celková výše smluvní pokuty</w:t>
            </w:r>
          </w:p>
        </w:tc>
        <w:tc>
          <w:tcPr>
            <w:tcW w:w="1667" w:type="pct"/>
            <w:shd w:val="clear" w:color="auto" w:fill="auto"/>
          </w:tcPr>
          <w:p w14:paraId="16A6F0F0" w14:textId="01C6A730" w:rsidR="00CD56EB" w:rsidRPr="007A3657" w:rsidRDefault="00CD56EB" w:rsidP="007A2331">
            <w:pPr>
              <w:spacing w:before="60"/>
              <w:rPr>
                <w:rFonts w:cs="Arial"/>
                <w:sz w:val="18"/>
                <w:szCs w:val="18"/>
              </w:rPr>
            </w:pPr>
            <w:r w:rsidRPr="007A3657">
              <w:rPr>
                <w:rFonts w:cs="Arial"/>
                <w:sz w:val="18"/>
                <w:szCs w:val="18"/>
              </w:rPr>
              <w:t>50.000,- Kč</w:t>
            </w:r>
          </w:p>
        </w:tc>
        <w:tc>
          <w:tcPr>
            <w:tcW w:w="1667" w:type="pct"/>
            <w:shd w:val="clear" w:color="auto" w:fill="auto"/>
          </w:tcPr>
          <w:p w14:paraId="1D75E00F" w14:textId="3D0884D3" w:rsidR="00CD56EB" w:rsidRPr="007A3657" w:rsidRDefault="00CD56EB" w:rsidP="007A2331">
            <w:pPr>
              <w:spacing w:before="60"/>
              <w:rPr>
                <w:rFonts w:cs="Arial"/>
                <w:sz w:val="18"/>
                <w:szCs w:val="18"/>
              </w:rPr>
            </w:pPr>
            <w:r w:rsidRPr="007A3657">
              <w:rPr>
                <w:rFonts w:cs="Arial"/>
                <w:sz w:val="18"/>
                <w:szCs w:val="18"/>
              </w:rPr>
              <w:t>50 % ze zřizovacího poplatku bez DPH</w:t>
            </w:r>
          </w:p>
        </w:tc>
      </w:tr>
    </w:tbl>
    <w:p w14:paraId="7470867A" w14:textId="77777777" w:rsidR="00CD56EB" w:rsidRPr="007A3657" w:rsidRDefault="00CD56EB" w:rsidP="00CD56EB">
      <w:pPr>
        <w:numPr>
          <w:ilvl w:val="2"/>
          <w:numId w:val="3"/>
        </w:numPr>
        <w:spacing w:before="60" w:after="60"/>
        <w:ind w:hanging="657"/>
        <w:jc w:val="both"/>
        <w:rPr>
          <w:rFonts w:cs="Arial"/>
        </w:rPr>
      </w:pPr>
      <w:r w:rsidRPr="007A3657">
        <w:rPr>
          <w:rFonts w:cs="Arial"/>
        </w:rPr>
        <w:t>náhradu vzniklé škody, převyšující smluvní pokutu, maximálně však do celkové výše (včetně smluvní pokuty) 500 000,- Kč.</w:t>
      </w:r>
    </w:p>
    <w:p w14:paraId="1BE3DF86" w14:textId="31ED6C8F" w:rsidR="00CD56EB" w:rsidRPr="007A3657" w:rsidRDefault="00CD56EB" w:rsidP="00CD56EB">
      <w:pPr>
        <w:numPr>
          <w:ilvl w:val="1"/>
          <w:numId w:val="3"/>
        </w:numPr>
        <w:ind w:left="567" w:hanging="567"/>
        <w:jc w:val="both"/>
        <w:rPr>
          <w:rFonts w:cs="Arial"/>
        </w:rPr>
      </w:pPr>
      <w:r w:rsidRPr="007A3657">
        <w:rPr>
          <w:rFonts w:cs="Arial"/>
        </w:rPr>
        <w:t>Bude-li poskytovatel v</w:t>
      </w:r>
      <w:r w:rsidR="00B778F5" w:rsidRPr="007A3657">
        <w:rPr>
          <w:rFonts w:cs="Arial"/>
        </w:rPr>
        <w:t> </w:t>
      </w:r>
      <w:r w:rsidRPr="007A3657">
        <w:rPr>
          <w:rFonts w:cs="Arial"/>
        </w:rPr>
        <w:t>prodlení s</w:t>
      </w:r>
      <w:r w:rsidR="00B778F5" w:rsidRPr="007A3657">
        <w:rPr>
          <w:rFonts w:cs="Arial"/>
        </w:rPr>
        <w:t> </w:t>
      </w:r>
      <w:r w:rsidRPr="007A3657">
        <w:rPr>
          <w:rFonts w:cs="Arial"/>
        </w:rPr>
        <w:t>předáním služby (trasy) do ostrého provozu delším než 30 dní, je objednatel oprávněn od této smlouvy odstoupit. Právo objednatele na v</w:t>
      </w:r>
      <w:r w:rsidR="00B778F5" w:rsidRPr="007A3657">
        <w:rPr>
          <w:rFonts w:cs="Arial"/>
        </w:rPr>
        <w:t> </w:t>
      </w:r>
      <w:r w:rsidRPr="007A3657">
        <w:rPr>
          <w:rFonts w:cs="Arial"/>
        </w:rPr>
        <w:t>této smlouvě stanovené smluvní pokuty a na náhradu případné škody zůstává v</w:t>
      </w:r>
      <w:r w:rsidR="00B778F5" w:rsidRPr="007A3657">
        <w:rPr>
          <w:rFonts w:cs="Arial"/>
        </w:rPr>
        <w:t> </w:t>
      </w:r>
      <w:r w:rsidRPr="007A3657">
        <w:rPr>
          <w:rFonts w:cs="Arial"/>
        </w:rPr>
        <w:t>takovém případě nedotčeno.</w:t>
      </w:r>
    </w:p>
    <w:p w14:paraId="515BD15E" w14:textId="7DF27866" w:rsidR="00803D00" w:rsidRPr="007A3657" w:rsidRDefault="009264B6" w:rsidP="009264B6">
      <w:pPr>
        <w:numPr>
          <w:ilvl w:val="1"/>
          <w:numId w:val="3"/>
        </w:numPr>
        <w:ind w:left="567" w:hanging="567"/>
        <w:jc w:val="both"/>
        <w:rPr>
          <w:rFonts w:cs="Arial"/>
        </w:rPr>
      </w:pPr>
      <w:r w:rsidRPr="007A3657">
        <w:rPr>
          <w:rFonts w:cs="Arial"/>
        </w:rPr>
        <w:t>Pokud poskytovatel nesplní závazek minimální měsíční dostupnosti služby (viz odst. 8.3. smlouvy), vznikne poskytovateli povinnost poskytnout objednateli slevu ve výši 2 % z</w:t>
      </w:r>
      <w:r w:rsidR="00B778F5" w:rsidRPr="007A3657">
        <w:rPr>
          <w:rFonts w:cs="Arial"/>
        </w:rPr>
        <w:t> </w:t>
      </w:r>
      <w:r w:rsidR="00FA3C0F" w:rsidRPr="007A3657">
        <w:rPr>
          <w:rFonts w:cs="Arial"/>
        </w:rPr>
        <w:t xml:space="preserve">pravidelného </w:t>
      </w:r>
      <w:r w:rsidRPr="007A3657">
        <w:rPr>
          <w:rFonts w:cs="Arial"/>
        </w:rPr>
        <w:t>měsíčního poplatku za službu za každé snížení dostupnosti v</w:t>
      </w:r>
      <w:r w:rsidR="00B778F5" w:rsidRPr="007A3657">
        <w:rPr>
          <w:rFonts w:cs="Arial"/>
        </w:rPr>
        <w:t> </w:t>
      </w:r>
      <w:r w:rsidRPr="007A3657">
        <w:rPr>
          <w:rFonts w:cs="Arial"/>
        </w:rPr>
        <w:t>příslušném kalendářním měsíci o každých započatých 0,05 %. Zároveň objednateli vznikne právo na náhradu škody, vzniklé v</w:t>
      </w:r>
      <w:r w:rsidR="00B778F5" w:rsidRPr="007A3657">
        <w:rPr>
          <w:rFonts w:cs="Arial"/>
        </w:rPr>
        <w:t> </w:t>
      </w:r>
      <w:r w:rsidRPr="007A3657">
        <w:rPr>
          <w:rFonts w:cs="Arial"/>
        </w:rPr>
        <w:t>souvislosti s</w:t>
      </w:r>
      <w:r w:rsidR="00B778F5" w:rsidRPr="007A3657">
        <w:rPr>
          <w:rFonts w:cs="Arial"/>
        </w:rPr>
        <w:t> </w:t>
      </w:r>
      <w:r w:rsidRPr="007A3657">
        <w:rPr>
          <w:rFonts w:cs="Arial"/>
        </w:rPr>
        <w:t>nedodržením garantované měsíční dostupnosti, maximálně však do celkové výše 500 000,- Kč do které se započítává rovněž sleva poskytnutá poskytovatelem dle první věty tohoto ustanovení.</w:t>
      </w:r>
    </w:p>
    <w:p w14:paraId="65FEF595" w14:textId="77777777" w:rsidR="00A5291D" w:rsidRPr="007A3657" w:rsidRDefault="009264B6" w:rsidP="00A5291D">
      <w:pPr>
        <w:numPr>
          <w:ilvl w:val="1"/>
          <w:numId w:val="3"/>
        </w:numPr>
        <w:ind w:left="567" w:hanging="567"/>
        <w:jc w:val="both"/>
        <w:rPr>
          <w:rFonts w:cs="Arial"/>
        </w:rPr>
      </w:pPr>
      <w:r w:rsidRPr="007A3657">
        <w:rPr>
          <w:rFonts w:cs="Arial"/>
        </w:rPr>
        <w:t>Sleva dle odst. 9.</w:t>
      </w:r>
      <w:r w:rsidR="004A4EF9" w:rsidRPr="007A3657">
        <w:rPr>
          <w:rFonts w:cs="Arial"/>
        </w:rPr>
        <w:t>5</w:t>
      </w:r>
      <w:r w:rsidRPr="007A3657">
        <w:rPr>
          <w:rFonts w:cs="Arial"/>
        </w:rPr>
        <w:t>. smlouvy</w:t>
      </w:r>
      <w:r w:rsidR="004A4EF9" w:rsidRPr="007A3657">
        <w:rPr>
          <w:rFonts w:cs="Arial"/>
        </w:rPr>
        <w:t>, věty první,</w:t>
      </w:r>
      <w:r w:rsidRPr="007A3657">
        <w:rPr>
          <w:rFonts w:cs="Arial"/>
        </w:rPr>
        <w:t xml:space="preserve"> bude poskytovatelem poskytnuta z</w:t>
      </w:r>
      <w:r w:rsidR="00B778F5" w:rsidRPr="007A3657">
        <w:rPr>
          <w:rFonts w:cs="Arial"/>
        </w:rPr>
        <w:t> </w:t>
      </w:r>
      <w:r w:rsidR="009F6F63" w:rsidRPr="007A3657">
        <w:rPr>
          <w:rFonts w:cs="Arial"/>
        </w:rPr>
        <w:t>pravidelného</w:t>
      </w:r>
      <w:r w:rsidR="004A4EF9" w:rsidRPr="007A3657">
        <w:rPr>
          <w:rFonts w:cs="Arial"/>
        </w:rPr>
        <w:t> </w:t>
      </w:r>
      <w:r w:rsidRPr="007A3657">
        <w:rPr>
          <w:rFonts w:cs="Arial"/>
        </w:rPr>
        <w:t>měsíční</w:t>
      </w:r>
      <w:r w:rsidR="004A4EF9" w:rsidRPr="007A3657">
        <w:rPr>
          <w:rFonts w:cs="Arial"/>
        </w:rPr>
        <w:t>ho poplatku za službu</w:t>
      </w:r>
      <w:r w:rsidRPr="007A3657">
        <w:rPr>
          <w:rFonts w:cs="Arial"/>
        </w:rPr>
        <w:t xml:space="preserve"> za měsíc, ve kterém dojde k</w:t>
      </w:r>
      <w:r w:rsidR="00B778F5" w:rsidRPr="007A3657">
        <w:rPr>
          <w:rFonts w:cs="Arial"/>
        </w:rPr>
        <w:t> </w:t>
      </w:r>
      <w:r w:rsidR="004A4EF9" w:rsidRPr="007A3657">
        <w:rPr>
          <w:rFonts w:cs="Arial"/>
        </w:rPr>
        <w:t>nedodržení závazku minimální měsíční dostupnosti služby</w:t>
      </w:r>
      <w:r w:rsidRPr="007A3657">
        <w:rPr>
          <w:rFonts w:cs="Arial"/>
        </w:rPr>
        <w:t xml:space="preserve">, což poskytovatel zohlední při fakturaci </w:t>
      </w:r>
      <w:r w:rsidR="009F6F63" w:rsidRPr="007A3657">
        <w:rPr>
          <w:rFonts w:cs="Arial"/>
        </w:rPr>
        <w:t xml:space="preserve">pravidelného </w:t>
      </w:r>
      <w:r w:rsidR="004A4EF9" w:rsidRPr="007A3657">
        <w:rPr>
          <w:rFonts w:cs="Arial"/>
        </w:rPr>
        <w:t xml:space="preserve">měsíčního poplatku za službu </w:t>
      </w:r>
      <w:r w:rsidRPr="007A3657">
        <w:rPr>
          <w:rFonts w:cs="Arial"/>
        </w:rPr>
        <w:t>za příslušný měsíc. V</w:t>
      </w:r>
      <w:r w:rsidR="00B778F5" w:rsidRPr="007A3657">
        <w:rPr>
          <w:rFonts w:cs="Arial"/>
        </w:rPr>
        <w:t> </w:t>
      </w:r>
      <w:r w:rsidRPr="007A3657">
        <w:rPr>
          <w:rFonts w:cs="Arial"/>
        </w:rPr>
        <w:t>případě, že nebude sleva zohledněna poskytovatelem při fakturaci, je objednatel oprávněn započíst částku odpovídající výši slevy oproti jakékoliv splatné pohledávce poskytovatele.</w:t>
      </w:r>
      <w:r w:rsidR="00A5291D" w:rsidRPr="007A3657">
        <w:rPr>
          <w:rFonts w:cs="Arial"/>
        </w:rPr>
        <w:t xml:space="preserve"> </w:t>
      </w:r>
    </w:p>
    <w:p w14:paraId="04F1E799" w14:textId="6DDACDF9" w:rsidR="009264B6" w:rsidRPr="007A3657" w:rsidRDefault="00A5291D" w:rsidP="00A5291D">
      <w:pPr>
        <w:numPr>
          <w:ilvl w:val="1"/>
          <w:numId w:val="3"/>
        </w:numPr>
        <w:ind w:left="567" w:hanging="567"/>
        <w:jc w:val="both"/>
        <w:rPr>
          <w:rFonts w:cs="Arial"/>
        </w:rPr>
      </w:pPr>
      <w:r w:rsidRPr="007A3657">
        <w:rPr>
          <w:rFonts w:cs="Arial"/>
        </w:rPr>
        <w:t>V případě částečného spoluzavinění objednatele se smluvní strany dohodnou na přiměřeném snížení slevy dle odst. 9.5.</w:t>
      </w:r>
    </w:p>
    <w:p w14:paraId="1002CC0F" w14:textId="6CDA2D34" w:rsidR="00CD56EB" w:rsidRPr="007A3657" w:rsidRDefault="00CD56EB" w:rsidP="00CD56EB">
      <w:pPr>
        <w:numPr>
          <w:ilvl w:val="1"/>
          <w:numId w:val="3"/>
        </w:numPr>
        <w:ind w:left="567" w:hanging="567"/>
        <w:jc w:val="both"/>
        <w:rPr>
          <w:rFonts w:cs="Arial"/>
        </w:rPr>
      </w:pPr>
      <w:r w:rsidRPr="007A3657">
        <w:rPr>
          <w:rFonts w:cs="Arial"/>
        </w:rPr>
        <w:t>V</w:t>
      </w:r>
      <w:r w:rsidR="00B778F5" w:rsidRPr="007A3657">
        <w:rPr>
          <w:rFonts w:cs="Arial"/>
        </w:rPr>
        <w:t> </w:t>
      </w:r>
      <w:r w:rsidRPr="007A3657">
        <w:rPr>
          <w:rFonts w:cs="Arial"/>
        </w:rPr>
        <w:t>případě, že v</w:t>
      </w:r>
      <w:r w:rsidR="00B778F5" w:rsidRPr="007A3657">
        <w:rPr>
          <w:rFonts w:cs="Arial"/>
        </w:rPr>
        <w:t> </w:t>
      </w:r>
      <w:r w:rsidRPr="007A3657">
        <w:rPr>
          <w:rFonts w:cs="Arial"/>
        </w:rPr>
        <w:t>průběhu realizace plnění vyjde najevo, že poskytovatel uvedl ve své nabídce nepravdivé informace, v</w:t>
      </w:r>
      <w:r w:rsidR="00B778F5" w:rsidRPr="007A3657">
        <w:rPr>
          <w:rFonts w:cs="Arial"/>
        </w:rPr>
        <w:t> </w:t>
      </w:r>
      <w:r w:rsidRPr="007A3657">
        <w:rPr>
          <w:rFonts w:cs="Arial"/>
        </w:rPr>
        <w:t xml:space="preserve">důsledku čehož byl vybrán jako poskytovatel služby (poskytovatel této </w:t>
      </w:r>
      <w:r w:rsidRPr="007A3657">
        <w:rPr>
          <w:rFonts w:cs="Arial"/>
        </w:rPr>
        <w:lastRenderedPageBreak/>
        <w:t>veřejné zakázky), bude mít objednatel právo na zaplacení smluvní pokuty ve výši 10 % z</w:t>
      </w:r>
      <w:r w:rsidR="00B778F5" w:rsidRPr="007A3657">
        <w:rPr>
          <w:rFonts w:cs="Arial"/>
        </w:rPr>
        <w:t> </w:t>
      </w:r>
      <w:r w:rsidRPr="007A3657">
        <w:rPr>
          <w:rFonts w:cs="Arial"/>
        </w:rPr>
        <w:t xml:space="preserve">celkové nabídkové ceny poskytovatele za plnění této veřejné zakázky na </w:t>
      </w:r>
      <w:r w:rsidRPr="00DE5DD2">
        <w:rPr>
          <w:rFonts w:cs="Arial"/>
        </w:rPr>
        <w:t xml:space="preserve">dobu 48 měsíců (zřizovací poplatek + </w:t>
      </w:r>
      <w:r w:rsidR="00FA3C0F" w:rsidRPr="00DE5DD2">
        <w:rPr>
          <w:rFonts w:cs="Arial"/>
        </w:rPr>
        <w:t>pravidelný měsíční poplatek</w:t>
      </w:r>
      <w:r w:rsidRPr="00DE5DD2">
        <w:rPr>
          <w:rFonts w:cs="Arial"/>
        </w:rPr>
        <w:t xml:space="preserve"> za 48 měsíců), čímž není dotčen nárok</w:t>
      </w:r>
      <w:r w:rsidRPr="007A3657">
        <w:rPr>
          <w:rFonts w:cs="Arial"/>
        </w:rPr>
        <w:t xml:space="preserve"> objednatele na náhradu škody. Současně bude objednatel mít právo odstoupit od této smlouvy; takové odstoupení od smlouvy však nebude mít vliv na právo objednatele na zaplacení smluvní pokuty a náhradu škody.</w:t>
      </w:r>
    </w:p>
    <w:p w14:paraId="565B0DA6" w14:textId="0302256C" w:rsidR="00CD56EB" w:rsidRPr="007A3657" w:rsidRDefault="00CD56EB" w:rsidP="00CD56EB">
      <w:pPr>
        <w:numPr>
          <w:ilvl w:val="1"/>
          <w:numId w:val="3"/>
        </w:numPr>
        <w:ind w:left="567" w:hanging="567"/>
        <w:jc w:val="both"/>
        <w:rPr>
          <w:rFonts w:cs="Arial"/>
        </w:rPr>
      </w:pPr>
      <w:r w:rsidRPr="007A3657">
        <w:rPr>
          <w:rFonts w:cs="Arial"/>
        </w:rPr>
        <w:t>V</w:t>
      </w:r>
      <w:r w:rsidR="00B778F5" w:rsidRPr="007A3657">
        <w:rPr>
          <w:rFonts w:cs="Arial"/>
        </w:rPr>
        <w:t> </w:t>
      </w:r>
      <w:r w:rsidRPr="007A3657">
        <w:rPr>
          <w:rFonts w:cs="Arial"/>
        </w:rPr>
        <w:t xml:space="preserve">případě prodlení se zaplacením vyúčtování ceny </w:t>
      </w:r>
      <w:r w:rsidR="009F6F63" w:rsidRPr="007A3657">
        <w:rPr>
          <w:rFonts w:cs="Arial"/>
        </w:rPr>
        <w:t xml:space="preserve">nebo její části </w:t>
      </w:r>
      <w:r w:rsidRPr="007A3657">
        <w:rPr>
          <w:rFonts w:cs="Arial"/>
        </w:rPr>
        <w:t>je poskytovatel oprávněn objednateli účtovat úrok z</w:t>
      </w:r>
      <w:r w:rsidR="00B778F5" w:rsidRPr="007A3657">
        <w:rPr>
          <w:rFonts w:cs="Arial"/>
        </w:rPr>
        <w:t> </w:t>
      </w:r>
      <w:r w:rsidRPr="007A3657">
        <w:rPr>
          <w:rFonts w:cs="Arial"/>
        </w:rPr>
        <w:t>prodlení ve výši 0,1 % z</w:t>
      </w:r>
      <w:r w:rsidR="00B778F5" w:rsidRPr="007A3657">
        <w:rPr>
          <w:rFonts w:cs="Arial"/>
        </w:rPr>
        <w:t> </w:t>
      </w:r>
      <w:r w:rsidRPr="007A3657">
        <w:rPr>
          <w:rFonts w:cs="Arial"/>
        </w:rPr>
        <w:t>dlužné částky za každý den prodlení. Stejnou výši úroku je objednatel oprávněn účtovat poskytovateli v</w:t>
      </w:r>
      <w:r w:rsidR="00B778F5" w:rsidRPr="007A3657">
        <w:rPr>
          <w:rFonts w:cs="Arial"/>
        </w:rPr>
        <w:t> </w:t>
      </w:r>
      <w:r w:rsidRPr="007A3657">
        <w:rPr>
          <w:rFonts w:cs="Arial"/>
        </w:rPr>
        <w:t>případě prodlení se zaplacením smluvní pokuty podle této smlouvy, pokud objednatel nevyužije právo si je započíst oproti splatným pohledávkám poskytovatele.</w:t>
      </w:r>
    </w:p>
    <w:p w14:paraId="7E278DF7" w14:textId="415EBD5E" w:rsidR="00CD56EB" w:rsidRPr="007A3657" w:rsidRDefault="00CD56EB" w:rsidP="00CD56EB">
      <w:pPr>
        <w:numPr>
          <w:ilvl w:val="1"/>
          <w:numId w:val="3"/>
        </w:numPr>
        <w:ind w:left="567" w:hanging="567"/>
        <w:jc w:val="both"/>
        <w:rPr>
          <w:rFonts w:cs="Arial"/>
        </w:rPr>
      </w:pPr>
      <w:r w:rsidRPr="007A3657">
        <w:rPr>
          <w:rFonts w:cs="Arial"/>
        </w:rPr>
        <w:t>Smluvní pokuty a úroky z</w:t>
      </w:r>
      <w:r w:rsidR="00B778F5" w:rsidRPr="007A3657">
        <w:rPr>
          <w:rFonts w:cs="Arial"/>
        </w:rPr>
        <w:t> </w:t>
      </w:r>
      <w:r w:rsidRPr="007A3657">
        <w:rPr>
          <w:rFonts w:cs="Arial"/>
        </w:rPr>
        <w:t>prodlení jsou splatné do 30 dnů od obdržení jejich vyúčtování, čímž není dotčeno právo objednatele smluvní pokutu započíst na jakoukoliv splatnou pohledávku poskytovatele.</w:t>
      </w:r>
    </w:p>
    <w:p w14:paraId="4E7E35D0" w14:textId="77777777" w:rsidR="00CD56EB" w:rsidRPr="007A3657" w:rsidRDefault="00CD56EB" w:rsidP="00CD56EB">
      <w:pPr>
        <w:numPr>
          <w:ilvl w:val="1"/>
          <w:numId w:val="3"/>
        </w:numPr>
        <w:ind w:left="567" w:hanging="567"/>
        <w:jc w:val="both"/>
        <w:rPr>
          <w:rFonts w:cs="Arial"/>
        </w:rPr>
      </w:pPr>
      <w:r w:rsidRPr="007A3657">
        <w:rPr>
          <w:rFonts w:cs="Arial"/>
        </w:rPr>
        <w:t xml:space="preserve">Žádným ujednáním o smluvní pokutě, ani jejím skutečným zaplacením, nebude dotčen nárok smluvních stran na náhradu škody. </w:t>
      </w:r>
    </w:p>
    <w:p w14:paraId="5AE35AC8" w14:textId="77777777" w:rsidR="00CD56EB" w:rsidRPr="007A3657" w:rsidRDefault="00CD56EB" w:rsidP="00CD56EB">
      <w:pPr>
        <w:numPr>
          <w:ilvl w:val="1"/>
          <w:numId w:val="3"/>
        </w:numPr>
        <w:ind w:left="567" w:hanging="567"/>
        <w:jc w:val="both"/>
        <w:rPr>
          <w:rFonts w:cs="Arial"/>
        </w:rPr>
      </w:pPr>
      <w:r w:rsidRPr="007A3657">
        <w:rPr>
          <w:rFonts w:cs="Arial"/>
        </w:rPr>
        <w:t>Účinky odstoupení od smlouvy nastanou okamžikem doručení písemného projevu vůle vyjadřujícího odstoupení od smlouvy druhé smluvní straně.</w:t>
      </w:r>
    </w:p>
    <w:p w14:paraId="5F1E8BE9" w14:textId="77777777" w:rsidR="00CD56EB" w:rsidRPr="007A3657" w:rsidRDefault="00CD56EB" w:rsidP="00CD56EB">
      <w:pPr>
        <w:rPr>
          <w:rFonts w:cs="Arial"/>
        </w:rPr>
      </w:pPr>
    </w:p>
    <w:p w14:paraId="31EA6102"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t>Součinnost a vzájemná komunikace</w:t>
      </w:r>
    </w:p>
    <w:p w14:paraId="07984AC5" w14:textId="2BC871E5" w:rsidR="00CD56EB" w:rsidRPr="007A3657" w:rsidRDefault="00CD56EB" w:rsidP="00CD56EB">
      <w:pPr>
        <w:numPr>
          <w:ilvl w:val="1"/>
          <w:numId w:val="3"/>
        </w:numPr>
        <w:ind w:left="567" w:hanging="567"/>
        <w:jc w:val="both"/>
        <w:rPr>
          <w:rFonts w:cs="Arial"/>
        </w:rPr>
      </w:pPr>
      <w:r w:rsidRPr="007A3657">
        <w:rPr>
          <w:rFonts w:cs="Arial"/>
        </w:rPr>
        <w:t>Smluvní strany jsou povinny vzájemně spolupracovat a poskytovat si veškeré informace potřebné pro řádné plnění svých závazků. Smluvní strany jsou povinny informovat druhou smluvní stranu o veškerých skutečnostech, které budou nebo mohou být důležité pro řádné plnění smlouvy, a také o každé změně údajů potřebných k</w:t>
      </w:r>
      <w:r w:rsidR="00B778F5" w:rsidRPr="007A3657">
        <w:rPr>
          <w:rFonts w:cs="Arial"/>
        </w:rPr>
        <w:t> </w:t>
      </w:r>
      <w:r w:rsidRPr="007A3657">
        <w:rPr>
          <w:rFonts w:cs="Arial"/>
        </w:rPr>
        <w:t>vzájemné komunikaci (např. změna tel. čísel, změna adresy, bankovního spojení atd.).</w:t>
      </w:r>
    </w:p>
    <w:p w14:paraId="78790E27" w14:textId="64A51458" w:rsidR="00CD56EB" w:rsidRPr="007A3657" w:rsidRDefault="00CD56EB" w:rsidP="00CD56EB">
      <w:pPr>
        <w:numPr>
          <w:ilvl w:val="1"/>
          <w:numId w:val="3"/>
        </w:numPr>
        <w:ind w:left="567" w:hanging="567"/>
        <w:jc w:val="both"/>
        <w:rPr>
          <w:rFonts w:cs="Arial"/>
        </w:rPr>
      </w:pPr>
      <w:r w:rsidRPr="007A3657">
        <w:rPr>
          <w:rFonts w:cs="Arial"/>
        </w:rPr>
        <w:t>Všechna oznámení mezi smluvními stranami, která se budou vztahovat ke smlouvě, nebo která mají být učiněna na základě smlouvy, musí být učiněna v</w:t>
      </w:r>
      <w:r w:rsidR="00B778F5" w:rsidRPr="007A3657">
        <w:rPr>
          <w:rFonts w:cs="Arial"/>
        </w:rPr>
        <w:t> </w:t>
      </w:r>
      <w:r w:rsidRPr="007A3657">
        <w:rPr>
          <w:rFonts w:cs="Arial"/>
        </w:rPr>
        <w:t>písemné podobě a doručena druhé straně buď osobně, doporučeným dopisem,</w:t>
      </w:r>
      <w:r w:rsidR="00674D4C" w:rsidRPr="007A3657">
        <w:rPr>
          <w:rFonts w:cs="Arial"/>
        </w:rPr>
        <w:t xml:space="preserve"> poštovní datovou zprávou,</w:t>
      </w:r>
      <w:r w:rsidRPr="007A3657">
        <w:rPr>
          <w:rFonts w:cs="Arial"/>
        </w:rPr>
        <w:t xml:space="preserve"> faxem, kurýrem nebo e</w:t>
      </w:r>
      <w:r w:rsidR="0025774F">
        <w:rPr>
          <w:rFonts w:cs="Arial"/>
        </w:rPr>
        <w:noBreakHyphen/>
      </w:r>
      <w:r w:rsidRPr="007A3657">
        <w:rPr>
          <w:rFonts w:cs="Arial"/>
        </w:rPr>
        <w:t>mailem na adresu uvedenou ve smlouvě, nebude-li stanoveno nebo mezi smluvními stranami dohodnuto jinak.</w:t>
      </w:r>
    </w:p>
    <w:p w14:paraId="5720DCE9" w14:textId="77777777" w:rsidR="00CD56EB" w:rsidRPr="007A3657" w:rsidRDefault="00CD56EB" w:rsidP="00CD56EB">
      <w:pPr>
        <w:numPr>
          <w:ilvl w:val="1"/>
          <w:numId w:val="3"/>
        </w:numPr>
        <w:ind w:left="567" w:hanging="567"/>
        <w:jc w:val="both"/>
        <w:rPr>
          <w:rFonts w:cs="Arial"/>
        </w:rPr>
      </w:pPr>
      <w:r w:rsidRPr="007A3657">
        <w:rPr>
          <w:rFonts w:cs="Arial"/>
        </w:rPr>
        <w:t xml:space="preserve">Doručovací adresa poskytovatele je: </w:t>
      </w:r>
      <w:r w:rsidRPr="007A3657">
        <w:rPr>
          <w:rFonts w:cs="Arial"/>
          <w:highlight w:val="yellow"/>
        </w:rPr>
        <w:t>…………………………..</w:t>
      </w:r>
      <w:r w:rsidRPr="007A3657">
        <w:rPr>
          <w:rFonts w:cs="Arial"/>
        </w:rPr>
        <w:t>.</w:t>
      </w:r>
    </w:p>
    <w:p w14:paraId="22C7C278" w14:textId="77777777" w:rsidR="00CD56EB" w:rsidRPr="007A3657" w:rsidRDefault="00CD56EB" w:rsidP="00CD56EB">
      <w:pPr>
        <w:numPr>
          <w:ilvl w:val="1"/>
          <w:numId w:val="3"/>
        </w:numPr>
        <w:ind w:left="567" w:hanging="567"/>
        <w:jc w:val="both"/>
        <w:rPr>
          <w:rFonts w:cs="Arial"/>
        </w:rPr>
      </w:pPr>
      <w:r w:rsidRPr="007A3657">
        <w:rPr>
          <w:rFonts w:cs="Arial"/>
        </w:rPr>
        <w:t xml:space="preserve">Kontaktní emailová adresa poskytovatele je: </w:t>
      </w:r>
      <w:r w:rsidRPr="007A3657">
        <w:rPr>
          <w:rFonts w:cs="Arial"/>
          <w:highlight w:val="yellow"/>
        </w:rPr>
        <w:t>…………………………..</w:t>
      </w:r>
      <w:r w:rsidRPr="007A3657">
        <w:rPr>
          <w:rFonts w:cs="Arial"/>
        </w:rPr>
        <w:t>.</w:t>
      </w:r>
    </w:p>
    <w:p w14:paraId="647C37AE" w14:textId="0338E649" w:rsidR="00CD56EB" w:rsidRPr="007A3657" w:rsidRDefault="00CD56EB" w:rsidP="00CD56EB">
      <w:pPr>
        <w:numPr>
          <w:ilvl w:val="1"/>
          <w:numId w:val="3"/>
        </w:numPr>
        <w:ind w:left="567" w:hanging="567"/>
        <w:jc w:val="both"/>
        <w:rPr>
          <w:rFonts w:cs="Arial"/>
        </w:rPr>
      </w:pPr>
      <w:r w:rsidRPr="007A3657">
        <w:rPr>
          <w:rFonts w:cs="Arial"/>
        </w:rPr>
        <w:t xml:space="preserve">Doručovací adresa objednatele je: CESNET, zájmové sdružení právnických osob, </w:t>
      </w:r>
      <w:r w:rsidR="00D67802" w:rsidRPr="007A3657">
        <w:rPr>
          <w:rFonts w:cs="Arial"/>
        </w:rPr>
        <w:t>Generála Píky 430/26</w:t>
      </w:r>
      <w:r w:rsidRPr="007A3657">
        <w:rPr>
          <w:rFonts w:cs="Arial"/>
        </w:rPr>
        <w:t>, 160 00 Praha 6.</w:t>
      </w:r>
    </w:p>
    <w:p w14:paraId="0C70EFFF" w14:textId="77777777" w:rsidR="00CD56EB" w:rsidRPr="007A3657" w:rsidRDefault="00CD56EB" w:rsidP="00CD56EB">
      <w:pPr>
        <w:numPr>
          <w:ilvl w:val="1"/>
          <w:numId w:val="3"/>
        </w:numPr>
        <w:ind w:left="567" w:hanging="567"/>
        <w:jc w:val="both"/>
        <w:rPr>
          <w:rFonts w:cs="Arial"/>
        </w:rPr>
      </w:pPr>
      <w:r w:rsidRPr="007A3657">
        <w:rPr>
          <w:rFonts w:cs="Arial"/>
        </w:rPr>
        <w:t>Kontaktní emailové adresy objednatele jsou:</w:t>
      </w:r>
    </w:p>
    <w:p w14:paraId="63B3BEAF" w14:textId="77777777" w:rsidR="00CD56EB" w:rsidRPr="007A3657" w:rsidRDefault="00CD56EB" w:rsidP="008C171E">
      <w:pPr>
        <w:numPr>
          <w:ilvl w:val="2"/>
          <w:numId w:val="3"/>
        </w:numPr>
        <w:tabs>
          <w:tab w:val="left" w:pos="3969"/>
        </w:tabs>
        <w:ind w:left="1560" w:hanging="851"/>
        <w:jc w:val="both"/>
        <w:rPr>
          <w:rFonts w:cs="Arial"/>
        </w:rPr>
      </w:pPr>
      <w:r w:rsidRPr="007A3657">
        <w:rPr>
          <w:rFonts w:cs="Arial"/>
        </w:rPr>
        <w:t>pro administrativní účely:</w:t>
      </w:r>
      <w:r w:rsidRPr="007A3657">
        <w:rPr>
          <w:rFonts w:cs="Arial"/>
        </w:rPr>
        <w:tab/>
      </w:r>
      <w:hyperlink r:id="rId8" w:history="1">
        <w:r w:rsidRPr="007A3657">
          <w:rPr>
            <w:rStyle w:val="Hypertextovodkaz"/>
            <w:rFonts w:cs="Arial"/>
          </w:rPr>
          <w:t>okruhy@cesnet.cz</w:t>
        </w:r>
      </w:hyperlink>
      <w:r w:rsidRPr="007A3657">
        <w:rPr>
          <w:rFonts w:cs="Arial"/>
        </w:rPr>
        <w:t>;</w:t>
      </w:r>
    </w:p>
    <w:p w14:paraId="01A7307F" w14:textId="77777777" w:rsidR="00CD56EB" w:rsidRPr="007A3657" w:rsidRDefault="00CD56EB" w:rsidP="008C171E">
      <w:pPr>
        <w:numPr>
          <w:ilvl w:val="2"/>
          <w:numId w:val="3"/>
        </w:numPr>
        <w:tabs>
          <w:tab w:val="left" w:pos="3969"/>
        </w:tabs>
        <w:ind w:left="1560" w:hanging="851"/>
        <w:jc w:val="both"/>
        <w:rPr>
          <w:rFonts w:cs="Arial"/>
        </w:rPr>
      </w:pPr>
      <w:r w:rsidRPr="007A3657">
        <w:rPr>
          <w:rFonts w:cs="Arial"/>
        </w:rPr>
        <w:t>pro účely fakturace:</w:t>
      </w:r>
      <w:r w:rsidRPr="007A3657">
        <w:rPr>
          <w:rFonts w:cs="Arial"/>
        </w:rPr>
        <w:tab/>
      </w:r>
      <w:hyperlink r:id="rId9" w:history="1">
        <w:r w:rsidRPr="007A3657">
          <w:rPr>
            <w:rStyle w:val="Hypertextovodkaz"/>
            <w:rFonts w:cs="Arial"/>
          </w:rPr>
          <w:t>podatelna</w:t>
        </w:r>
        <w:r w:rsidRPr="007A3657">
          <w:rPr>
            <w:rStyle w:val="Hypertextovodkaz"/>
            <w:rFonts w:cs="Arial"/>
            <w:lang w:val="en-US"/>
          </w:rPr>
          <w:t>@cesnet.cz</w:t>
        </w:r>
      </w:hyperlink>
      <w:r w:rsidRPr="007A3657">
        <w:rPr>
          <w:rFonts w:cs="Arial"/>
          <w:lang w:val="en-US"/>
        </w:rPr>
        <w:t xml:space="preserve">; </w:t>
      </w:r>
    </w:p>
    <w:p w14:paraId="05FC215A" w14:textId="262F7EC7" w:rsidR="00CD56EB" w:rsidRPr="007A3657" w:rsidRDefault="00CD56EB" w:rsidP="008C171E">
      <w:pPr>
        <w:numPr>
          <w:ilvl w:val="2"/>
          <w:numId w:val="3"/>
        </w:numPr>
        <w:tabs>
          <w:tab w:val="left" w:pos="3969"/>
        </w:tabs>
        <w:ind w:left="1560" w:hanging="851"/>
        <w:jc w:val="both"/>
        <w:rPr>
          <w:rFonts w:cs="Arial"/>
        </w:rPr>
      </w:pPr>
      <w:r w:rsidRPr="007A3657">
        <w:rPr>
          <w:rFonts w:cs="Arial"/>
        </w:rPr>
        <w:t>pro ostatní účely:</w:t>
      </w:r>
      <w:r w:rsidRPr="007A3657">
        <w:rPr>
          <w:rFonts w:cs="Arial"/>
        </w:rPr>
        <w:tab/>
      </w:r>
      <w:hyperlink r:id="rId10" w:history="1">
        <w:r w:rsidR="00E76D13" w:rsidRPr="007A3657">
          <w:rPr>
            <w:rStyle w:val="Hypertextovodkaz"/>
            <w:rFonts w:cs="Arial"/>
          </w:rPr>
          <w:t>support@cesnet.cz</w:t>
        </w:r>
      </w:hyperlink>
    </w:p>
    <w:p w14:paraId="3498296D" w14:textId="071F6B05" w:rsidR="00CD56EB" w:rsidRPr="007A3657" w:rsidRDefault="00CD56EB" w:rsidP="00CD56EB">
      <w:pPr>
        <w:numPr>
          <w:ilvl w:val="1"/>
          <w:numId w:val="3"/>
        </w:numPr>
        <w:ind w:left="567" w:hanging="567"/>
        <w:jc w:val="both"/>
        <w:rPr>
          <w:rFonts w:cs="Arial"/>
        </w:rPr>
      </w:pPr>
      <w:r w:rsidRPr="007A3657">
        <w:rPr>
          <w:rFonts w:cs="Arial"/>
        </w:rPr>
        <w:t>V</w:t>
      </w:r>
      <w:r w:rsidR="00B778F5" w:rsidRPr="007A3657">
        <w:rPr>
          <w:rFonts w:cs="Arial"/>
        </w:rPr>
        <w:t> </w:t>
      </w:r>
      <w:r w:rsidRPr="007A3657">
        <w:rPr>
          <w:rFonts w:cs="Arial"/>
        </w:rPr>
        <w:t xml:space="preserve">případě, že nelze jednoznačně určit datum doručení zprávy druhé straně, je datem doručení: </w:t>
      </w:r>
    </w:p>
    <w:p w14:paraId="4C7A149E" w14:textId="5B59404F" w:rsidR="00CD56EB" w:rsidRPr="007A3657" w:rsidRDefault="00CD56EB" w:rsidP="00CD56EB">
      <w:pPr>
        <w:numPr>
          <w:ilvl w:val="1"/>
          <w:numId w:val="5"/>
        </w:numPr>
        <w:ind w:left="993" w:hanging="284"/>
        <w:jc w:val="both"/>
        <w:rPr>
          <w:rFonts w:cs="Arial"/>
        </w:rPr>
      </w:pPr>
      <w:r w:rsidRPr="007A3657">
        <w:rPr>
          <w:rFonts w:cs="Arial"/>
        </w:rPr>
        <w:t>v</w:t>
      </w:r>
      <w:r w:rsidR="00B778F5" w:rsidRPr="007A3657">
        <w:rPr>
          <w:rFonts w:cs="Arial"/>
        </w:rPr>
        <w:t> </w:t>
      </w:r>
      <w:r w:rsidRPr="007A3657">
        <w:rPr>
          <w:rFonts w:cs="Arial"/>
        </w:rPr>
        <w:t xml:space="preserve">případě zaslání doporučenou zásilkou pátý pracovní den ode dne předání zásilky poštovní/kurýrní službě. </w:t>
      </w:r>
    </w:p>
    <w:p w14:paraId="0275E009" w14:textId="0A04F7F6" w:rsidR="00CD56EB" w:rsidRPr="007A3657" w:rsidRDefault="00CD56EB" w:rsidP="00CD56EB">
      <w:pPr>
        <w:numPr>
          <w:ilvl w:val="1"/>
          <w:numId w:val="5"/>
        </w:numPr>
        <w:ind w:left="993" w:hanging="284"/>
        <w:jc w:val="both"/>
        <w:rPr>
          <w:rFonts w:cs="Arial"/>
        </w:rPr>
      </w:pPr>
      <w:r w:rsidRPr="007A3657">
        <w:rPr>
          <w:rFonts w:cs="Arial"/>
        </w:rPr>
        <w:t>v</w:t>
      </w:r>
      <w:r w:rsidR="00B778F5" w:rsidRPr="007A3657">
        <w:rPr>
          <w:rFonts w:cs="Arial"/>
        </w:rPr>
        <w:t> </w:t>
      </w:r>
      <w:r w:rsidRPr="007A3657">
        <w:rPr>
          <w:rFonts w:cs="Arial"/>
        </w:rPr>
        <w:t>případě zaslání elektronickou cestou datum, kdy odesílateli zprávy bude doručeno potvrzení o doručení zprávy příjemci;</w:t>
      </w:r>
    </w:p>
    <w:p w14:paraId="7F2060FA" w14:textId="046248A0" w:rsidR="00CD56EB" w:rsidRPr="007A3657" w:rsidRDefault="00CD56EB" w:rsidP="00CD56EB">
      <w:pPr>
        <w:numPr>
          <w:ilvl w:val="1"/>
          <w:numId w:val="5"/>
        </w:numPr>
        <w:ind w:left="993" w:hanging="284"/>
        <w:jc w:val="both"/>
        <w:rPr>
          <w:rFonts w:cs="Arial"/>
        </w:rPr>
      </w:pPr>
      <w:r w:rsidRPr="007A3657">
        <w:rPr>
          <w:rFonts w:cs="Arial"/>
        </w:rPr>
        <w:t>v</w:t>
      </w:r>
      <w:r w:rsidR="00B778F5" w:rsidRPr="007A3657">
        <w:rPr>
          <w:rFonts w:cs="Arial"/>
        </w:rPr>
        <w:t> </w:t>
      </w:r>
      <w:r w:rsidRPr="007A3657">
        <w:rPr>
          <w:rFonts w:cs="Arial"/>
        </w:rPr>
        <w:t xml:space="preserve">případě odmítnutí převzetí zásilky adresátem den tohoto odmítnutí. </w:t>
      </w:r>
    </w:p>
    <w:p w14:paraId="4988D1EE" w14:textId="7BD18B71" w:rsidR="0058439E" w:rsidRPr="007A3657" w:rsidRDefault="0058439E" w:rsidP="001E7C1B">
      <w:pPr>
        <w:numPr>
          <w:ilvl w:val="1"/>
          <w:numId w:val="3"/>
        </w:numPr>
        <w:ind w:left="567" w:hanging="567"/>
        <w:jc w:val="both"/>
        <w:rPr>
          <w:rFonts w:cs="Arial"/>
        </w:rPr>
      </w:pPr>
      <w:r w:rsidRPr="007A3657">
        <w:rPr>
          <w:rFonts w:cs="Arial"/>
        </w:rPr>
        <w:t>Poskytovatel se zavazuje poskytnout objednateli součinnost při provádění bezpečnostních opatření a hlášení kybernetických bezpečnostních incidentů podle zákona č. 181/2014 Sb., o kybernetické bezpečnosti a o změně souvisejících zákonů (zákon o kybernetické bezpečnosti), ve znění pozdějších předpisů, a jeho prováděcích právních předpisů, resp. v návaznosti na opatření vydaná Národním úřadem pro kybernetickou a informační bezpečnost (NÚKIB). Poskytovatel je tak zejména povinen na žádost objednatele a v součinnosti s ním navrhnout bez zbytečného odkladu způsob implementace příslušných bezpečnostních opatření a/nebo opatření vydaných NÚKIB do služeb a umožnit objednateli navýšit bezpečnostní parametry služby nebo provést jiná související plnění; tím není dotčeno provedení bezpečnostních opatření a/nebo opatření vydaných NÚKIB ze strany poskytovatele v případech, kdy je osobou povinnou ve smyslu výše uvedených právních předpisů.</w:t>
      </w:r>
    </w:p>
    <w:p w14:paraId="70D0AEFC" w14:textId="77777777" w:rsidR="00B97F8F" w:rsidRPr="007A3657" w:rsidRDefault="00B97F8F" w:rsidP="00CD56EB">
      <w:pPr>
        <w:rPr>
          <w:rFonts w:cs="Arial"/>
        </w:rPr>
      </w:pPr>
    </w:p>
    <w:p w14:paraId="52E51802"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t>Platnost a účinnost smlouvy</w:t>
      </w:r>
    </w:p>
    <w:p w14:paraId="39D6DBCB" w14:textId="77777777" w:rsidR="00CD56EB" w:rsidRPr="007A3657" w:rsidRDefault="00CD56EB" w:rsidP="00CD56EB">
      <w:pPr>
        <w:numPr>
          <w:ilvl w:val="1"/>
          <w:numId w:val="3"/>
        </w:numPr>
        <w:ind w:left="567" w:hanging="567"/>
        <w:jc w:val="both"/>
        <w:rPr>
          <w:rFonts w:cs="Arial"/>
        </w:rPr>
      </w:pPr>
      <w:r w:rsidRPr="007A3657">
        <w:rPr>
          <w:rFonts w:cs="Arial"/>
        </w:rPr>
        <w:t>Tato smlouva nabývá platnosti a účinnosti okamžikem podpisu oběma smluvními stranami.</w:t>
      </w:r>
    </w:p>
    <w:p w14:paraId="02BAD723" w14:textId="0B57E619" w:rsidR="00CD56EB" w:rsidRPr="007A3657" w:rsidRDefault="00CD56EB" w:rsidP="00CD56EB">
      <w:pPr>
        <w:numPr>
          <w:ilvl w:val="1"/>
          <w:numId w:val="3"/>
        </w:numPr>
        <w:ind w:left="567" w:hanging="567"/>
        <w:jc w:val="both"/>
        <w:rPr>
          <w:rFonts w:cs="Arial"/>
        </w:rPr>
      </w:pPr>
      <w:r w:rsidRPr="007A3657">
        <w:rPr>
          <w:rFonts w:cs="Arial"/>
        </w:rPr>
        <w:t>Smluvní strany se dohodly, že služby budou poskytovány na dobu neurčitou s</w:t>
      </w:r>
      <w:r w:rsidR="00B778F5" w:rsidRPr="007A3657">
        <w:rPr>
          <w:rFonts w:cs="Arial"/>
        </w:rPr>
        <w:t> </w:t>
      </w:r>
      <w:r w:rsidRPr="007A3657">
        <w:rPr>
          <w:rFonts w:cs="Arial"/>
        </w:rPr>
        <w:t xml:space="preserve">výpovědní </w:t>
      </w:r>
      <w:r w:rsidR="002247F0" w:rsidRPr="007A3657">
        <w:rPr>
          <w:rFonts w:cs="Arial"/>
        </w:rPr>
        <w:t>dobou</w:t>
      </w:r>
      <w:r w:rsidRPr="007A3657">
        <w:rPr>
          <w:rFonts w:cs="Arial"/>
        </w:rPr>
        <w:t xml:space="preserve"> 3 měsíce</w:t>
      </w:r>
      <w:r w:rsidRPr="007A3657">
        <w:rPr>
          <w:rFonts w:cs="Arial"/>
        </w:rPr>
        <w:fldChar w:fldCharType="begin"/>
      </w:r>
      <w:r w:rsidRPr="007A3657">
        <w:rPr>
          <w:rFonts w:cs="Arial"/>
        </w:rPr>
        <w:instrText xml:space="preserve"> FILLIN "Text13"</w:instrText>
      </w:r>
      <w:r w:rsidRPr="007A3657">
        <w:rPr>
          <w:rFonts w:cs="Arial"/>
        </w:rPr>
        <w:fldChar w:fldCharType="end"/>
      </w:r>
      <w:r w:rsidRPr="007A3657">
        <w:rPr>
          <w:rFonts w:cs="Arial"/>
        </w:rPr>
        <w:t>. Výpovědní doba začíná běžet prvním dnem prvního měsíce, následujícího po doručení výpovědi druhé smluvní straně.</w:t>
      </w:r>
    </w:p>
    <w:p w14:paraId="54DC0BC4" w14:textId="66756782" w:rsidR="00CD56EB" w:rsidRPr="00DE5DD2" w:rsidRDefault="00CD56EB" w:rsidP="00CD56EB">
      <w:pPr>
        <w:numPr>
          <w:ilvl w:val="1"/>
          <w:numId w:val="3"/>
        </w:numPr>
        <w:ind w:left="567" w:hanging="567"/>
        <w:jc w:val="both"/>
        <w:rPr>
          <w:rFonts w:cs="Arial"/>
        </w:rPr>
      </w:pPr>
      <w:r w:rsidRPr="00DE5DD2">
        <w:rPr>
          <w:rFonts w:cs="Arial"/>
        </w:rPr>
        <w:lastRenderedPageBreak/>
        <w:t>Smluvní strany se zavazují, že</w:t>
      </w:r>
      <w:r w:rsidR="00B778F5" w:rsidRPr="00DE5DD2">
        <w:rPr>
          <w:rFonts w:cs="Arial"/>
        </w:rPr>
        <w:t xml:space="preserve"> od předání služby k ostrému provozu (viz odst. 4.3. smlouvy)</w:t>
      </w:r>
      <w:r w:rsidRPr="00DE5DD2">
        <w:rPr>
          <w:rFonts w:cs="Arial"/>
        </w:rPr>
        <w:t xml:space="preserve"> budou plnit tuto smlouvu nejméně</w:t>
      </w:r>
      <w:r w:rsidR="004A4EF9" w:rsidRPr="00DE5DD2">
        <w:rPr>
          <w:rFonts w:cs="Arial"/>
        </w:rPr>
        <w:t xml:space="preserve"> po dobu</w:t>
      </w:r>
      <w:r w:rsidRPr="00DE5DD2">
        <w:rPr>
          <w:rFonts w:cs="Arial"/>
        </w:rPr>
        <w:t xml:space="preserve"> </w:t>
      </w:r>
      <w:r w:rsidR="007547EA">
        <w:rPr>
          <w:rFonts w:cs="Arial"/>
          <w:b/>
        </w:rPr>
        <w:t>48</w:t>
      </w:r>
      <w:r w:rsidRPr="00DE5DD2">
        <w:rPr>
          <w:rFonts w:cs="Arial"/>
        </w:rPr>
        <w:t xml:space="preserve"> měsíců (minimální doba plnění). Pokud toto ustanovení kterákoliv ze smluvních stran nedodrží, vznikne druhé smluvní straně právo na náhradu škody, maximálně však do celkové výše </w:t>
      </w:r>
      <w:r w:rsidRPr="00DE5DD2">
        <w:rPr>
          <w:rFonts w:cs="Arial"/>
          <w:b/>
        </w:rPr>
        <w:t>500 000</w:t>
      </w:r>
      <w:r w:rsidRPr="00DE5DD2">
        <w:rPr>
          <w:rFonts w:cs="Arial"/>
        </w:rPr>
        <w:t>,-Kč.</w:t>
      </w:r>
      <w:r w:rsidRPr="00DE5DD2">
        <w:rPr>
          <w:rFonts w:cs="Arial"/>
          <w:color w:val="FF0000"/>
        </w:rPr>
        <w:t xml:space="preserve"> </w:t>
      </w:r>
    </w:p>
    <w:p w14:paraId="1CE8B5C7" w14:textId="22E140EC" w:rsidR="00B778F5" w:rsidRPr="007A3657" w:rsidRDefault="00E76D13" w:rsidP="00CD56EB">
      <w:pPr>
        <w:numPr>
          <w:ilvl w:val="1"/>
          <w:numId w:val="3"/>
        </w:numPr>
        <w:ind w:left="567" w:hanging="567"/>
        <w:jc w:val="both"/>
        <w:rPr>
          <w:rFonts w:cs="Arial"/>
        </w:rPr>
      </w:pPr>
      <w:r w:rsidRPr="007A3657">
        <w:rPr>
          <w:rFonts w:cs="Arial"/>
        </w:rPr>
        <w:t xml:space="preserve">Do okamžiku plnění vůči objednateli nebo přijetí plnění od objednatele má poskytovatel právo zrušit tuto smlouvu rovněž zaplacením odstupného. V takovém případě se smlouva </w:t>
      </w:r>
      <w:r w:rsidR="008F5392">
        <w:rPr>
          <w:rFonts w:cs="Arial"/>
        </w:rPr>
        <w:t>ruší</w:t>
      </w:r>
      <w:r w:rsidRPr="007A3657">
        <w:rPr>
          <w:rFonts w:cs="Arial"/>
        </w:rPr>
        <w:t xml:space="preserve"> od počátku. Odstupné je poskytovatel v takém případě povinen uhradit ve prospěch účtu</w:t>
      </w:r>
      <w:r w:rsidR="009B420F" w:rsidRPr="007A3657">
        <w:rPr>
          <w:rFonts w:cs="Arial"/>
        </w:rPr>
        <w:t xml:space="preserve"> objednatele uvedeného v odst. 1.1. této smlouvy a jeho výše činí</w:t>
      </w:r>
    </w:p>
    <w:p w14:paraId="5E4E9C49" w14:textId="138331D7" w:rsidR="009B420F" w:rsidRPr="007A3657" w:rsidRDefault="009B420F" w:rsidP="009B420F">
      <w:pPr>
        <w:numPr>
          <w:ilvl w:val="2"/>
          <w:numId w:val="3"/>
        </w:numPr>
        <w:ind w:left="1418" w:hanging="851"/>
        <w:jc w:val="both"/>
        <w:rPr>
          <w:rFonts w:cs="Arial"/>
        </w:rPr>
      </w:pPr>
      <w:r w:rsidRPr="007A3657">
        <w:rPr>
          <w:rFonts w:cs="Arial"/>
        </w:rPr>
        <w:t>10.000,- Kč při prokazatelném odeslání odstupného ve prospěch účtu objednatele v</w:t>
      </w:r>
      <w:r w:rsidR="008F5392">
        <w:rPr>
          <w:rFonts w:cs="Arial"/>
        </w:rPr>
        <w:t> </w:t>
      </w:r>
      <w:r w:rsidRPr="007A3657">
        <w:rPr>
          <w:rFonts w:cs="Arial"/>
        </w:rPr>
        <w:t>období 60 kalendářních dnů a více před smluveným termínem předání služby k ostrému provozu;</w:t>
      </w:r>
    </w:p>
    <w:p w14:paraId="1FE0CB45" w14:textId="4F8E3202" w:rsidR="009B420F" w:rsidRPr="007A3657" w:rsidRDefault="009B420F" w:rsidP="009B420F">
      <w:pPr>
        <w:numPr>
          <w:ilvl w:val="2"/>
          <w:numId w:val="3"/>
        </w:numPr>
        <w:ind w:left="1418" w:hanging="851"/>
        <w:jc w:val="both"/>
        <w:rPr>
          <w:rFonts w:cs="Arial"/>
        </w:rPr>
      </w:pPr>
      <w:r w:rsidRPr="007A3657">
        <w:rPr>
          <w:rFonts w:cs="Arial"/>
        </w:rPr>
        <w:t>20.000,- Kč při prokazatelném odeslání odstupného ve prospěch účtu objednatele v období 59 až 30 kalendářních dnů před smluveným termínem předání služby k ostrému provozu;</w:t>
      </w:r>
    </w:p>
    <w:p w14:paraId="2CCFA106" w14:textId="5E2019BD" w:rsidR="009B420F" w:rsidRPr="007A3657" w:rsidRDefault="003B7F3B" w:rsidP="009B420F">
      <w:pPr>
        <w:numPr>
          <w:ilvl w:val="2"/>
          <w:numId w:val="3"/>
        </w:numPr>
        <w:ind w:left="1418" w:hanging="851"/>
        <w:jc w:val="both"/>
        <w:rPr>
          <w:rFonts w:cs="Arial"/>
        </w:rPr>
      </w:pPr>
      <w:r w:rsidRPr="007A3657">
        <w:rPr>
          <w:rFonts w:cs="Arial"/>
        </w:rPr>
        <w:t>5</w:t>
      </w:r>
      <w:r w:rsidR="009B420F" w:rsidRPr="007A3657">
        <w:rPr>
          <w:rFonts w:cs="Arial"/>
        </w:rPr>
        <w:t>0.000,- Kč při prokazatelném odeslání odstupného ve prospěch účtu objednatele v období 29 a méně kalendářních dnů před smluveným termínem předání služby k ostrému provozu, nejpozději však den před smluveným termínem předání služby k ostrému provozu.</w:t>
      </w:r>
    </w:p>
    <w:p w14:paraId="09AD506E" w14:textId="3ACE6C14" w:rsidR="00CD56EB" w:rsidRPr="007A3657" w:rsidRDefault="00CD56EB" w:rsidP="00CD56EB">
      <w:pPr>
        <w:numPr>
          <w:ilvl w:val="1"/>
          <w:numId w:val="3"/>
        </w:numPr>
        <w:ind w:left="567" w:hanging="567"/>
        <w:jc w:val="both"/>
        <w:rPr>
          <w:rFonts w:cs="Arial"/>
        </w:rPr>
      </w:pPr>
      <w:r w:rsidRPr="007A3657">
        <w:rPr>
          <w:rFonts w:cs="Arial"/>
        </w:rPr>
        <w:t>V případě ukončení smlouvy jsou smluvní strany povinny bez zbytečného odkladu, nejpozději však do 60 dnů, vyrovnat své vzájemné závazky a pohledávky, vyplývající z této smlouvy v souladu se zákonem a touto smlouvou.</w:t>
      </w:r>
    </w:p>
    <w:p w14:paraId="1C1505F9" w14:textId="6D92D89A" w:rsidR="0058439E" w:rsidRPr="007A3657" w:rsidRDefault="0058439E" w:rsidP="00CD56EB">
      <w:pPr>
        <w:numPr>
          <w:ilvl w:val="1"/>
          <w:numId w:val="3"/>
        </w:numPr>
        <w:ind w:left="567" w:hanging="567"/>
        <w:jc w:val="both"/>
        <w:rPr>
          <w:rFonts w:cs="Arial"/>
        </w:rPr>
      </w:pPr>
      <w:r w:rsidRPr="007A3657">
        <w:rPr>
          <w:rFonts w:cs="Arial"/>
        </w:rPr>
        <w:t>Bez ohledu na ostatní ustanovení této smlouvy bude mít objednatel právo ukončit smlouvu s okamžitou účinností, pokud poskytovatel poruší svou povinnost součinnosti upravenou v odstavci 10.8. a porušení nenapraví ani v přiměřené lhůtě poskytnuté mu objednatelem k nápravě.</w:t>
      </w:r>
    </w:p>
    <w:p w14:paraId="58F34A00" w14:textId="77777777" w:rsidR="00CD56EB" w:rsidRPr="007A3657" w:rsidRDefault="00CD56EB" w:rsidP="00CD56EB">
      <w:pPr>
        <w:rPr>
          <w:rFonts w:cs="Arial"/>
        </w:rPr>
      </w:pPr>
    </w:p>
    <w:p w14:paraId="086ACB21" w14:textId="77777777" w:rsidR="00CD56EB" w:rsidRPr="007A3657" w:rsidRDefault="00CD56EB" w:rsidP="00CD56EB">
      <w:pPr>
        <w:numPr>
          <w:ilvl w:val="0"/>
          <w:numId w:val="3"/>
        </w:numPr>
        <w:rPr>
          <w:rFonts w:cs="Arial"/>
          <w:b/>
          <w:sz w:val="22"/>
          <w:szCs w:val="22"/>
          <w:u w:val="single"/>
        </w:rPr>
      </w:pPr>
      <w:r w:rsidRPr="007A3657">
        <w:rPr>
          <w:rFonts w:cs="Arial"/>
          <w:b/>
          <w:sz w:val="22"/>
          <w:szCs w:val="22"/>
          <w:u w:val="single"/>
        </w:rPr>
        <w:t>Ostatní a závěrečná ustanovení</w:t>
      </w:r>
    </w:p>
    <w:p w14:paraId="03FF5E66" w14:textId="77777777" w:rsidR="00CD56EB" w:rsidRPr="007A3657" w:rsidRDefault="00CD56EB" w:rsidP="00CD56EB">
      <w:pPr>
        <w:numPr>
          <w:ilvl w:val="1"/>
          <w:numId w:val="3"/>
        </w:numPr>
        <w:ind w:left="567" w:hanging="567"/>
        <w:jc w:val="both"/>
        <w:rPr>
          <w:rFonts w:cs="Arial"/>
        </w:rPr>
      </w:pPr>
      <w:r w:rsidRPr="007A3657">
        <w:rPr>
          <w:rFonts w:cs="Arial"/>
        </w:rPr>
        <w:t>Poskytovatel bere na vědomí, že:</w:t>
      </w:r>
    </w:p>
    <w:p w14:paraId="76D52560" w14:textId="77777777" w:rsidR="00CD56EB" w:rsidRPr="007A3657" w:rsidRDefault="00CD56EB" w:rsidP="009B420F">
      <w:pPr>
        <w:numPr>
          <w:ilvl w:val="2"/>
          <w:numId w:val="3"/>
        </w:numPr>
        <w:ind w:left="1418" w:hanging="851"/>
        <w:jc w:val="both"/>
        <w:rPr>
          <w:rFonts w:cs="Arial"/>
        </w:rPr>
      </w:pPr>
      <w:r w:rsidRPr="007A3657">
        <w:rPr>
          <w:rFonts w:cs="Arial"/>
        </w:rPr>
        <w:t xml:space="preserve">se podpisem této smlouvy stal v souladu s § 2 písm. e) zákona č. 320/2001 Sb., o finanční kontrole ve veřejné správě, v platném znění, osobou povinnou spolupůsobit při výkonu finanční kontroly. V rámci této kontroly je poskytovatel povinen umožnit zástupcům poskytovatele dotace kontrolu v souladu s podmínkami stanovenými uvedeným zákonem. </w:t>
      </w:r>
    </w:p>
    <w:p w14:paraId="6A07C829" w14:textId="4E463E28" w:rsidR="00CD56EB" w:rsidRPr="007A3657" w:rsidRDefault="00CD56EB" w:rsidP="009B420F">
      <w:pPr>
        <w:numPr>
          <w:ilvl w:val="2"/>
          <w:numId w:val="3"/>
        </w:numPr>
        <w:ind w:left="1418" w:hanging="851"/>
        <w:jc w:val="both"/>
        <w:rPr>
          <w:rFonts w:cs="Arial"/>
        </w:rPr>
      </w:pPr>
      <w:r w:rsidRPr="007A3657">
        <w:rPr>
          <w:rFonts w:cs="Arial"/>
        </w:rPr>
        <w:t xml:space="preserve">je povinen umožnit zástupcům poskytovatele dotace přístup i k těm částem nabídek, smluv a souvisejících dokumentů, které podléhají ochraně podle zvláštních právních předpisů (např. jako obchodní tajemství, utajované skutečnosti) za předpokladu, že budou splněny požadavky kladené právními předpisy (zejm. zákony uvedené v odst. </w:t>
      </w:r>
      <w:r w:rsidR="002247F0" w:rsidRPr="007A3657">
        <w:rPr>
          <w:rFonts w:cs="Arial"/>
        </w:rPr>
        <w:t xml:space="preserve">2.1. </w:t>
      </w:r>
      <w:r w:rsidRPr="007A3657">
        <w:rPr>
          <w:rFonts w:cs="Arial"/>
        </w:rPr>
        <w:t>této smlouvy).</w:t>
      </w:r>
    </w:p>
    <w:p w14:paraId="4796C980" w14:textId="77777777" w:rsidR="00CD56EB" w:rsidRPr="007A3657" w:rsidRDefault="00CD56EB" w:rsidP="009B420F">
      <w:pPr>
        <w:numPr>
          <w:ilvl w:val="2"/>
          <w:numId w:val="3"/>
        </w:numPr>
        <w:ind w:left="1418" w:hanging="851"/>
        <w:jc w:val="both"/>
        <w:rPr>
          <w:rFonts w:cs="Arial"/>
        </w:rPr>
      </w:pPr>
      <w:r w:rsidRPr="007A3657">
        <w:rPr>
          <w:rFonts w:cs="Arial"/>
        </w:rPr>
        <w:t>je povinen smluvně zajistit, aby zástupci poskytovatele dotace byli oprávněni obdobným způsobem kontrolovat i jeho případné subdodavatele.</w:t>
      </w:r>
    </w:p>
    <w:p w14:paraId="7EBD0FF5" w14:textId="77777777" w:rsidR="00CD56EB" w:rsidRPr="007A3657" w:rsidRDefault="00CD56EB" w:rsidP="00CD56EB">
      <w:pPr>
        <w:numPr>
          <w:ilvl w:val="1"/>
          <w:numId w:val="3"/>
        </w:numPr>
        <w:ind w:left="567" w:hanging="567"/>
        <w:jc w:val="both"/>
        <w:rPr>
          <w:rFonts w:cs="Arial"/>
        </w:rPr>
      </w:pPr>
      <w:r w:rsidRPr="007A3657">
        <w:rPr>
          <w:rFonts w:cs="Arial"/>
        </w:rPr>
        <w:t>Poskytovatel se dále zavazuje:</w:t>
      </w:r>
    </w:p>
    <w:p w14:paraId="361A2FC0" w14:textId="77777777" w:rsidR="00CD56EB" w:rsidRPr="007A3657" w:rsidRDefault="00CD56EB" w:rsidP="009B420F">
      <w:pPr>
        <w:numPr>
          <w:ilvl w:val="2"/>
          <w:numId w:val="3"/>
        </w:numPr>
        <w:ind w:left="1418" w:hanging="851"/>
        <w:jc w:val="both"/>
        <w:rPr>
          <w:rFonts w:cs="Arial"/>
        </w:rPr>
      </w:pPr>
      <w:r w:rsidRPr="007A3657">
        <w:rPr>
          <w:rFonts w:cs="Arial"/>
        </w:rPr>
        <w:t>zachovat mlčenlivost o všech skutečnostech, které se dozví při plnění této smlouvy nebo v souvislosti s ním;</w:t>
      </w:r>
    </w:p>
    <w:p w14:paraId="25A6BB6F" w14:textId="77777777" w:rsidR="00CD56EB" w:rsidRPr="007A3657" w:rsidRDefault="00CD56EB" w:rsidP="009B420F">
      <w:pPr>
        <w:numPr>
          <w:ilvl w:val="2"/>
          <w:numId w:val="3"/>
        </w:numPr>
        <w:ind w:left="1418" w:hanging="851"/>
        <w:jc w:val="both"/>
        <w:rPr>
          <w:rFonts w:cs="Arial"/>
        </w:rPr>
      </w:pPr>
      <w:r w:rsidRPr="007A3657">
        <w:rPr>
          <w:rFonts w:cs="Arial"/>
        </w:rPr>
        <w:t>nepostoupit svá práva či povinnosti ze smlouvy na</w:t>
      </w:r>
      <w:r w:rsidRPr="007A3657" w:rsidDel="008114ED">
        <w:rPr>
          <w:rFonts w:cs="Arial"/>
        </w:rPr>
        <w:t xml:space="preserve"> </w:t>
      </w:r>
      <w:r w:rsidRPr="007A3657">
        <w:rPr>
          <w:rFonts w:cs="Arial"/>
        </w:rPr>
        <w:t>jakoukoliv třetí osobu, bez písemného souhlasu objednatele;</w:t>
      </w:r>
    </w:p>
    <w:p w14:paraId="08714D45" w14:textId="77777777" w:rsidR="00CD56EB" w:rsidRPr="007A3657" w:rsidRDefault="00CD56EB" w:rsidP="009B420F">
      <w:pPr>
        <w:numPr>
          <w:ilvl w:val="2"/>
          <w:numId w:val="3"/>
        </w:numPr>
        <w:ind w:left="1418" w:hanging="851"/>
        <w:jc w:val="both"/>
        <w:rPr>
          <w:rFonts w:cs="Arial"/>
        </w:rPr>
      </w:pPr>
      <w:r w:rsidRPr="007A3657">
        <w:rPr>
          <w:rFonts w:cs="Arial"/>
        </w:rPr>
        <w:t>nahradit objednateli škodu způsobenou případným subdodavatelem;</w:t>
      </w:r>
    </w:p>
    <w:p w14:paraId="7DAE0F87" w14:textId="77777777" w:rsidR="00CD56EB" w:rsidRPr="007A3657" w:rsidRDefault="00CD56EB" w:rsidP="009B420F">
      <w:pPr>
        <w:numPr>
          <w:ilvl w:val="2"/>
          <w:numId w:val="3"/>
        </w:numPr>
        <w:ind w:left="1418" w:hanging="851"/>
        <w:jc w:val="both"/>
        <w:rPr>
          <w:rFonts w:cs="Arial"/>
        </w:rPr>
      </w:pPr>
      <w:r w:rsidRPr="007A3657">
        <w:rPr>
          <w:rFonts w:cs="Arial"/>
        </w:rPr>
        <w:t xml:space="preserve">zajistit maximální flexibilitu při plnění předmětu veřejné zakázky, zejména při řešení odůvodněných potřeb objednatele, které vyplynou v průběhu trvání smlouvy; </w:t>
      </w:r>
    </w:p>
    <w:p w14:paraId="1996A87A" w14:textId="4F16858C" w:rsidR="00CD56EB" w:rsidRPr="007A3657" w:rsidRDefault="00CD56EB" w:rsidP="009B420F">
      <w:pPr>
        <w:numPr>
          <w:ilvl w:val="2"/>
          <w:numId w:val="3"/>
        </w:numPr>
        <w:ind w:left="1418" w:hanging="851"/>
        <w:jc w:val="both"/>
        <w:rPr>
          <w:rFonts w:cs="Arial"/>
        </w:rPr>
      </w:pPr>
      <w:r w:rsidRPr="007A3657">
        <w:rPr>
          <w:rFonts w:cs="Arial"/>
        </w:rPr>
        <w:t xml:space="preserve">zajistit ochranu osobních údajů v souladu s právními předpisy. </w:t>
      </w:r>
    </w:p>
    <w:p w14:paraId="43CA22AB" w14:textId="77777777" w:rsidR="00CD56EB" w:rsidRPr="007A3657" w:rsidRDefault="00CD56EB" w:rsidP="00CD56EB">
      <w:pPr>
        <w:numPr>
          <w:ilvl w:val="1"/>
          <w:numId w:val="3"/>
        </w:numPr>
        <w:ind w:left="567" w:hanging="567"/>
        <w:jc w:val="both"/>
        <w:rPr>
          <w:rFonts w:cs="Arial"/>
        </w:rPr>
      </w:pPr>
      <w:r w:rsidRPr="007A3657">
        <w:rPr>
          <w:rFonts w:cs="Arial"/>
        </w:rPr>
        <w:t>Pokud tato smlouva nestanoví jinak, řídí se právní vztahy vyplývající z této smlouvy obecně platnými právními předpisy České republiky a Evropské unie, především OZ a předpisy souvisejícími.</w:t>
      </w:r>
    </w:p>
    <w:p w14:paraId="3CA0C580" w14:textId="77777777" w:rsidR="00CD56EB" w:rsidRPr="007A3657" w:rsidRDefault="00CD56EB" w:rsidP="00CD56EB">
      <w:pPr>
        <w:numPr>
          <w:ilvl w:val="1"/>
          <w:numId w:val="3"/>
        </w:numPr>
        <w:ind w:left="567" w:hanging="567"/>
        <w:jc w:val="both"/>
        <w:rPr>
          <w:rFonts w:cs="Arial"/>
        </w:rPr>
      </w:pPr>
      <w:r w:rsidRPr="007A3657">
        <w:rPr>
          <w:rFonts w:cs="Arial"/>
        </w:rPr>
        <w:t>Tato smlouva může být měněna pouze písemnými vzestupně číslovanými dodatky podepsanými oběma smluvními stranami.</w:t>
      </w:r>
    </w:p>
    <w:p w14:paraId="7EC58EFF" w14:textId="77777777" w:rsidR="00CD56EB" w:rsidRPr="007A3657" w:rsidRDefault="00CD56EB" w:rsidP="00CD56EB">
      <w:pPr>
        <w:numPr>
          <w:ilvl w:val="1"/>
          <w:numId w:val="3"/>
        </w:numPr>
        <w:ind w:left="567" w:hanging="567"/>
        <w:jc w:val="both"/>
        <w:rPr>
          <w:rFonts w:cs="Arial"/>
        </w:rPr>
      </w:pPr>
      <w:r w:rsidRPr="007A3657">
        <w:rPr>
          <w:rFonts w:cs="Arial"/>
        </w:rPr>
        <w:t>V případě, že jedno nebo více ustanovení této smlouvy bude považováno za nezákonné, neplatné nebo nevynutitelné, taková nezákonnost, neplatnost nebo nevynutitelnost se nebude dotýkat ostatních ustanovení této smlouvy. Smluvní strany se dohodnou tak, aby veškerá nezákonná, neplatná nebo nevynutitelná ustanovení byla nahrazena ustanoveními zákonnými, platnými a vynutitelnými, která se nejvíce blíží smyslu a účelu původních ustanovení.</w:t>
      </w:r>
    </w:p>
    <w:p w14:paraId="7C0BC21F" w14:textId="77777777" w:rsidR="00CD56EB" w:rsidRPr="007A3657" w:rsidRDefault="00CD56EB" w:rsidP="00CD56EB">
      <w:pPr>
        <w:numPr>
          <w:ilvl w:val="1"/>
          <w:numId w:val="3"/>
        </w:numPr>
        <w:ind w:left="567" w:hanging="567"/>
        <w:jc w:val="both"/>
        <w:rPr>
          <w:rFonts w:cs="Arial"/>
        </w:rPr>
      </w:pPr>
      <w:r w:rsidRPr="007A3657">
        <w:rPr>
          <w:rFonts w:cs="Arial"/>
        </w:rPr>
        <w:lastRenderedPageBreak/>
        <w:t xml:space="preserve">Tato smlouva je vyhotovena v elektronické formě a zástupci smluvních stran podepsána digitálními podpisy založenými na kvalifikovaných certifikátech. Každá ze smluvních stran obdrží oboustranně podepsané elektronické vyhotovení této smlouvy. </w:t>
      </w:r>
    </w:p>
    <w:p w14:paraId="6A231845" w14:textId="77777777" w:rsidR="00CD56EB" w:rsidRPr="007A3657" w:rsidRDefault="00CD56EB" w:rsidP="00CD56EB">
      <w:pPr>
        <w:numPr>
          <w:ilvl w:val="1"/>
          <w:numId w:val="3"/>
        </w:numPr>
        <w:ind w:left="567" w:hanging="567"/>
        <w:jc w:val="both"/>
        <w:rPr>
          <w:rFonts w:cs="Arial"/>
        </w:rPr>
      </w:pPr>
      <w:r w:rsidRPr="007A3657">
        <w:rPr>
          <w:rFonts w:cs="Arial"/>
        </w:rPr>
        <w:t>Nedílnou součást této smlouvy tvoří:</w:t>
      </w:r>
    </w:p>
    <w:p w14:paraId="5F66F664" w14:textId="77777777" w:rsidR="00CD56EB" w:rsidRPr="007A3657" w:rsidRDefault="00CD56EB" w:rsidP="00CD56EB">
      <w:pPr>
        <w:spacing w:before="120"/>
        <w:ind w:firstLine="567"/>
        <w:rPr>
          <w:rFonts w:cs="Arial"/>
        </w:rPr>
      </w:pPr>
      <w:r w:rsidRPr="007A3657">
        <w:rPr>
          <w:rFonts w:cs="Arial"/>
        </w:rPr>
        <w:t>Příloha č.1</w:t>
      </w:r>
      <w:r w:rsidRPr="007A3657">
        <w:rPr>
          <w:rFonts w:cs="Arial"/>
        </w:rPr>
        <w:tab/>
        <w:t>Technická specifikace služby</w:t>
      </w:r>
    </w:p>
    <w:p w14:paraId="0E2F275A" w14:textId="77777777" w:rsidR="00CD56EB" w:rsidRPr="007A3657" w:rsidRDefault="00CD56EB" w:rsidP="00CD56EB">
      <w:pPr>
        <w:spacing w:before="120"/>
        <w:ind w:firstLine="567"/>
        <w:rPr>
          <w:rFonts w:cs="Arial"/>
        </w:rPr>
      </w:pPr>
    </w:p>
    <w:p w14:paraId="42056CA1" w14:textId="77777777" w:rsidR="00CD56EB" w:rsidRPr="007A3657" w:rsidRDefault="00CD56EB" w:rsidP="00CD56EB">
      <w:pPr>
        <w:rPr>
          <w:rFonts w:cs="Arial"/>
        </w:rPr>
      </w:pPr>
    </w:p>
    <w:p w14:paraId="65253A85" w14:textId="77777777" w:rsidR="00CD56EB" w:rsidRPr="007A3657" w:rsidRDefault="00CD56EB" w:rsidP="00CD56EB">
      <w:pPr>
        <w:rPr>
          <w:rFonts w:cs="Arial"/>
        </w:rPr>
      </w:pPr>
    </w:p>
    <w:p w14:paraId="6042FEF2" w14:textId="77777777" w:rsidR="00CD56EB" w:rsidRPr="007A3657" w:rsidRDefault="00CD56EB" w:rsidP="00CD56EB">
      <w:pPr>
        <w:rPr>
          <w:rFonts w:cs="Arial"/>
        </w:rPr>
      </w:pPr>
    </w:p>
    <w:p w14:paraId="053B62B5" w14:textId="77777777" w:rsidR="00CD56EB" w:rsidRPr="007A3657" w:rsidRDefault="00CD56EB" w:rsidP="00CD56EB">
      <w:pPr>
        <w:rPr>
          <w:rFonts w:cs="Arial"/>
        </w:rPr>
      </w:pPr>
    </w:p>
    <w:tbl>
      <w:tblPr>
        <w:tblW w:w="0" w:type="auto"/>
        <w:tblCellMar>
          <w:left w:w="70" w:type="dxa"/>
          <w:right w:w="70" w:type="dxa"/>
        </w:tblCellMar>
        <w:tblLook w:val="0000" w:firstRow="0" w:lastRow="0" w:firstColumn="0" w:lastColumn="0" w:noHBand="0" w:noVBand="0"/>
      </w:tblPr>
      <w:tblGrid>
        <w:gridCol w:w="4015"/>
        <w:gridCol w:w="1041"/>
        <w:gridCol w:w="4013"/>
      </w:tblGrid>
      <w:tr w:rsidR="00CD56EB" w:rsidRPr="007A3657" w14:paraId="1D21C694" w14:textId="77777777" w:rsidTr="007A2331">
        <w:tc>
          <w:tcPr>
            <w:tcW w:w="4065" w:type="dxa"/>
          </w:tcPr>
          <w:p w14:paraId="52467698" w14:textId="77777777" w:rsidR="00CD56EB" w:rsidRPr="007A3657" w:rsidRDefault="00CD56EB" w:rsidP="007A2331">
            <w:pPr>
              <w:jc w:val="center"/>
              <w:rPr>
                <w:rFonts w:cs="Arial"/>
              </w:rPr>
            </w:pPr>
            <w:r w:rsidRPr="007A3657">
              <w:rPr>
                <w:rFonts w:cs="Arial"/>
              </w:rPr>
              <w:t>Za objednatele</w:t>
            </w:r>
          </w:p>
          <w:p w14:paraId="744091F0" w14:textId="77777777" w:rsidR="00CD56EB" w:rsidRPr="007A3657" w:rsidRDefault="00CD56EB" w:rsidP="007A2331">
            <w:pPr>
              <w:jc w:val="center"/>
              <w:rPr>
                <w:rFonts w:cs="Arial"/>
              </w:rPr>
            </w:pPr>
          </w:p>
          <w:p w14:paraId="6C2B9387" w14:textId="77777777" w:rsidR="00CD56EB" w:rsidRPr="007A3657" w:rsidRDefault="00CD56EB" w:rsidP="007A2331">
            <w:pPr>
              <w:jc w:val="center"/>
              <w:rPr>
                <w:rFonts w:cs="Arial"/>
              </w:rPr>
            </w:pPr>
            <w:r w:rsidRPr="007A3657">
              <w:rPr>
                <w:rFonts w:cs="Arial"/>
              </w:rPr>
              <w:t>V Praze dne (viz el. podpis)</w:t>
            </w:r>
          </w:p>
        </w:tc>
        <w:tc>
          <w:tcPr>
            <w:tcW w:w="1079" w:type="dxa"/>
          </w:tcPr>
          <w:p w14:paraId="5EC79F3F" w14:textId="77777777" w:rsidR="00CD56EB" w:rsidRPr="007A3657" w:rsidRDefault="00CD56EB" w:rsidP="007A2331">
            <w:pPr>
              <w:rPr>
                <w:rFonts w:cs="Arial"/>
              </w:rPr>
            </w:pPr>
          </w:p>
        </w:tc>
        <w:tc>
          <w:tcPr>
            <w:tcW w:w="4065" w:type="dxa"/>
          </w:tcPr>
          <w:p w14:paraId="2B3521CF" w14:textId="77777777" w:rsidR="00CD56EB" w:rsidRPr="007A3657" w:rsidRDefault="00CD56EB" w:rsidP="007A2331">
            <w:pPr>
              <w:jc w:val="center"/>
              <w:rPr>
                <w:rFonts w:cs="Arial"/>
              </w:rPr>
            </w:pPr>
            <w:r w:rsidRPr="007A3657">
              <w:rPr>
                <w:rFonts w:cs="Arial"/>
              </w:rPr>
              <w:t>Za poskytovatele</w:t>
            </w:r>
          </w:p>
          <w:p w14:paraId="305EC796" w14:textId="77777777" w:rsidR="00CD56EB" w:rsidRPr="007A3657" w:rsidRDefault="00CD56EB" w:rsidP="007A2331">
            <w:pPr>
              <w:jc w:val="center"/>
              <w:rPr>
                <w:rFonts w:cs="Arial"/>
              </w:rPr>
            </w:pPr>
          </w:p>
          <w:p w14:paraId="3F1B809C" w14:textId="475719A5" w:rsidR="00CD56EB" w:rsidRPr="007A3657" w:rsidRDefault="00CD56EB" w:rsidP="007A2331">
            <w:pPr>
              <w:jc w:val="center"/>
              <w:rPr>
                <w:rFonts w:cs="Arial"/>
              </w:rPr>
            </w:pPr>
            <w:r w:rsidRPr="007A3657">
              <w:rPr>
                <w:rFonts w:cs="Arial"/>
              </w:rPr>
              <w:t xml:space="preserve">V </w:t>
            </w:r>
            <w:r w:rsidR="00477BF9" w:rsidRPr="007A3657">
              <w:rPr>
                <w:rFonts w:cs="Arial"/>
                <w:highlight w:val="yellow"/>
              </w:rPr>
              <w:t>..............</w:t>
            </w:r>
            <w:r w:rsidR="00477BF9" w:rsidRPr="007A3657">
              <w:rPr>
                <w:rFonts w:cs="Arial"/>
              </w:rPr>
              <w:t xml:space="preserve"> </w:t>
            </w:r>
            <w:r w:rsidRPr="007A3657">
              <w:rPr>
                <w:rFonts w:cs="Arial"/>
              </w:rPr>
              <w:t>dne (viz el. podpis)</w:t>
            </w:r>
          </w:p>
        </w:tc>
      </w:tr>
      <w:tr w:rsidR="00CD56EB" w:rsidRPr="007A3657" w14:paraId="0F554944" w14:textId="77777777" w:rsidTr="007A2331">
        <w:tc>
          <w:tcPr>
            <w:tcW w:w="4065" w:type="dxa"/>
          </w:tcPr>
          <w:p w14:paraId="33CBD071" w14:textId="77777777" w:rsidR="00CD56EB" w:rsidRPr="007A3657" w:rsidRDefault="00CD56EB" w:rsidP="007A2331">
            <w:pPr>
              <w:jc w:val="center"/>
              <w:rPr>
                <w:rFonts w:cs="Arial"/>
              </w:rPr>
            </w:pPr>
          </w:p>
          <w:p w14:paraId="2D084D21" w14:textId="77777777" w:rsidR="00CD56EB" w:rsidRPr="007A3657" w:rsidRDefault="00CD56EB" w:rsidP="007A2331">
            <w:pPr>
              <w:jc w:val="center"/>
              <w:rPr>
                <w:rFonts w:cs="Arial"/>
              </w:rPr>
            </w:pPr>
          </w:p>
          <w:p w14:paraId="3283A8CE" w14:textId="77777777" w:rsidR="00CD56EB" w:rsidRPr="007A3657" w:rsidRDefault="00CD56EB" w:rsidP="007A2331">
            <w:pPr>
              <w:jc w:val="center"/>
              <w:rPr>
                <w:rFonts w:cs="Arial"/>
              </w:rPr>
            </w:pPr>
          </w:p>
          <w:p w14:paraId="7FEFBB0D" w14:textId="77777777" w:rsidR="00CD56EB" w:rsidRPr="007A3657" w:rsidRDefault="00CD56EB" w:rsidP="007A2331">
            <w:pPr>
              <w:jc w:val="center"/>
              <w:rPr>
                <w:rFonts w:cs="Arial"/>
              </w:rPr>
            </w:pPr>
          </w:p>
          <w:p w14:paraId="2AE7E838" w14:textId="77777777" w:rsidR="00CD56EB" w:rsidRPr="007A3657" w:rsidRDefault="00CD56EB" w:rsidP="007A2331">
            <w:pPr>
              <w:jc w:val="center"/>
              <w:rPr>
                <w:rFonts w:cs="Arial"/>
              </w:rPr>
            </w:pPr>
            <w:r w:rsidRPr="007A3657">
              <w:rPr>
                <w:rFonts w:cs="Arial"/>
              </w:rPr>
              <w:t>......….......................................</w:t>
            </w:r>
          </w:p>
          <w:p w14:paraId="1DC487FC" w14:textId="77777777" w:rsidR="00CD56EB" w:rsidRPr="007A3657" w:rsidRDefault="00CD56EB" w:rsidP="007A2331">
            <w:pPr>
              <w:jc w:val="center"/>
              <w:rPr>
                <w:rFonts w:cs="Arial"/>
              </w:rPr>
            </w:pPr>
            <w:r w:rsidRPr="007A3657">
              <w:rPr>
                <w:rFonts w:cs="Arial"/>
              </w:rPr>
              <w:t>Ing. Jakub Papírník</w:t>
            </w:r>
          </w:p>
          <w:p w14:paraId="17A187A5" w14:textId="77777777" w:rsidR="00CD56EB" w:rsidRPr="007A3657" w:rsidRDefault="00CD56EB" w:rsidP="007A2331">
            <w:pPr>
              <w:jc w:val="center"/>
              <w:rPr>
                <w:rFonts w:cs="Arial"/>
              </w:rPr>
            </w:pPr>
            <w:r w:rsidRPr="007A3657">
              <w:rPr>
                <w:rFonts w:cs="Arial"/>
              </w:rPr>
              <w:t>ředitel</w:t>
            </w:r>
          </w:p>
          <w:p w14:paraId="2ADD8827" w14:textId="77777777" w:rsidR="00CD56EB" w:rsidRPr="007A3657" w:rsidRDefault="00CD56EB" w:rsidP="007A2331">
            <w:pPr>
              <w:jc w:val="center"/>
              <w:rPr>
                <w:rFonts w:cs="Arial"/>
                <w:sz w:val="18"/>
                <w:szCs w:val="18"/>
              </w:rPr>
            </w:pPr>
          </w:p>
        </w:tc>
        <w:tc>
          <w:tcPr>
            <w:tcW w:w="1079" w:type="dxa"/>
          </w:tcPr>
          <w:p w14:paraId="0FBD1763" w14:textId="77777777" w:rsidR="00CD56EB" w:rsidRPr="007A3657" w:rsidRDefault="00CD56EB" w:rsidP="007A2331">
            <w:pPr>
              <w:rPr>
                <w:rFonts w:cs="Arial"/>
              </w:rPr>
            </w:pPr>
          </w:p>
        </w:tc>
        <w:tc>
          <w:tcPr>
            <w:tcW w:w="4065" w:type="dxa"/>
          </w:tcPr>
          <w:p w14:paraId="6436F4EC" w14:textId="77777777" w:rsidR="00CD56EB" w:rsidRPr="007A3657" w:rsidRDefault="00CD56EB" w:rsidP="007A2331">
            <w:pPr>
              <w:jc w:val="center"/>
              <w:rPr>
                <w:rFonts w:cs="Arial"/>
              </w:rPr>
            </w:pPr>
          </w:p>
          <w:p w14:paraId="2B5EF846" w14:textId="77777777" w:rsidR="00CD56EB" w:rsidRPr="007A3657" w:rsidRDefault="00CD56EB" w:rsidP="007A2331">
            <w:pPr>
              <w:jc w:val="center"/>
              <w:rPr>
                <w:rFonts w:cs="Arial"/>
              </w:rPr>
            </w:pPr>
          </w:p>
          <w:p w14:paraId="7567568A" w14:textId="77777777" w:rsidR="00CD56EB" w:rsidRPr="007A3657" w:rsidRDefault="00CD56EB" w:rsidP="007A2331">
            <w:pPr>
              <w:jc w:val="center"/>
              <w:rPr>
                <w:rFonts w:cs="Arial"/>
              </w:rPr>
            </w:pPr>
          </w:p>
          <w:p w14:paraId="186FE66B" w14:textId="77777777" w:rsidR="00CD56EB" w:rsidRPr="007A3657" w:rsidRDefault="00CD56EB" w:rsidP="007A2331">
            <w:pPr>
              <w:jc w:val="center"/>
              <w:rPr>
                <w:rFonts w:cs="Arial"/>
              </w:rPr>
            </w:pPr>
          </w:p>
          <w:p w14:paraId="17E75B22" w14:textId="77777777" w:rsidR="00CD56EB" w:rsidRPr="007A3657" w:rsidRDefault="00CD56EB" w:rsidP="007A2331">
            <w:pPr>
              <w:jc w:val="center"/>
              <w:rPr>
                <w:rFonts w:cs="Arial"/>
              </w:rPr>
            </w:pPr>
            <w:r w:rsidRPr="007A3657">
              <w:rPr>
                <w:rFonts w:cs="Arial"/>
              </w:rPr>
              <w:t>......…......................................</w:t>
            </w:r>
          </w:p>
          <w:p w14:paraId="219FED09" w14:textId="77777777" w:rsidR="00CD56EB" w:rsidRPr="007A3657" w:rsidRDefault="00CD56EB" w:rsidP="007A2331">
            <w:pPr>
              <w:jc w:val="center"/>
              <w:rPr>
                <w:rFonts w:cs="Arial"/>
              </w:rPr>
            </w:pPr>
            <w:r w:rsidRPr="007A3657">
              <w:rPr>
                <w:rFonts w:cs="Arial"/>
                <w:highlight w:val="yellow"/>
              </w:rPr>
              <w:t>(jméno, funkce)</w:t>
            </w:r>
            <w:r w:rsidRPr="007A3657">
              <w:rPr>
                <w:rFonts w:cs="Arial"/>
              </w:rPr>
              <w:t xml:space="preserve"> </w:t>
            </w:r>
          </w:p>
        </w:tc>
      </w:tr>
    </w:tbl>
    <w:p w14:paraId="55E864C2" w14:textId="77777777" w:rsidR="00CD56EB" w:rsidRPr="007A3657" w:rsidRDefault="00CD56EB" w:rsidP="00CD56EB">
      <w:pPr>
        <w:rPr>
          <w:rFonts w:cs="Arial"/>
        </w:rPr>
        <w:sectPr w:rsidR="00CD56EB" w:rsidRPr="007A3657" w:rsidSect="00B726BE">
          <w:headerReference w:type="default" r:id="rId11"/>
          <w:footerReference w:type="default" r:id="rId12"/>
          <w:footnotePr>
            <w:pos w:val="beneathText"/>
          </w:footnotePr>
          <w:pgSz w:w="11905" w:h="16837"/>
          <w:pgMar w:top="1701" w:right="1418" w:bottom="851" w:left="1418" w:header="1134" w:footer="593" w:gutter="0"/>
          <w:cols w:space="708"/>
          <w:docGrid w:linePitch="360"/>
        </w:sectPr>
      </w:pPr>
    </w:p>
    <w:p w14:paraId="4F6E4303" w14:textId="77777777" w:rsidR="00CD56EB" w:rsidRPr="007A3657" w:rsidRDefault="00CD56EB" w:rsidP="00CD56EB">
      <w:pPr>
        <w:jc w:val="center"/>
        <w:rPr>
          <w:rFonts w:cs="Arial"/>
          <w:b/>
          <w:sz w:val="28"/>
          <w:szCs w:val="28"/>
        </w:rPr>
      </w:pPr>
      <w:bookmarkStart w:id="12" w:name="_Toc299442027"/>
      <w:r w:rsidRPr="007A3657">
        <w:rPr>
          <w:rFonts w:cs="Arial"/>
          <w:b/>
          <w:sz w:val="28"/>
          <w:szCs w:val="28"/>
        </w:rPr>
        <w:lastRenderedPageBreak/>
        <w:t>Příloha č. 1</w:t>
      </w:r>
    </w:p>
    <w:p w14:paraId="540DB071" w14:textId="60203301" w:rsidR="00CD56EB" w:rsidRPr="007A3657" w:rsidRDefault="00CD56EB" w:rsidP="00CD56EB">
      <w:pPr>
        <w:jc w:val="center"/>
        <w:rPr>
          <w:rFonts w:cs="Arial"/>
          <w:b/>
          <w:sz w:val="28"/>
          <w:szCs w:val="28"/>
        </w:rPr>
      </w:pPr>
      <w:r w:rsidRPr="007A3657">
        <w:rPr>
          <w:rFonts w:cs="Arial"/>
          <w:b/>
          <w:sz w:val="28"/>
          <w:szCs w:val="28"/>
        </w:rPr>
        <w:t>TECHNICKÁ SPECIFIKACE SLUŽBY</w:t>
      </w:r>
    </w:p>
    <w:p w14:paraId="4E51A27A" w14:textId="77777777" w:rsidR="00FA7204" w:rsidRPr="007A3657" w:rsidRDefault="00FA7204" w:rsidP="00CD56EB">
      <w:pPr>
        <w:jc w:val="cente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932"/>
        <w:gridCol w:w="1705"/>
        <w:gridCol w:w="1250"/>
        <w:gridCol w:w="3207"/>
      </w:tblGrid>
      <w:tr w:rsidR="00CD56EB" w:rsidRPr="007A3657" w14:paraId="4B120C7B" w14:textId="77777777" w:rsidTr="007206E4">
        <w:tc>
          <w:tcPr>
            <w:tcW w:w="9059" w:type="dxa"/>
            <w:gridSpan w:val="5"/>
            <w:tcBorders>
              <w:bottom w:val="single" w:sz="4" w:space="0" w:color="auto"/>
            </w:tcBorders>
            <w:shd w:val="clear" w:color="auto" w:fill="A6A6A6"/>
          </w:tcPr>
          <w:p w14:paraId="2C36BD89" w14:textId="40031B87" w:rsidR="00CD56EB" w:rsidRPr="007A3657" w:rsidRDefault="00CD56EB" w:rsidP="00FA7204">
            <w:pPr>
              <w:pStyle w:val="Odstavecseseznamem"/>
              <w:numPr>
                <w:ilvl w:val="0"/>
                <w:numId w:val="6"/>
              </w:numPr>
              <w:ind w:left="459" w:hanging="459"/>
              <w:rPr>
                <w:rFonts w:cs="Arial"/>
              </w:rPr>
            </w:pPr>
            <w:r w:rsidRPr="007A3657">
              <w:rPr>
                <w:rFonts w:cs="Arial"/>
                <w:b/>
              </w:rPr>
              <w:t xml:space="preserve">Název služby: Pronájem </w:t>
            </w:r>
            <w:r w:rsidR="00651382" w:rsidRPr="007A3657">
              <w:rPr>
                <w:rFonts w:cs="Arial"/>
                <w:b/>
              </w:rPr>
              <w:t>datového okruhu</w:t>
            </w:r>
          </w:p>
        </w:tc>
      </w:tr>
      <w:tr w:rsidR="00CD56EB" w:rsidRPr="007A3657" w14:paraId="541864A0" w14:textId="77777777" w:rsidTr="007206E4">
        <w:tc>
          <w:tcPr>
            <w:tcW w:w="9059" w:type="dxa"/>
            <w:gridSpan w:val="5"/>
            <w:shd w:val="clear" w:color="auto" w:fill="BFBFBF"/>
          </w:tcPr>
          <w:p w14:paraId="0E75B11D" w14:textId="77777777" w:rsidR="00CD56EB" w:rsidRPr="007A3657" w:rsidRDefault="00CD56EB" w:rsidP="007A2331">
            <w:pPr>
              <w:rPr>
                <w:rFonts w:cs="Arial"/>
              </w:rPr>
            </w:pPr>
            <w:r w:rsidRPr="007A3657">
              <w:rPr>
                <w:rFonts w:cs="Arial"/>
                <w:b/>
              </w:rPr>
              <w:t>Koncový bod A:</w:t>
            </w:r>
          </w:p>
        </w:tc>
      </w:tr>
      <w:tr w:rsidR="005A5862" w:rsidRPr="007A3657" w14:paraId="32391348" w14:textId="77777777" w:rsidTr="007206E4">
        <w:tc>
          <w:tcPr>
            <w:tcW w:w="2190" w:type="dxa"/>
            <w:shd w:val="clear" w:color="auto" w:fill="D9D9D9"/>
          </w:tcPr>
          <w:p w14:paraId="46D925B7" w14:textId="77777777" w:rsidR="005A5862" w:rsidRPr="007A3657" w:rsidRDefault="005A5862" w:rsidP="005A5862">
            <w:pPr>
              <w:rPr>
                <w:rFonts w:cs="Arial"/>
              </w:rPr>
            </w:pPr>
            <w:r w:rsidRPr="007A3657">
              <w:rPr>
                <w:rFonts w:cs="Arial"/>
              </w:rPr>
              <w:t xml:space="preserve">Identifikace: </w:t>
            </w:r>
          </w:p>
        </w:tc>
        <w:tc>
          <w:tcPr>
            <w:tcW w:w="2985" w:type="dxa"/>
            <w:gridSpan w:val="2"/>
            <w:shd w:val="clear" w:color="auto" w:fill="auto"/>
          </w:tcPr>
          <w:p w14:paraId="1388C449" w14:textId="4811DF4E" w:rsidR="005A5862" w:rsidRPr="00FB5BEA" w:rsidRDefault="00FB5BEA" w:rsidP="005A5862">
            <w:pPr>
              <w:rPr>
                <w:rFonts w:cs="Arial"/>
              </w:rPr>
            </w:pPr>
            <w:r w:rsidRPr="00FB5BEA">
              <w:rPr>
                <w:rFonts w:cs="Arial"/>
                <w:bCs/>
                <w:lang w:eastAsia="en-US"/>
              </w:rPr>
              <w:t>Výzkumné a výukové centrum Univerzity Karlovy MEPHARED 1</w:t>
            </w:r>
          </w:p>
        </w:tc>
        <w:tc>
          <w:tcPr>
            <w:tcW w:w="1308" w:type="dxa"/>
            <w:shd w:val="clear" w:color="auto" w:fill="D9D9D9"/>
          </w:tcPr>
          <w:p w14:paraId="00DEE017" w14:textId="77777777" w:rsidR="005A5862" w:rsidRPr="005A5862" w:rsidRDefault="005A5862" w:rsidP="005A5862">
            <w:pPr>
              <w:rPr>
                <w:rFonts w:cs="Arial"/>
              </w:rPr>
            </w:pPr>
            <w:r w:rsidRPr="005A5862">
              <w:rPr>
                <w:rFonts w:cs="Arial"/>
              </w:rPr>
              <w:t>Ulice:</w:t>
            </w:r>
          </w:p>
        </w:tc>
        <w:tc>
          <w:tcPr>
            <w:tcW w:w="2576" w:type="dxa"/>
            <w:shd w:val="clear" w:color="auto" w:fill="auto"/>
          </w:tcPr>
          <w:p w14:paraId="01479558" w14:textId="15E61A3D" w:rsidR="005A5862" w:rsidRPr="005A5862" w:rsidRDefault="00FB5BEA" w:rsidP="005A5862">
            <w:pPr>
              <w:rPr>
                <w:rFonts w:cs="Arial"/>
              </w:rPr>
            </w:pPr>
            <w:r>
              <w:rPr>
                <w:rFonts w:cs="Arial"/>
              </w:rPr>
              <w:t>Zborovská 2089</w:t>
            </w:r>
          </w:p>
        </w:tc>
      </w:tr>
      <w:tr w:rsidR="005A5862" w:rsidRPr="007A3657" w14:paraId="7FC649F6" w14:textId="77777777" w:rsidTr="007206E4">
        <w:tc>
          <w:tcPr>
            <w:tcW w:w="2190" w:type="dxa"/>
            <w:shd w:val="clear" w:color="auto" w:fill="D9D9D9"/>
          </w:tcPr>
          <w:p w14:paraId="52A58CFA" w14:textId="77777777" w:rsidR="005A5862" w:rsidRPr="007A3657" w:rsidRDefault="005A5862" w:rsidP="005A5862">
            <w:pPr>
              <w:rPr>
                <w:rFonts w:cs="Arial"/>
              </w:rPr>
            </w:pPr>
            <w:r w:rsidRPr="007A3657">
              <w:rPr>
                <w:rFonts w:cs="Arial"/>
              </w:rPr>
              <w:t xml:space="preserve">PSČ, město: </w:t>
            </w:r>
          </w:p>
        </w:tc>
        <w:tc>
          <w:tcPr>
            <w:tcW w:w="2985" w:type="dxa"/>
            <w:gridSpan w:val="2"/>
            <w:shd w:val="clear" w:color="auto" w:fill="auto"/>
          </w:tcPr>
          <w:p w14:paraId="341E3FE1" w14:textId="0936705F" w:rsidR="005A5862" w:rsidRPr="005A5862" w:rsidRDefault="00FB5BEA" w:rsidP="005A5862">
            <w:pPr>
              <w:rPr>
                <w:rFonts w:cs="Arial"/>
              </w:rPr>
            </w:pPr>
            <w:r>
              <w:rPr>
                <w:rFonts w:cs="Arial"/>
              </w:rPr>
              <w:t xml:space="preserve">500 03 </w:t>
            </w:r>
            <w:r w:rsidR="006C4168">
              <w:rPr>
                <w:rFonts w:cs="Arial"/>
              </w:rPr>
              <w:t>Hradec Králové</w:t>
            </w:r>
          </w:p>
        </w:tc>
        <w:tc>
          <w:tcPr>
            <w:tcW w:w="1308" w:type="dxa"/>
            <w:shd w:val="clear" w:color="auto" w:fill="D9D9D9"/>
          </w:tcPr>
          <w:p w14:paraId="07856FDC" w14:textId="77777777" w:rsidR="005A5862" w:rsidRPr="005A5862" w:rsidRDefault="005A5862" w:rsidP="005A5862">
            <w:pPr>
              <w:rPr>
                <w:rFonts w:cs="Arial"/>
              </w:rPr>
            </w:pPr>
            <w:r w:rsidRPr="005A5862">
              <w:rPr>
                <w:rFonts w:cs="Arial"/>
              </w:rPr>
              <w:t>Země:</w:t>
            </w:r>
          </w:p>
        </w:tc>
        <w:tc>
          <w:tcPr>
            <w:tcW w:w="2576" w:type="dxa"/>
            <w:shd w:val="clear" w:color="auto" w:fill="auto"/>
          </w:tcPr>
          <w:p w14:paraId="25210B96" w14:textId="572DDE2C" w:rsidR="005A5862" w:rsidRPr="005A5862" w:rsidRDefault="005A5862" w:rsidP="005A5862">
            <w:pPr>
              <w:rPr>
                <w:rFonts w:cs="Arial"/>
              </w:rPr>
            </w:pPr>
            <w:r w:rsidRPr="005A5862">
              <w:rPr>
                <w:rFonts w:cs="Arial"/>
              </w:rPr>
              <w:t>ČR</w:t>
            </w:r>
          </w:p>
        </w:tc>
      </w:tr>
      <w:tr w:rsidR="005A5862" w:rsidRPr="007A3657" w14:paraId="1D93957D" w14:textId="77777777" w:rsidTr="007206E4">
        <w:tc>
          <w:tcPr>
            <w:tcW w:w="2190" w:type="dxa"/>
            <w:shd w:val="clear" w:color="auto" w:fill="D9D9D9"/>
          </w:tcPr>
          <w:p w14:paraId="751065B7" w14:textId="0A13E234" w:rsidR="005A5862" w:rsidRPr="007A3657" w:rsidRDefault="00FB5BEA" w:rsidP="005A5862">
            <w:pPr>
              <w:rPr>
                <w:rFonts w:cs="Arial"/>
              </w:rPr>
            </w:pPr>
            <w:r>
              <w:rPr>
                <w:rFonts w:cs="Arial"/>
              </w:rPr>
              <w:t>Souřadnice</w:t>
            </w:r>
            <w:r w:rsidR="005A5862" w:rsidRPr="007A3657">
              <w:rPr>
                <w:rFonts w:cs="Arial"/>
              </w:rPr>
              <w:t>:</w:t>
            </w:r>
          </w:p>
        </w:tc>
        <w:tc>
          <w:tcPr>
            <w:tcW w:w="2985" w:type="dxa"/>
            <w:gridSpan w:val="2"/>
            <w:shd w:val="clear" w:color="auto" w:fill="auto"/>
          </w:tcPr>
          <w:p w14:paraId="111B075B" w14:textId="0A6D54AB" w:rsidR="005A5862" w:rsidRPr="00FB5BEA" w:rsidRDefault="00FB5BEA" w:rsidP="005A5862">
            <w:pPr>
              <w:rPr>
                <w:rFonts w:cs="Arial"/>
              </w:rPr>
            </w:pPr>
            <w:r w:rsidRPr="00FB5BEA">
              <w:rPr>
                <w:rFonts w:cs="Arial"/>
                <w:bCs/>
                <w:lang w:eastAsia="en-US"/>
              </w:rPr>
              <w:t>50.</w:t>
            </w:r>
            <w:proofErr w:type="gramStart"/>
            <w:r w:rsidRPr="00FB5BEA">
              <w:rPr>
                <w:rFonts w:cs="Arial"/>
                <w:bCs/>
                <w:lang w:eastAsia="en-US"/>
              </w:rPr>
              <w:t>1979503N</w:t>
            </w:r>
            <w:proofErr w:type="gramEnd"/>
            <w:r w:rsidRPr="00FB5BEA">
              <w:rPr>
                <w:rFonts w:cs="Arial"/>
                <w:bCs/>
                <w:lang w:eastAsia="en-US"/>
              </w:rPr>
              <w:t>, 15.8312142E</w:t>
            </w:r>
          </w:p>
        </w:tc>
        <w:tc>
          <w:tcPr>
            <w:tcW w:w="1308" w:type="dxa"/>
            <w:shd w:val="clear" w:color="auto" w:fill="D9D9D9"/>
          </w:tcPr>
          <w:p w14:paraId="54F5FADC" w14:textId="77777777" w:rsidR="005A5862" w:rsidRPr="005A5862" w:rsidRDefault="005A5862" w:rsidP="005A5862">
            <w:pPr>
              <w:rPr>
                <w:rFonts w:cs="Arial"/>
              </w:rPr>
            </w:pPr>
            <w:r w:rsidRPr="005A5862">
              <w:rPr>
                <w:rFonts w:cs="Arial"/>
              </w:rPr>
              <w:t>Místnost:</w:t>
            </w:r>
          </w:p>
        </w:tc>
        <w:tc>
          <w:tcPr>
            <w:tcW w:w="2576" w:type="dxa"/>
            <w:shd w:val="clear" w:color="auto" w:fill="auto"/>
          </w:tcPr>
          <w:p w14:paraId="7BA5AABA" w14:textId="7DD79440" w:rsidR="005A5862" w:rsidRPr="00FB5BEA" w:rsidRDefault="00FB5BEA" w:rsidP="005A5862">
            <w:pPr>
              <w:rPr>
                <w:rFonts w:cs="Arial"/>
              </w:rPr>
            </w:pPr>
            <w:proofErr w:type="gramStart"/>
            <w:r w:rsidRPr="00FB5BEA">
              <w:rPr>
                <w:rFonts w:cs="Arial"/>
                <w:bCs/>
                <w:lang w:eastAsia="en-US"/>
              </w:rPr>
              <w:t>1A</w:t>
            </w:r>
            <w:proofErr w:type="gramEnd"/>
            <w:r w:rsidRPr="00FB5BEA">
              <w:rPr>
                <w:rFonts w:cs="Arial"/>
                <w:bCs/>
                <w:lang w:eastAsia="en-US"/>
              </w:rPr>
              <w:t>.0.23.01</w:t>
            </w:r>
            <w:r w:rsidR="007B4089">
              <w:rPr>
                <w:rFonts w:cs="Arial"/>
                <w:bCs/>
                <w:lang w:eastAsia="en-US"/>
              </w:rPr>
              <w:t>, 1.podzemní podlaží</w:t>
            </w:r>
          </w:p>
        </w:tc>
      </w:tr>
      <w:tr w:rsidR="00CD56EB" w:rsidRPr="007A3657" w14:paraId="098AFBE5" w14:textId="77777777" w:rsidTr="007206E4">
        <w:tc>
          <w:tcPr>
            <w:tcW w:w="2190" w:type="dxa"/>
            <w:shd w:val="clear" w:color="auto" w:fill="D9D9D9"/>
          </w:tcPr>
          <w:p w14:paraId="41DA8FE3" w14:textId="77777777" w:rsidR="00CD56EB" w:rsidRPr="007A3657" w:rsidRDefault="00CD56EB" w:rsidP="007A2331">
            <w:pPr>
              <w:rPr>
                <w:rFonts w:cs="Arial"/>
              </w:rPr>
            </w:pPr>
            <w:r w:rsidRPr="007A3657">
              <w:rPr>
                <w:rFonts w:cs="Arial"/>
              </w:rPr>
              <w:t>Ukončení:</w:t>
            </w:r>
          </w:p>
        </w:tc>
        <w:tc>
          <w:tcPr>
            <w:tcW w:w="2985" w:type="dxa"/>
            <w:gridSpan w:val="2"/>
            <w:shd w:val="clear" w:color="auto" w:fill="auto"/>
          </w:tcPr>
          <w:p w14:paraId="78CEC922" w14:textId="1F455961" w:rsidR="00CD56EB" w:rsidRPr="005A5862" w:rsidRDefault="00CD56EB" w:rsidP="007A2331">
            <w:pPr>
              <w:rPr>
                <w:rFonts w:cs="Arial"/>
              </w:rPr>
            </w:pPr>
          </w:p>
        </w:tc>
        <w:tc>
          <w:tcPr>
            <w:tcW w:w="1308" w:type="dxa"/>
            <w:shd w:val="clear" w:color="auto" w:fill="D9D9D9"/>
          </w:tcPr>
          <w:p w14:paraId="30071D1B" w14:textId="77777777" w:rsidR="00CD56EB" w:rsidRPr="005A5862" w:rsidRDefault="00CD56EB" w:rsidP="007A2331">
            <w:pPr>
              <w:rPr>
                <w:rFonts w:cs="Arial"/>
              </w:rPr>
            </w:pPr>
            <w:r w:rsidRPr="005A5862">
              <w:rPr>
                <w:rFonts w:cs="Arial"/>
              </w:rPr>
              <w:t>Konektor:</w:t>
            </w:r>
          </w:p>
        </w:tc>
        <w:tc>
          <w:tcPr>
            <w:tcW w:w="2576" w:type="dxa"/>
            <w:shd w:val="clear" w:color="auto" w:fill="auto"/>
          </w:tcPr>
          <w:p w14:paraId="1BF4631C" w14:textId="42829BFB" w:rsidR="00CD56EB" w:rsidRPr="005A5862" w:rsidRDefault="00CD56EB" w:rsidP="007A2331">
            <w:pPr>
              <w:rPr>
                <w:rFonts w:cs="Arial"/>
              </w:rPr>
            </w:pPr>
          </w:p>
        </w:tc>
      </w:tr>
      <w:tr w:rsidR="00CD56EB" w:rsidRPr="007A3657" w14:paraId="574ED59D" w14:textId="77777777" w:rsidTr="007206E4">
        <w:tc>
          <w:tcPr>
            <w:tcW w:w="9059" w:type="dxa"/>
            <w:gridSpan w:val="5"/>
            <w:shd w:val="clear" w:color="auto" w:fill="D9D9D9"/>
          </w:tcPr>
          <w:p w14:paraId="33EE480C" w14:textId="77777777" w:rsidR="00CD56EB" w:rsidRPr="005A5862" w:rsidRDefault="00CD56EB" w:rsidP="007A2331">
            <w:pPr>
              <w:rPr>
                <w:rFonts w:cs="Arial"/>
              </w:rPr>
            </w:pPr>
            <w:r w:rsidRPr="005A5862">
              <w:rPr>
                <w:rFonts w:cs="Arial"/>
              </w:rPr>
              <w:t>Kontaktní osoba pro bod A:</w:t>
            </w:r>
          </w:p>
        </w:tc>
      </w:tr>
      <w:tr w:rsidR="005A5862" w:rsidRPr="007A3657" w14:paraId="29F42DF5" w14:textId="77777777" w:rsidTr="007206E4">
        <w:tc>
          <w:tcPr>
            <w:tcW w:w="2190" w:type="dxa"/>
            <w:shd w:val="clear" w:color="auto" w:fill="D9D9D9"/>
          </w:tcPr>
          <w:p w14:paraId="0665DF66" w14:textId="77777777" w:rsidR="005A5862" w:rsidRPr="00FB5BEA" w:rsidRDefault="005A5862" w:rsidP="005A5862">
            <w:pPr>
              <w:rPr>
                <w:rFonts w:cs="Arial"/>
              </w:rPr>
            </w:pPr>
            <w:r w:rsidRPr="00FB5BEA">
              <w:rPr>
                <w:rFonts w:cs="Arial"/>
              </w:rPr>
              <w:t>Jméno:</w:t>
            </w:r>
          </w:p>
        </w:tc>
        <w:tc>
          <w:tcPr>
            <w:tcW w:w="2985" w:type="dxa"/>
            <w:gridSpan w:val="2"/>
            <w:shd w:val="clear" w:color="auto" w:fill="auto"/>
          </w:tcPr>
          <w:p w14:paraId="0D380D19" w14:textId="00763DFF" w:rsidR="005A5862" w:rsidRPr="00FB5BEA" w:rsidRDefault="00FB5BEA" w:rsidP="005A5862">
            <w:pPr>
              <w:rPr>
                <w:rFonts w:cs="Arial"/>
              </w:rPr>
            </w:pPr>
            <w:r w:rsidRPr="00FB5BEA">
              <w:rPr>
                <w:rFonts w:cs="Arial"/>
                <w:lang w:eastAsia="en-US"/>
              </w:rPr>
              <w:t>Jindřich Andrš</w:t>
            </w:r>
          </w:p>
        </w:tc>
        <w:tc>
          <w:tcPr>
            <w:tcW w:w="1308" w:type="dxa"/>
            <w:shd w:val="clear" w:color="auto" w:fill="D9D9D9"/>
          </w:tcPr>
          <w:p w14:paraId="3A5B1EAC" w14:textId="4AD243C1" w:rsidR="005A5862" w:rsidRPr="00FB5BEA" w:rsidRDefault="005A5862" w:rsidP="005A5862">
            <w:pPr>
              <w:rPr>
                <w:rFonts w:cs="Arial"/>
              </w:rPr>
            </w:pPr>
            <w:r w:rsidRPr="00FB5BEA">
              <w:rPr>
                <w:rFonts w:cs="Arial"/>
              </w:rPr>
              <w:t>Funkce:</w:t>
            </w:r>
          </w:p>
        </w:tc>
        <w:tc>
          <w:tcPr>
            <w:tcW w:w="2576" w:type="dxa"/>
            <w:shd w:val="clear" w:color="auto" w:fill="auto"/>
          </w:tcPr>
          <w:p w14:paraId="54B474DD" w14:textId="31AA235D" w:rsidR="005A5862" w:rsidRPr="00FB5BEA" w:rsidRDefault="005A5862" w:rsidP="005A5862">
            <w:pPr>
              <w:rPr>
                <w:rFonts w:cs="Arial"/>
              </w:rPr>
            </w:pPr>
          </w:p>
        </w:tc>
      </w:tr>
      <w:tr w:rsidR="005A5862" w:rsidRPr="007A3657" w14:paraId="2A21902A" w14:textId="77777777" w:rsidTr="007206E4">
        <w:tc>
          <w:tcPr>
            <w:tcW w:w="2190" w:type="dxa"/>
            <w:shd w:val="clear" w:color="auto" w:fill="D9D9D9"/>
          </w:tcPr>
          <w:p w14:paraId="135B0D9C" w14:textId="5A890309" w:rsidR="005A5862" w:rsidRPr="00FB5BEA" w:rsidRDefault="005A5862" w:rsidP="005A5862">
            <w:pPr>
              <w:rPr>
                <w:rFonts w:cs="Arial"/>
              </w:rPr>
            </w:pPr>
            <w:r w:rsidRPr="00FB5BEA">
              <w:rPr>
                <w:rFonts w:cs="Arial"/>
              </w:rPr>
              <w:t>Telefon:</w:t>
            </w:r>
          </w:p>
        </w:tc>
        <w:tc>
          <w:tcPr>
            <w:tcW w:w="2985" w:type="dxa"/>
            <w:gridSpan w:val="2"/>
            <w:shd w:val="clear" w:color="auto" w:fill="auto"/>
          </w:tcPr>
          <w:p w14:paraId="2725C847" w14:textId="17F26E99" w:rsidR="005A5862" w:rsidRPr="00FB5BEA" w:rsidRDefault="00FB5BEA" w:rsidP="005A5862">
            <w:pPr>
              <w:rPr>
                <w:rFonts w:cs="Arial"/>
                <w:highlight w:val="cyan"/>
              </w:rPr>
            </w:pPr>
            <w:r w:rsidRPr="00FB5BEA">
              <w:rPr>
                <w:rFonts w:cs="Arial"/>
                <w:lang w:eastAsia="en-US"/>
              </w:rPr>
              <w:t>606 625 128</w:t>
            </w:r>
          </w:p>
        </w:tc>
        <w:tc>
          <w:tcPr>
            <w:tcW w:w="1308" w:type="dxa"/>
            <w:shd w:val="clear" w:color="auto" w:fill="D9D9D9"/>
          </w:tcPr>
          <w:p w14:paraId="6F8124E1" w14:textId="32A27152" w:rsidR="005A5862" w:rsidRPr="00FB5BEA" w:rsidRDefault="005A5862" w:rsidP="005A5862">
            <w:pPr>
              <w:rPr>
                <w:rFonts w:cs="Arial"/>
              </w:rPr>
            </w:pPr>
            <w:r w:rsidRPr="00FB5BEA">
              <w:rPr>
                <w:rFonts w:cs="Arial"/>
              </w:rPr>
              <w:t>e-mail:</w:t>
            </w:r>
          </w:p>
        </w:tc>
        <w:tc>
          <w:tcPr>
            <w:tcW w:w="2576" w:type="dxa"/>
            <w:shd w:val="clear" w:color="auto" w:fill="auto"/>
          </w:tcPr>
          <w:p w14:paraId="4870CAD1" w14:textId="53A3AA1F" w:rsidR="005A5862" w:rsidRPr="00FB5BEA" w:rsidRDefault="00FB5BEA" w:rsidP="005A5862">
            <w:pPr>
              <w:rPr>
                <w:rFonts w:cs="Arial"/>
                <w:highlight w:val="cyan"/>
              </w:rPr>
            </w:pPr>
            <w:proofErr w:type="spellStart"/>
            <w:r w:rsidRPr="00F37575">
              <w:rPr>
                <w:rFonts w:cs="Arial"/>
              </w:rPr>
              <w:t>andrs</w:t>
            </w:r>
            <w:proofErr w:type="spellEnd"/>
            <w:r w:rsidR="00F37575" w:rsidRPr="00F37575">
              <w:rPr>
                <w:rFonts w:cs="Arial"/>
              </w:rPr>
              <w:t>&lt;</w:t>
            </w:r>
            <w:proofErr w:type="spellStart"/>
            <w:r w:rsidR="00F37575">
              <w:rPr>
                <w:rFonts w:cs="Arial"/>
              </w:rPr>
              <w:t>zavinac</w:t>
            </w:r>
            <w:proofErr w:type="spellEnd"/>
            <w:r w:rsidR="00F37575">
              <w:rPr>
                <w:rFonts w:cs="Arial"/>
              </w:rPr>
              <w:t>&gt;</w:t>
            </w:r>
            <w:r w:rsidRPr="00F37575">
              <w:rPr>
                <w:rFonts w:cs="Arial"/>
              </w:rPr>
              <w:t>cesnet.cz</w:t>
            </w:r>
          </w:p>
        </w:tc>
      </w:tr>
      <w:tr w:rsidR="00CD56EB" w:rsidRPr="007A3657" w14:paraId="4D31F36C" w14:textId="77777777" w:rsidTr="007206E4">
        <w:tc>
          <w:tcPr>
            <w:tcW w:w="2190" w:type="dxa"/>
            <w:tcBorders>
              <w:left w:val="nil"/>
              <w:bottom w:val="single" w:sz="4" w:space="0" w:color="auto"/>
              <w:right w:val="nil"/>
            </w:tcBorders>
            <w:shd w:val="clear" w:color="auto" w:fill="auto"/>
          </w:tcPr>
          <w:p w14:paraId="256E6C22" w14:textId="77777777" w:rsidR="00CD56EB" w:rsidRPr="007A3657" w:rsidRDefault="00CD56EB" w:rsidP="007A2331">
            <w:pPr>
              <w:rPr>
                <w:rFonts w:cs="Arial"/>
              </w:rPr>
            </w:pPr>
          </w:p>
        </w:tc>
        <w:tc>
          <w:tcPr>
            <w:tcW w:w="2985" w:type="dxa"/>
            <w:gridSpan w:val="2"/>
            <w:tcBorders>
              <w:left w:val="nil"/>
              <w:bottom w:val="single" w:sz="4" w:space="0" w:color="auto"/>
              <w:right w:val="nil"/>
            </w:tcBorders>
            <w:shd w:val="clear" w:color="auto" w:fill="auto"/>
          </w:tcPr>
          <w:p w14:paraId="18371FBB" w14:textId="77777777" w:rsidR="00CD56EB" w:rsidRPr="005A5862" w:rsidRDefault="00CD56EB" w:rsidP="007A2331">
            <w:pPr>
              <w:rPr>
                <w:rFonts w:cs="Arial"/>
              </w:rPr>
            </w:pPr>
          </w:p>
        </w:tc>
        <w:tc>
          <w:tcPr>
            <w:tcW w:w="1308" w:type="dxa"/>
            <w:tcBorders>
              <w:left w:val="nil"/>
              <w:bottom w:val="single" w:sz="4" w:space="0" w:color="auto"/>
              <w:right w:val="nil"/>
            </w:tcBorders>
            <w:shd w:val="clear" w:color="auto" w:fill="auto"/>
          </w:tcPr>
          <w:p w14:paraId="15C9186F" w14:textId="77777777" w:rsidR="00CD56EB" w:rsidRPr="005A5862" w:rsidRDefault="00CD56EB" w:rsidP="007A2331">
            <w:pPr>
              <w:rPr>
                <w:rFonts w:cs="Arial"/>
              </w:rPr>
            </w:pPr>
          </w:p>
        </w:tc>
        <w:tc>
          <w:tcPr>
            <w:tcW w:w="2576" w:type="dxa"/>
            <w:tcBorders>
              <w:left w:val="nil"/>
              <w:bottom w:val="single" w:sz="4" w:space="0" w:color="auto"/>
              <w:right w:val="nil"/>
            </w:tcBorders>
            <w:shd w:val="clear" w:color="auto" w:fill="auto"/>
          </w:tcPr>
          <w:p w14:paraId="5EBB2972" w14:textId="77777777" w:rsidR="00CD56EB" w:rsidRPr="005A5862" w:rsidRDefault="00CD56EB" w:rsidP="007A2331">
            <w:pPr>
              <w:rPr>
                <w:rFonts w:cs="Arial"/>
              </w:rPr>
            </w:pPr>
          </w:p>
        </w:tc>
      </w:tr>
      <w:tr w:rsidR="00CD56EB" w:rsidRPr="007A3657" w14:paraId="57B7EA42" w14:textId="77777777" w:rsidTr="007206E4">
        <w:tc>
          <w:tcPr>
            <w:tcW w:w="2190" w:type="dxa"/>
            <w:tcBorders>
              <w:left w:val="nil"/>
              <w:bottom w:val="single" w:sz="4" w:space="0" w:color="auto"/>
              <w:right w:val="nil"/>
            </w:tcBorders>
            <w:shd w:val="clear" w:color="auto" w:fill="auto"/>
          </w:tcPr>
          <w:p w14:paraId="10545D7D" w14:textId="77777777" w:rsidR="00CD56EB" w:rsidRPr="007A3657" w:rsidRDefault="00CD56EB" w:rsidP="007A2331">
            <w:pPr>
              <w:rPr>
                <w:rFonts w:cs="Arial"/>
              </w:rPr>
            </w:pPr>
          </w:p>
        </w:tc>
        <w:tc>
          <w:tcPr>
            <w:tcW w:w="2985" w:type="dxa"/>
            <w:gridSpan w:val="2"/>
            <w:tcBorders>
              <w:left w:val="nil"/>
              <w:bottom w:val="single" w:sz="4" w:space="0" w:color="auto"/>
              <w:right w:val="nil"/>
            </w:tcBorders>
            <w:shd w:val="clear" w:color="auto" w:fill="auto"/>
          </w:tcPr>
          <w:p w14:paraId="0F93436E" w14:textId="77777777" w:rsidR="00CD56EB" w:rsidRPr="007A3657" w:rsidRDefault="00CD56EB" w:rsidP="007A2331">
            <w:pPr>
              <w:rPr>
                <w:rFonts w:cs="Arial"/>
              </w:rPr>
            </w:pPr>
          </w:p>
        </w:tc>
        <w:tc>
          <w:tcPr>
            <w:tcW w:w="1308" w:type="dxa"/>
            <w:tcBorders>
              <w:left w:val="nil"/>
              <w:bottom w:val="single" w:sz="4" w:space="0" w:color="auto"/>
              <w:right w:val="nil"/>
            </w:tcBorders>
            <w:shd w:val="clear" w:color="auto" w:fill="auto"/>
          </w:tcPr>
          <w:p w14:paraId="1F8E7D39" w14:textId="77777777" w:rsidR="00CD56EB" w:rsidRPr="007A3657" w:rsidRDefault="00CD56EB" w:rsidP="007A2331">
            <w:pPr>
              <w:rPr>
                <w:rFonts w:cs="Arial"/>
              </w:rPr>
            </w:pPr>
          </w:p>
        </w:tc>
        <w:tc>
          <w:tcPr>
            <w:tcW w:w="2576" w:type="dxa"/>
            <w:tcBorders>
              <w:left w:val="nil"/>
              <w:bottom w:val="single" w:sz="4" w:space="0" w:color="auto"/>
              <w:right w:val="nil"/>
            </w:tcBorders>
            <w:shd w:val="clear" w:color="auto" w:fill="auto"/>
          </w:tcPr>
          <w:p w14:paraId="3866B844" w14:textId="77777777" w:rsidR="00CD56EB" w:rsidRPr="007A3657" w:rsidRDefault="00CD56EB" w:rsidP="007A2331">
            <w:pPr>
              <w:rPr>
                <w:rFonts w:cs="Arial"/>
              </w:rPr>
            </w:pPr>
          </w:p>
        </w:tc>
      </w:tr>
      <w:tr w:rsidR="00CD56EB" w:rsidRPr="007A3657" w14:paraId="127FA5C1" w14:textId="77777777" w:rsidTr="007206E4">
        <w:tc>
          <w:tcPr>
            <w:tcW w:w="9059" w:type="dxa"/>
            <w:gridSpan w:val="5"/>
            <w:shd w:val="clear" w:color="auto" w:fill="BFBFBF"/>
          </w:tcPr>
          <w:p w14:paraId="45A2D2D9" w14:textId="77777777" w:rsidR="00CD56EB" w:rsidRPr="007A3657" w:rsidRDefault="00CD56EB" w:rsidP="007A2331">
            <w:pPr>
              <w:rPr>
                <w:rFonts w:cs="Arial"/>
                <w:b/>
              </w:rPr>
            </w:pPr>
            <w:r w:rsidRPr="007A3657">
              <w:rPr>
                <w:rFonts w:cs="Arial"/>
                <w:b/>
              </w:rPr>
              <w:t>Koncový bod B:</w:t>
            </w:r>
          </w:p>
        </w:tc>
      </w:tr>
      <w:tr w:rsidR="00CD56EB" w:rsidRPr="007A3657" w14:paraId="06BD51E3" w14:textId="77777777" w:rsidTr="007206E4">
        <w:tc>
          <w:tcPr>
            <w:tcW w:w="2190" w:type="dxa"/>
            <w:shd w:val="clear" w:color="auto" w:fill="D9D9D9"/>
          </w:tcPr>
          <w:p w14:paraId="46068533" w14:textId="77777777" w:rsidR="00CD56EB" w:rsidRPr="007A3657" w:rsidRDefault="00CD56EB" w:rsidP="007A2331">
            <w:pPr>
              <w:rPr>
                <w:rFonts w:cs="Arial"/>
              </w:rPr>
            </w:pPr>
            <w:r w:rsidRPr="007A3657">
              <w:rPr>
                <w:rFonts w:cs="Arial"/>
              </w:rPr>
              <w:t xml:space="preserve">Identifikace: </w:t>
            </w:r>
          </w:p>
        </w:tc>
        <w:tc>
          <w:tcPr>
            <w:tcW w:w="2985" w:type="dxa"/>
            <w:gridSpan w:val="2"/>
            <w:shd w:val="clear" w:color="auto" w:fill="auto"/>
          </w:tcPr>
          <w:p w14:paraId="0330D630" w14:textId="1221D76C" w:rsidR="00CD56EB" w:rsidRPr="007B4089" w:rsidRDefault="00FB5BEA" w:rsidP="007A2331">
            <w:pPr>
              <w:rPr>
                <w:rFonts w:cs="Arial"/>
              </w:rPr>
            </w:pPr>
            <w:r w:rsidRPr="007B4089">
              <w:rPr>
                <w:rFonts w:cs="Arial"/>
                <w:color w:val="000000"/>
              </w:rPr>
              <w:t>Mikrobiologický ústav AV ČR</w:t>
            </w:r>
          </w:p>
        </w:tc>
        <w:tc>
          <w:tcPr>
            <w:tcW w:w="1308" w:type="dxa"/>
            <w:shd w:val="clear" w:color="auto" w:fill="D9D9D9"/>
          </w:tcPr>
          <w:p w14:paraId="0395AF0E" w14:textId="77777777" w:rsidR="00CD56EB" w:rsidRPr="007B4089" w:rsidRDefault="00CD56EB" w:rsidP="007A2331">
            <w:pPr>
              <w:rPr>
                <w:rFonts w:cs="Arial"/>
              </w:rPr>
            </w:pPr>
            <w:r w:rsidRPr="007B4089">
              <w:rPr>
                <w:rFonts w:cs="Arial"/>
              </w:rPr>
              <w:t>Ulice:</w:t>
            </w:r>
          </w:p>
        </w:tc>
        <w:tc>
          <w:tcPr>
            <w:tcW w:w="2576" w:type="dxa"/>
            <w:shd w:val="clear" w:color="auto" w:fill="auto"/>
          </w:tcPr>
          <w:p w14:paraId="206967BC" w14:textId="33A9FB41" w:rsidR="00CD56EB" w:rsidRPr="007B4089" w:rsidRDefault="007B4089" w:rsidP="007A2331">
            <w:pPr>
              <w:rPr>
                <w:rFonts w:cs="Arial"/>
              </w:rPr>
            </w:pPr>
            <w:r w:rsidRPr="007B4089">
              <w:rPr>
                <w:rFonts w:cs="Arial"/>
                <w:color w:val="000000"/>
              </w:rPr>
              <w:t>Doly 183</w:t>
            </w:r>
          </w:p>
        </w:tc>
      </w:tr>
      <w:tr w:rsidR="00CD56EB" w:rsidRPr="007A3657" w14:paraId="4BD04D0B" w14:textId="77777777" w:rsidTr="007206E4">
        <w:tc>
          <w:tcPr>
            <w:tcW w:w="2190" w:type="dxa"/>
            <w:shd w:val="clear" w:color="auto" w:fill="D9D9D9"/>
          </w:tcPr>
          <w:p w14:paraId="27FB1758" w14:textId="77777777" w:rsidR="00CD56EB" w:rsidRPr="007A3657" w:rsidRDefault="00CD56EB" w:rsidP="007A2331">
            <w:pPr>
              <w:rPr>
                <w:rFonts w:cs="Arial"/>
              </w:rPr>
            </w:pPr>
            <w:r w:rsidRPr="007A3657">
              <w:rPr>
                <w:rFonts w:cs="Arial"/>
              </w:rPr>
              <w:t xml:space="preserve">PSČ, město: </w:t>
            </w:r>
          </w:p>
        </w:tc>
        <w:tc>
          <w:tcPr>
            <w:tcW w:w="2985" w:type="dxa"/>
            <w:gridSpan w:val="2"/>
            <w:shd w:val="clear" w:color="auto" w:fill="auto"/>
          </w:tcPr>
          <w:p w14:paraId="66BB4AB1" w14:textId="29A664EF" w:rsidR="00CD56EB" w:rsidRPr="007B4089" w:rsidRDefault="00FB5BEA" w:rsidP="007A2331">
            <w:pPr>
              <w:rPr>
                <w:rFonts w:cs="Arial"/>
              </w:rPr>
            </w:pPr>
            <w:r w:rsidRPr="007B4089">
              <w:rPr>
                <w:rFonts w:cs="Arial"/>
              </w:rPr>
              <w:t>549</w:t>
            </w:r>
            <w:r w:rsidR="004D2DFD" w:rsidRPr="007B4089">
              <w:rPr>
                <w:rFonts w:cs="Arial"/>
              </w:rPr>
              <w:t xml:space="preserve"> 01 </w:t>
            </w:r>
            <w:r w:rsidRPr="007B4089">
              <w:rPr>
                <w:rFonts w:cs="Arial"/>
              </w:rPr>
              <w:t>Nový Hrádek</w:t>
            </w:r>
          </w:p>
        </w:tc>
        <w:tc>
          <w:tcPr>
            <w:tcW w:w="1308" w:type="dxa"/>
            <w:shd w:val="clear" w:color="auto" w:fill="D9D9D9"/>
          </w:tcPr>
          <w:p w14:paraId="3A2D67F1" w14:textId="77777777" w:rsidR="00CD56EB" w:rsidRPr="007B4089" w:rsidRDefault="00CD56EB" w:rsidP="007A2331">
            <w:pPr>
              <w:rPr>
                <w:rFonts w:cs="Arial"/>
              </w:rPr>
            </w:pPr>
            <w:r w:rsidRPr="007B4089">
              <w:rPr>
                <w:rFonts w:cs="Arial"/>
              </w:rPr>
              <w:t>Země:</w:t>
            </w:r>
          </w:p>
        </w:tc>
        <w:tc>
          <w:tcPr>
            <w:tcW w:w="2576" w:type="dxa"/>
            <w:shd w:val="clear" w:color="auto" w:fill="auto"/>
          </w:tcPr>
          <w:p w14:paraId="7AF95F77" w14:textId="6EF1BC8D" w:rsidR="00CD56EB" w:rsidRPr="007B4089" w:rsidRDefault="004D2DFD" w:rsidP="007A2331">
            <w:pPr>
              <w:rPr>
                <w:rFonts w:cs="Arial"/>
              </w:rPr>
            </w:pPr>
            <w:r w:rsidRPr="007B4089">
              <w:rPr>
                <w:rFonts w:cs="Arial"/>
              </w:rPr>
              <w:t>ČR</w:t>
            </w:r>
          </w:p>
        </w:tc>
      </w:tr>
      <w:tr w:rsidR="00CD56EB" w:rsidRPr="007A3657" w14:paraId="628A755B" w14:textId="77777777" w:rsidTr="007206E4">
        <w:tc>
          <w:tcPr>
            <w:tcW w:w="2190" w:type="dxa"/>
            <w:shd w:val="clear" w:color="auto" w:fill="D9D9D9"/>
          </w:tcPr>
          <w:p w14:paraId="11287FBB" w14:textId="77777777" w:rsidR="00CD56EB" w:rsidRPr="007A3657" w:rsidRDefault="00CD56EB" w:rsidP="007A2331">
            <w:pPr>
              <w:rPr>
                <w:rFonts w:cs="Arial"/>
              </w:rPr>
            </w:pPr>
            <w:r w:rsidRPr="007A3657">
              <w:rPr>
                <w:rFonts w:cs="Arial"/>
              </w:rPr>
              <w:t>Budova:</w:t>
            </w:r>
          </w:p>
        </w:tc>
        <w:tc>
          <w:tcPr>
            <w:tcW w:w="2985" w:type="dxa"/>
            <w:gridSpan w:val="2"/>
            <w:shd w:val="clear" w:color="auto" w:fill="auto"/>
          </w:tcPr>
          <w:p w14:paraId="59B8EF84" w14:textId="69D9D6C1" w:rsidR="00CD56EB" w:rsidRPr="007B4089" w:rsidRDefault="007B4089" w:rsidP="007A2331">
            <w:pPr>
              <w:rPr>
                <w:rFonts w:cs="Arial"/>
              </w:rPr>
            </w:pPr>
            <w:r w:rsidRPr="007B4089">
              <w:rPr>
                <w:rFonts w:cs="Arial"/>
                <w:color w:val="000000"/>
              </w:rPr>
              <w:t xml:space="preserve">laboratoř </w:t>
            </w:r>
            <w:proofErr w:type="spellStart"/>
            <w:r w:rsidRPr="007B4089">
              <w:rPr>
                <w:rFonts w:cs="Arial"/>
                <w:color w:val="000000"/>
              </w:rPr>
              <w:t>gnotobiologie</w:t>
            </w:r>
            <w:proofErr w:type="spellEnd"/>
          </w:p>
        </w:tc>
        <w:tc>
          <w:tcPr>
            <w:tcW w:w="1308" w:type="dxa"/>
            <w:shd w:val="clear" w:color="auto" w:fill="D9D9D9"/>
          </w:tcPr>
          <w:p w14:paraId="26C978D7" w14:textId="77777777" w:rsidR="00CD56EB" w:rsidRPr="007B4089" w:rsidRDefault="00CD56EB" w:rsidP="007A2331">
            <w:pPr>
              <w:rPr>
                <w:rFonts w:cs="Arial"/>
              </w:rPr>
            </w:pPr>
            <w:r w:rsidRPr="007B4089">
              <w:rPr>
                <w:rFonts w:cs="Arial"/>
              </w:rPr>
              <w:t>Místnost:</w:t>
            </w:r>
          </w:p>
        </w:tc>
        <w:tc>
          <w:tcPr>
            <w:tcW w:w="2576" w:type="dxa"/>
            <w:shd w:val="clear" w:color="auto" w:fill="auto"/>
          </w:tcPr>
          <w:p w14:paraId="1A2D9A70" w14:textId="6FBB60B1" w:rsidR="00CD56EB" w:rsidRPr="007B4089" w:rsidRDefault="007B4089" w:rsidP="007A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cs="Arial"/>
              </w:rPr>
            </w:pPr>
            <w:proofErr w:type="spellStart"/>
            <w:r w:rsidRPr="007B4089">
              <w:rPr>
                <w:rFonts w:cs="Arial"/>
                <w:color w:val="000000"/>
              </w:rPr>
              <w:t>serverovna</w:t>
            </w:r>
            <w:proofErr w:type="spellEnd"/>
            <w:r w:rsidRPr="007B4089">
              <w:rPr>
                <w:rFonts w:cs="Arial"/>
                <w:color w:val="000000"/>
              </w:rPr>
              <w:t xml:space="preserve"> č.53</w:t>
            </w:r>
            <w:r>
              <w:rPr>
                <w:rFonts w:cs="Arial"/>
                <w:color w:val="000000"/>
              </w:rPr>
              <w:t>, 1.patro</w:t>
            </w:r>
          </w:p>
        </w:tc>
      </w:tr>
      <w:tr w:rsidR="00CD56EB" w:rsidRPr="007A3657" w14:paraId="5F964ACB" w14:textId="77777777" w:rsidTr="007206E4">
        <w:tc>
          <w:tcPr>
            <w:tcW w:w="2190" w:type="dxa"/>
            <w:shd w:val="clear" w:color="auto" w:fill="D9D9D9"/>
          </w:tcPr>
          <w:p w14:paraId="74C50683" w14:textId="77777777" w:rsidR="00CD56EB" w:rsidRPr="007A3657" w:rsidRDefault="00CD56EB" w:rsidP="007A2331">
            <w:pPr>
              <w:rPr>
                <w:rFonts w:cs="Arial"/>
              </w:rPr>
            </w:pPr>
            <w:r w:rsidRPr="007A3657">
              <w:rPr>
                <w:rFonts w:cs="Arial"/>
              </w:rPr>
              <w:t>Ukončení:</w:t>
            </w:r>
          </w:p>
        </w:tc>
        <w:tc>
          <w:tcPr>
            <w:tcW w:w="2985" w:type="dxa"/>
            <w:gridSpan w:val="2"/>
            <w:shd w:val="clear" w:color="auto" w:fill="auto"/>
          </w:tcPr>
          <w:p w14:paraId="4597C35B" w14:textId="786B86E8" w:rsidR="00CD56EB" w:rsidRPr="007B4089" w:rsidRDefault="00CD56EB" w:rsidP="007A2331">
            <w:pPr>
              <w:rPr>
                <w:rFonts w:cs="Arial"/>
              </w:rPr>
            </w:pPr>
          </w:p>
        </w:tc>
        <w:tc>
          <w:tcPr>
            <w:tcW w:w="1308" w:type="dxa"/>
            <w:shd w:val="clear" w:color="auto" w:fill="D9D9D9"/>
          </w:tcPr>
          <w:p w14:paraId="6A2E45F5" w14:textId="77777777" w:rsidR="00CD56EB" w:rsidRPr="007B4089" w:rsidRDefault="00CD56EB" w:rsidP="007A2331">
            <w:pPr>
              <w:rPr>
                <w:rFonts w:cs="Arial"/>
              </w:rPr>
            </w:pPr>
            <w:r w:rsidRPr="007B4089">
              <w:rPr>
                <w:rFonts w:cs="Arial"/>
              </w:rPr>
              <w:t>Konektor:</w:t>
            </w:r>
          </w:p>
        </w:tc>
        <w:tc>
          <w:tcPr>
            <w:tcW w:w="2576" w:type="dxa"/>
            <w:shd w:val="clear" w:color="auto" w:fill="auto"/>
          </w:tcPr>
          <w:p w14:paraId="0C3EC849" w14:textId="64E33811" w:rsidR="00CD56EB" w:rsidRPr="007B4089" w:rsidRDefault="00CD56EB" w:rsidP="007A2331">
            <w:pPr>
              <w:rPr>
                <w:rFonts w:cs="Arial"/>
              </w:rPr>
            </w:pPr>
          </w:p>
        </w:tc>
      </w:tr>
      <w:tr w:rsidR="00CD56EB" w:rsidRPr="007A3657" w14:paraId="22CBDCD7" w14:textId="77777777" w:rsidTr="007206E4">
        <w:tc>
          <w:tcPr>
            <w:tcW w:w="9059" w:type="dxa"/>
            <w:gridSpan w:val="5"/>
            <w:shd w:val="clear" w:color="auto" w:fill="D9D9D9"/>
          </w:tcPr>
          <w:p w14:paraId="23C04961" w14:textId="77777777" w:rsidR="00CD56EB" w:rsidRPr="007B4089" w:rsidRDefault="00CD56EB" w:rsidP="007A2331">
            <w:pPr>
              <w:rPr>
                <w:rFonts w:cs="Arial"/>
              </w:rPr>
            </w:pPr>
            <w:r w:rsidRPr="007B4089">
              <w:rPr>
                <w:rFonts w:cs="Arial"/>
              </w:rPr>
              <w:t>Kontaktní osoba pro bod B:</w:t>
            </w:r>
          </w:p>
        </w:tc>
      </w:tr>
      <w:tr w:rsidR="00CD56EB" w:rsidRPr="007A3657" w14:paraId="3BAFC3DA" w14:textId="77777777" w:rsidTr="007206E4">
        <w:tc>
          <w:tcPr>
            <w:tcW w:w="2190" w:type="dxa"/>
            <w:shd w:val="clear" w:color="auto" w:fill="D9D9D9"/>
          </w:tcPr>
          <w:p w14:paraId="01E3EC57" w14:textId="77777777" w:rsidR="00CD56EB" w:rsidRPr="007A3657" w:rsidRDefault="00CD56EB" w:rsidP="007A2331">
            <w:pPr>
              <w:rPr>
                <w:rFonts w:cs="Arial"/>
              </w:rPr>
            </w:pPr>
            <w:r w:rsidRPr="007A3657">
              <w:rPr>
                <w:rFonts w:cs="Arial"/>
              </w:rPr>
              <w:t>Jméno:</w:t>
            </w:r>
          </w:p>
        </w:tc>
        <w:tc>
          <w:tcPr>
            <w:tcW w:w="2985" w:type="dxa"/>
            <w:gridSpan w:val="2"/>
            <w:shd w:val="clear" w:color="auto" w:fill="auto"/>
          </w:tcPr>
          <w:p w14:paraId="1FEE7CFB" w14:textId="555D8D65" w:rsidR="00CD56EB" w:rsidRPr="007B4089" w:rsidRDefault="007B4089" w:rsidP="007A2331">
            <w:pPr>
              <w:rPr>
                <w:rFonts w:cs="Arial"/>
              </w:rPr>
            </w:pPr>
            <w:proofErr w:type="spellStart"/>
            <w:r w:rsidRPr="007B4089">
              <w:rPr>
                <w:rFonts w:cs="Arial"/>
                <w:lang w:eastAsia="en-US"/>
              </w:rPr>
              <w:t>Gonzalez</w:t>
            </w:r>
            <w:proofErr w:type="spellEnd"/>
            <w:r w:rsidRPr="007B4089">
              <w:rPr>
                <w:rFonts w:cs="Arial"/>
                <w:lang w:eastAsia="en-US"/>
              </w:rPr>
              <w:t xml:space="preserve"> </w:t>
            </w:r>
            <w:proofErr w:type="spellStart"/>
            <w:r w:rsidRPr="007B4089">
              <w:rPr>
                <w:rFonts w:cs="Arial"/>
                <w:lang w:eastAsia="en-US"/>
              </w:rPr>
              <w:t>Gustavo</w:t>
            </w:r>
            <w:proofErr w:type="spellEnd"/>
          </w:p>
        </w:tc>
        <w:tc>
          <w:tcPr>
            <w:tcW w:w="1308" w:type="dxa"/>
            <w:shd w:val="clear" w:color="auto" w:fill="D9D9D9"/>
          </w:tcPr>
          <w:p w14:paraId="1B3D6595" w14:textId="77777777" w:rsidR="00CD56EB" w:rsidRPr="007B4089" w:rsidRDefault="00CD56EB" w:rsidP="007A2331">
            <w:pPr>
              <w:rPr>
                <w:rFonts w:cs="Arial"/>
              </w:rPr>
            </w:pPr>
            <w:r w:rsidRPr="007B4089">
              <w:rPr>
                <w:rFonts w:cs="Arial"/>
              </w:rPr>
              <w:t>Funkce:</w:t>
            </w:r>
          </w:p>
        </w:tc>
        <w:tc>
          <w:tcPr>
            <w:tcW w:w="2576" w:type="dxa"/>
            <w:shd w:val="clear" w:color="auto" w:fill="auto"/>
          </w:tcPr>
          <w:p w14:paraId="1D6EB8AF" w14:textId="2B43F0ED" w:rsidR="00CD56EB" w:rsidRPr="007B4089" w:rsidRDefault="00CD56EB" w:rsidP="007A2331">
            <w:pPr>
              <w:rPr>
                <w:rFonts w:cs="Arial"/>
              </w:rPr>
            </w:pPr>
          </w:p>
        </w:tc>
      </w:tr>
      <w:tr w:rsidR="00CD56EB" w:rsidRPr="007A3657" w14:paraId="693CBF89" w14:textId="77777777" w:rsidTr="007206E4">
        <w:tc>
          <w:tcPr>
            <w:tcW w:w="2190" w:type="dxa"/>
            <w:shd w:val="clear" w:color="auto" w:fill="D9D9D9"/>
          </w:tcPr>
          <w:p w14:paraId="60F95776" w14:textId="77777777" w:rsidR="00CD56EB" w:rsidRPr="007A3657" w:rsidRDefault="00CD56EB" w:rsidP="007A2331">
            <w:pPr>
              <w:rPr>
                <w:rFonts w:cs="Arial"/>
              </w:rPr>
            </w:pPr>
            <w:r w:rsidRPr="007A3657">
              <w:rPr>
                <w:rFonts w:cs="Arial"/>
              </w:rPr>
              <w:t>Telefon:</w:t>
            </w:r>
          </w:p>
        </w:tc>
        <w:tc>
          <w:tcPr>
            <w:tcW w:w="2985" w:type="dxa"/>
            <w:gridSpan w:val="2"/>
            <w:shd w:val="clear" w:color="auto" w:fill="auto"/>
          </w:tcPr>
          <w:p w14:paraId="589D3ED4" w14:textId="59E9AD6E" w:rsidR="00CD56EB" w:rsidRPr="007B4089" w:rsidRDefault="007B4089" w:rsidP="007A2331">
            <w:pPr>
              <w:rPr>
                <w:rFonts w:cs="Arial"/>
              </w:rPr>
            </w:pPr>
            <w:r w:rsidRPr="007B4089">
              <w:rPr>
                <w:rFonts w:cs="Arial"/>
                <w:lang w:eastAsia="en-US"/>
              </w:rPr>
              <w:t>296 442 325</w:t>
            </w:r>
          </w:p>
        </w:tc>
        <w:tc>
          <w:tcPr>
            <w:tcW w:w="1308" w:type="dxa"/>
            <w:shd w:val="clear" w:color="auto" w:fill="D9D9D9"/>
          </w:tcPr>
          <w:p w14:paraId="2380399D" w14:textId="77777777" w:rsidR="00CD56EB" w:rsidRPr="007B4089" w:rsidRDefault="00CD56EB" w:rsidP="007A2331">
            <w:pPr>
              <w:rPr>
                <w:rFonts w:cs="Arial"/>
              </w:rPr>
            </w:pPr>
            <w:r w:rsidRPr="007B4089">
              <w:rPr>
                <w:rFonts w:cs="Arial"/>
              </w:rPr>
              <w:t>e-mail:</w:t>
            </w:r>
          </w:p>
        </w:tc>
        <w:tc>
          <w:tcPr>
            <w:tcW w:w="2576" w:type="dxa"/>
            <w:shd w:val="clear" w:color="auto" w:fill="auto"/>
          </w:tcPr>
          <w:p w14:paraId="092EF369" w14:textId="048A71D8" w:rsidR="00CD56EB" w:rsidRPr="007B4089" w:rsidRDefault="007B4089" w:rsidP="007A2331">
            <w:pPr>
              <w:rPr>
                <w:rFonts w:cs="Arial"/>
              </w:rPr>
            </w:pPr>
            <w:proofErr w:type="spellStart"/>
            <w:r w:rsidRPr="00F37575">
              <w:rPr>
                <w:rFonts w:cs="Arial"/>
              </w:rPr>
              <w:t>gonzalez</w:t>
            </w:r>
            <w:proofErr w:type="spellEnd"/>
            <w:r w:rsidR="00F37575" w:rsidRPr="00F37575">
              <w:rPr>
                <w:rFonts w:cs="Arial"/>
              </w:rPr>
              <w:t>&lt;</w:t>
            </w:r>
            <w:proofErr w:type="spellStart"/>
            <w:r w:rsidR="00F37575">
              <w:rPr>
                <w:rFonts w:cs="Arial"/>
              </w:rPr>
              <w:t>zavinac</w:t>
            </w:r>
            <w:proofErr w:type="spellEnd"/>
            <w:r w:rsidR="00F37575">
              <w:rPr>
                <w:rFonts w:cs="Arial"/>
              </w:rPr>
              <w:t>&gt;</w:t>
            </w:r>
            <w:r w:rsidRPr="00F37575">
              <w:rPr>
                <w:rFonts w:cs="Arial"/>
              </w:rPr>
              <w:t>biomed.cas.cz</w:t>
            </w:r>
          </w:p>
        </w:tc>
      </w:tr>
      <w:tr w:rsidR="00CD56EB" w:rsidRPr="007A3657" w14:paraId="0748E413" w14:textId="77777777" w:rsidTr="007206E4">
        <w:tc>
          <w:tcPr>
            <w:tcW w:w="2190" w:type="dxa"/>
            <w:tcBorders>
              <w:left w:val="nil"/>
              <w:bottom w:val="single" w:sz="4" w:space="0" w:color="auto"/>
              <w:right w:val="nil"/>
            </w:tcBorders>
            <w:shd w:val="clear" w:color="auto" w:fill="auto"/>
          </w:tcPr>
          <w:p w14:paraId="5A8CD40B" w14:textId="77777777" w:rsidR="00CD56EB" w:rsidRPr="007A3657" w:rsidRDefault="00CD56EB" w:rsidP="007A2331">
            <w:pPr>
              <w:rPr>
                <w:rFonts w:cs="Arial"/>
              </w:rPr>
            </w:pPr>
          </w:p>
        </w:tc>
        <w:tc>
          <w:tcPr>
            <w:tcW w:w="2985" w:type="dxa"/>
            <w:gridSpan w:val="2"/>
            <w:tcBorders>
              <w:left w:val="nil"/>
              <w:bottom w:val="single" w:sz="4" w:space="0" w:color="auto"/>
              <w:right w:val="nil"/>
            </w:tcBorders>
            <w:shd w:val="clear" w:color="auto" w:fill="auto"/>
          </w:tcPr>
          <w:p w14:paraId="67AF8BB3" w14:textId="77777777" w:rsidR="00CD56EB" w:rsidRPr="007A3657" w:rsidRDefault="00CD56EB" w:rsidP="007A2331">
            <w:pPr>
              <w:rPr>
                <w:rFonts w:cs="Arial"/>
              </w:rPr>
            </w:pPr>
          </w:p>
        </w:tc>
        <w:tc>
          <w:tcPr>
            <w:tcW w:w="1308" w:type="dxa"/>
            <w:tcBorders>
              <w:left w:val="nil"/>
              <w:bottom w:val="single" w:sz="4" w:space="0" w:color="auto"/>
              <w:right w:val="nil"/>
            </w:tcBorders>
            <w:shd w:val="clear" w:color="auto" w:fill="auto"/>
          </w:tcPr>
          <w:p w14:paraId="548F4CD5" w14:textId="77777777" w:rsidR="00CD56EB" w:rsidRPr="007A3657" w:rsidRDefault="00CD56EB" w:rsidP="007A2331">
            <w:pPr>
              <w:rPr>
                <w:rFonts w:cs="Arial"/>
              </w:rPr>
            </w:pPr>
          </w:p>
        </w:tc>
        <w:tc>
          <w:tcPr>
            <w:tcW w:w="2576" w:type="dxa"/>
            <w:tcBorders>
              <w:left w:val="nil"/>
              <w:bottom w:val="single" w:sz="4" w:space="0" w:color="auto"/>
              <w:right w:val="nil"/>
            </w:tcBorders>
            <w:shd w:val="clear" w:color="auto" w:fill="auto"/>
          </w:tcPr>
          <w:p w14:paraId="18837C6B" w14:textId="77777777" w:rsidR="00CD56EB" w:rsidRPr="007A3657" w:rsidRDefault="00CD56EB" w:rsidP="007A2331">
            <w:pPr>
              <w:rPr>
                <w:rFonts w:cs="Arial"/>
              </w:rPr>
            </w:pPr>
          </w:p>
        </w:tc>
      </w:tr>
      <w:tr w:rsidR="00CD56EB" w:rsidRPr="007A3657" w14:paraId="630F9B4C" w14:textId="77777777" w:rsidTr="007206E4">
        <w:tc>
          <w:tcPr>
            <w:tcW w:w="9059" w:type="dxa"/>
            <w:gridSpan w:val="5"/>
            <w:shd w:val="clear" w:color="auto" w:fill="BFBFBF"/>
          </w:tcPr>
          <w:p w14:paraId="12626028" w14:textId="4CB7181E" w:rsidR="00CD56EB" w:rsidRPr="007A3657" w:rsidRDefault="00CD56EB" w:rsidP="00FA7204">
            <w:pPr>
              <w:pStyle w:val="Odstavecseseznamem"/>
              <w:numPr>
                <w:ilvl w:val="0"/>
                <w:numId w:val="6"/>
              </w:numPr>
              <w:ind w:left="459" w:hanging="459"/>
              <w:rPr>
                <w:rFonts w:cs="Arial"/>
                <w:b/>
              </w:rPr>
            </w:pPr>
            <w:r w:rsidRPr="007A3657">
              <w:rPr>
                <w:rFonts w:cs="Arial"/>
                <w:b/>
              </w:rPr>
              <w:t>Technické parametry trasy:</w:t>
            </w:r>
          </w:p>
        </w:tc>
      </w:tr>
      <w:tr w:rsidR="00CD56EB" w:rsidRPr="007A3657" w14:paraId="78297EC7" w14:textId="77777777" w:rsidTr="007206E4">
        <w:tc>
          <w:tcPr>
            <w:tcW w:w="3192" w:type="dxa"/>
            <w:gridSpan w:val="2"/>
            <w:shd w:val="clear" w:color="auto" w:fill="auto"/>
          </w:tcPr>
          <w:p w14:paraId="68C5985C" w14:textId="5243E2FB" w:rsidR="00CD56EB" w:rsidRPr="007A3657" w:rsidRDefault="00651382" w:rsidP="00FA7204">
            <w:pPr>
              <w:pStyle w:val="Odstavecseseznamem"/>
              <w:numPr>
                <w:ilvl w:val="0"/>
                <w:numId w:val="7"/>
              </w:numPr>
              <w:ind w:left="459" w:hanging="459"/>
              <w:rPr>
                <w:rFonts w:cs="Arial"/>
              </w:rPr>
            </w:pPr>
            <w:r w:rsidRPr="007A3657">
              <w:rPr>
                <w:rFonts w:cs="Arial"/>
              </w:rPr>
              <w:t>Přenosová kapacita</w:t>
            </w:r>
            <w:r w:rsidR="00CD56EB" w:rsidRPr="007A3657">
              <w:rPr>
                <w:rFonts w:cs="Arial"/>
              </w:rPr>
              <w:t>:</w:t>
            </w:r>
          </w:p>
        </w:tc>
        <w:tc>
          <w:tcPr>
            <w:tcW w:w="5867" w:type="dxa"/>
            <w:gridSpan w:val="3"/>
            <w:shd w:val="clear" w:color="auto" w:fill="auto"/>
          </w:tcPr>
          <w:p w14:paraId="7F72F4E2" w14:textId="51953928" w:rsidR="00CD56EB" w:rsidRPr="00DE5DD2" w:rsidRDefault="007B4089" w:rsidP="007A2331">
            <w:pPr>
              <w:rPr>
                <w:rFonts w:cs="Arial"/>
              </w:rPr>
            </w:pPr>
            <w:r>
              <w:rPr>
                <w:rFonts w:cs="Arial"/>
              </w:rPr>
              <w:t>50</w:t>
            </w:r>
            <w:r w:rsidR="00DE5DD2" w:rsidRPr="00DE5DD2">
              <w:rPr>
                <w:rFonts w:cs="Arial"/>
              </w:rPr>
              <w:t>0</w:t>
            </w:r>
            <w:r w:rsidR="004F0C81" w:rsidRPr="00DE5DD2">
              <w:rPr>
                <w:rFonts w:cs="Arial"/>
              </w:rPr>
              <w:t xml:space="preserve"> </w:t>
            </w:r>
            <w:r>
              <w:rPr>
                <w:rFonts w:cs="Arial"/>
              </w:rPr>
              <w:t>M</w:t>
            </w:r>
            <w:r w:rsidR="004F0C81" w:rsidRPr="00DE5DD2">
              <w:rPr>
                <w:rFonts w:cs="Arial"/>
              </w:rPr>
              <w:t>b/s obousměrně</w:t>
            </w:r>
            <w:r w:rsidR="00651382" w:rsidRPr="00DE5DD2" w:rsidDel="00651382">
              <w:rPr>
                <w:rFonts w:cs="Arial"/>
              </w:rPr>
              <w:t xml:space="preserve"> </w:t>
            </w:r>
          </w:p>
        </w:tc>
      </w:tr>
      <w:tr w:rsidR="00CD56EB" w:rsidRPr="007A3657" w14:paraId="1013DD8B" w14:textId="77777777" w:rsidTr="007206E4">
        <w:tc>
          <w:tcPr>
            <w:tcW w:w="3192" w:type="dxa"/>
            <w:gridSpan w:val="2"/>
            <w:shd w:val="clear" w:color="auto" w:fill="auto"/>
          </w:tcPr>
          <w:p w14:paraId="6AF1A215" w14:textId="68272FC7" w:rsidR="00CD56EB" w:rsidRPr="007A3657" w:rsidRDefault="00651382" w:rsidP="00FA7204">
            <w:pPr>
              <w:pStyle w:val="Odstavecseseznamem"/>
              <w:numPr>
                <w:ilvl w:val="0"/>
                <w:numId w:val="7"/>
              </w:numPr>
              <w:ind w:left="459" w:hanging="459"/>
              <w:rPr>
                <w:rFonts w:cs="Arial"/>
              </w:rPr>
            </w:pPr>
            <w:r w:rsidRPr="007A3657">
              <w:rPr>
                <w:rFonts w:cs="Arial"/>
              </w:rPr>
              <w:t>Technologie trasy</w:t>
            </w:r>
            <w:r w:rsidR="00CD56EB" w:rsidRPr="007A3657">
              <w:rPr>
                <w:rFonts w:cs="Arial"/>
              </w:rPr>
              <w:t>:</w:t>
            </w:r>
          </w:p>
        </w:tc>
        <w:tc>
          <w:tcPr>
            <w:tcW w:w="5867" w:type="dxa"/>
            <w:gridSpan w:val="3"/>
            <w:shd w:val="clear" w:color="auto" w:fill="auto"/>
          </w:tcPr>
          <w:p w14:paraId="52E40154" w14:textId="02FC7FFA" w:rsidR="00CD56EB" w:rsidRPr="00DE5DD2" w:rsidRDefault="004F0C81" w:rsidP="007A2331">
            <w:pPr>
              <w:rPr>
                <w:rFonts w:cs="Arial"/>
              </w:rPr>
            </w:pPr>
            <w:r w:rsidRPr="00DE5DD2">
              <w:rPr>
                <w:rFonts w:cs="Arial"/>
              </w:rPr>
              <w:t>optika</w:t>
            </w:r>
          </w:p>
        </w:tc>
      </w:tr>
      <w:tr w:rsidR="00CD56EB" w:rsidRPr="007A3657" w14:paraId="6D64022C" w14:textId="77777777" w:rsidTr="007206E4">
        <w:tc>
          <w:tcPr>
            <w:tcW w:w="3192" w:type="dxa"/>
            <w:gridSpan w:val="2"/>
            <w:shd w:val="clear" w:color="auto" w:fill="auto"/>
          </w:tcPr>
          <w:p w14:paraId="6526D1CB" w14:textId="150CE777" w:rsidR="00CD56EB" w:rsidRPr="007A3657" w:rsidRDefault="00651382" w:rsidP="00FA7204">
            <w:pPr>
              <w:pStyle w:val="Odstavecseseznamem"/>
              <w:numPr>
                <w:ilvl w:val="0"/>
                <w:numId w:val="7"/>
              </w:numPr>
              <w:ind w:left="459" w:hanging="459"/>
              <w:rPr>
                <w:rFonts w:cs="Arial"/>
              </w:rPr>
            </w:pPr>
            <w:r w:rsidRPr="007A3657">
              <w:rPr>
                <w:rFonts w:cs="Arial"/>
              </w:rPr>
              <w:t>Veřejné IP adresy</w:t>
            </w:r>
            <w:r w:rsidR="00CD56EB" w:rsidRPr="007A3657">
              <w:rPr>
                <w:rFonts w:cs="Arial"/>
              </w:rPr>
              <w:t>:</w:t>
            </w:r>
          </w:p>
        </w:tc>
        <w:tc>
          <w:tcPr>
            <w:tcW w:w="5867" w:type="dxa"/>
            <w:gridSpan w:val="3"/>
            <w:shd w:val="clear" w:color="auto" w:fill="auto"/>
          </w:tcPr>
          <w:p w14:paraId="1D4B50B5" w14:textId="3BEE4510" w:rsidR="00CD56EB" w:rsidRPr="007A3657" w:rsidRDefault="00CD56EB" w:rsidP="007A2331">
            <w:pPr>
              <w:rPr>
                <w:rFonts w:cs="Arial"/>
              </w:rPr>
            </w:pPr>
          </w:p>
        </w:tc>
      </w:tr>
      <w:tr w:rsidR="00CD56EB" w:rsidRPr="007A3657" w14:paraId="5E40DDC0" w14:textId="77777777" w:rsidTr="007206E4">
        <w:tc>
          <w:tcPr>
            <w:tcW w:w="3192" w:type="dxa"/>
            <w:gridSpan w:val="2"/>
            <w:shd w:val="clear" w:color="auto" w:fill="auto"/>
          </w:tcPr>
          <w:p w14:paraId="17714266" w14:textId="77777777" w:rsidR="00CD56EB" w:rsidRPr="007A3657" w:rsidRDefault="00CD56EB" w:rsidP="00FA7204">
            <w:pPr>
              <w:pStyle w:val="Odstavecseseznamem"/>
              <w:numPr>
                <w:ilvl w:val="0"/>
                <w:numId w:val="7"/>
              </w:numPr>
              <w:ind w:left="459" w:hanging="459"/>
              <w:rPr>
                <w:rFonts w:cs="Arial"/>
              </w:rPr>
            </w:pPr>
            <w:r w:rsidRPr="007A3657">
              <w:rPr>
                <w:rFonts w:cs="Arial"/>
              </w:rPr>
              <w:t>Třída SLA:</w:t>
            </w:r>
          </w:p>
        </w:tc>
        <w:tc>
          <w:tcPr>
            <w:tcW w:w="5867" w:type="dxa"/>
            <w:gridSpan w:val="3"/>
            <w:shd w:val="clear" w:color="auto" w:fill="auto"/>
          </w:tcPr>
          <w:p w14:paraId="6F0CEF2F" w14:textId="77777777" w:rsidR="00CD56EB" w:rsidRPr="007A3657" w:rsidRDefault="00CD56EB" w:rsidP="007A2331">
            <w:pPr>
              <w:rPr>
                <w:rFonts w:cs="Arial"/>
              </w:rPr>
            </w:pPr>
            <w:r w:rsidRPr="007A3657">
              <w:rPr>
                <w:rFonts w:cs="Arial"/>
              </w:rPr>
              <w:t>99,7 %</w:t>
            </w:r>
          </w:p>
        </w:tc>
      </w:tr>
    </w:tbl>
    <w:p w14:paraId="3E677333" w14:textId="602E92F2" w:rsidR="00CD56EB" w:rsidRPr="007A3657" w:rsidRDefault="00CD56EB" w:rsidP="00CD56E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5861"/>
      </w:tblGrid>
      <w:tr w:rsidR="00477BF9" w:rsidRPr="007A3657" w14:paraId="69638882" w14:textId="77777777" w:rsidTr="007206E4">
        <w:tc>
          <w:tcPr>
            <w:tcW w:w="9059" w:type="dxa"/>
            <w:gridSpan w:val="2"/>
            <w:shd w:val="clear" w:color="auto" w:fill="BFBFBF"/>
          </w:tcPr>
          <w:p w14:paraId="1CB51140" w14:textId="4738BFC4" w:rsidR="00477BF9" w:rsidRPr="007A3657" w:rsidRDefault="007206E4" w:rsidP="00346665">
            <w:pPr>
              <w:pStyle w:val="Odstavecseseznamem"/>
              <w:numPr>
                <w:ilvl w:val="0"/>
                <w:numId w:val="6"/>
              </w:numPr>
              <w:ind w:left="459" w:hanging="459"/>
              <w:rPr>
                <w:rFonts w:cs="Arial"/>
                <w:b/>
              </w:rPr>
            </w:pPr>
            <w:r w:rsidRPr="007A3657">
              <w:rPr>
                <w:rFonts w:cs="Arial"/>
                <w:b/>
              </w:rPr>
              <w:t>O</w:t>
            </w:r>
            <w:r w:rsidR="00477BF9" w:rsidRPr="007A3657">
              <w:rPr>
                <w:rFonts w:cs="Arial"/>
                <w:b/>
              </w:rPr>
              <w:t xml:space="preserve">bchodní </w:t>
            </w:r>
            <w:r w:rsidRPr="007A3657">
              <w:rPr>
                <w:rFonts w:cs="Arial"/>
                <w:b/>
              </w:rPr>
              <w:t>podmínky</w:t>
            </w:r>
            <w:r w:rsidR="00477BF9" w:rsidRPr="007A3657">
              <w:rPr>
                <w:rFonts w:cs="Arial"/>
                <w:b/>
              </w:rPr>
              <w:t xml:space="preserve"> </w:t>
            </w:r>
            <w:r w:rsidRPr="007A3657">
              <w:rPr>
                <w:rFonts w:cs="Arial"/>
                <w:b/>
              </w:rPr>
              <w:t>služby</w:t>
            </w:r>
            <w:r w:rsidR="00477BF9" w:rsidRPr="007A3657">
              <w:rPr>
                <w:rFonts w:cs="Arial"/>
                <w:b/>
              </w:rPr>
              <w:t>:</w:t>
            </w:r>
          </w:p>
        </w:tc>
      </w:tr>
      <w:tr w:rsidR="00477BF9" w:rsidRPr="007A3657" w14:paraId="0FD5D8EF" w14:textId="77777777" w:rsidTr="007206E4">
        <w:tc>
          <w:tcPr>
            <w:tcW w:w="3198" w:type="dxa"/>
            <w:shd w:val="clear" w:color="auto" w:fill="auto"/>
          </w:tcPr>
          <w:p w14:paraId="576CAA43" w14:textId="77777777" w:rsidR="00477BF9" w:rsidRPr="007A3657" w:rsidRDefault="00477BF9" w:rsidP="00357D33">
            <w:pPr>
              <w:pStyle w:val="Odstavecseseznamem"/>
              <w:numPr>
                <w:ilvl w:val="0"/>
                <w:numId w:val="8"/>
              </w:numPr>
              <w:ind w:left="459" w:hanging="459"/>
              <w:rPr>
                <w:rFonts w:cs="Arial"/>
              </w:rPr>
            </w:pPr>
            <w:r w:rsidRPr="007A3657">
              <w:rPr>
                <w:rFonts w:cs="Arial"/>
              </w:rPr>
              <w:t>Zřizovací poplatek:</w:t>
            </w:r>
          </w:p>
        </w:tc>
        <w:tc>
          <w:tcPr>
            <w:tcW w:w="5861" w:type="dxa"/>
            <w:shd w:val="clear" w:color="auto" w:fill="auto"/>
          </w:tcPr>
          <w:p w14:paraId="7ECCBF5A" w14:textId="456FBE16" w:rsidR="00357D33" w:rsidRPr="007A3657" w:rsidRDefault="00477BF9" w:rsidP="00346665">
            <w:pPr>
              <w:rPr>
                <w:rFonts w:cs="Arial"/>
              </w:rPr>
            </w:pPr>
            <w:proofErr w:type="gramStart"/>
            <w:r w:rsidRPr="007A3657">
              <w:rPr>
                <w:rFonts w:cs="Arial"/>
                <w:highlight w:val="yellow"/>
              </w:rPr>
              <w:t>…</w:t>
            </w:r>
            <w:r w:rsidRPr="007A3657">
              <w:rPr>
                <w:rFonts w:cs="Arial"/>
              </w:rPr>
              <w:t>,-</w:t>
            </w:r>
            <w:proofErr w:type="gramEnd"/>
            <w:r w:rsidRPr="007A3657">
              <w:rPr>
                <w:rFonts w:cs="Arial"/>
              </w:rPr>
              <w:t xml:space="preserve"> (slovy: </w:t>
            </w:r>
            <w:r w:rsidRPr="007A3657">
              <w:rPr>
                <w:rFonts w:cs="Arial"/>
                <w:highlight w:val="yellow"/>
              </w:rPr>
              <w:t>........................</w:t>
            </w:r>
            <w:r w:rsidRPr="007A3657">
              <w:rPr>
                <w:rFonts w:cs="Arial"/>
              </w:rPr>
              <w:t>)</w:t>
            </w:r>
            <w:r w:rsidR="0024002B">
              <w:rPr>
                <w:rFonts w:cs="Arial"/>
              </w:rPr>
              <w:t xml:space="preserve"> Kč </w:t>
            </w:r>
            <w:r w:rsidR="0024002B" w:rsidRPr="007A3657">
              <w:rPr>
                <w:rFonts w:cs="Arial"/>
              </w:rPr>
              <w:t>bez DPH</w:t>
            </w:r>
          </w:p>
        </w:tc>
      </w:tr>
      <w:tr w:rsidR="00477BF9" w:rsidRPr="007A3657" w14:paraId="38ABFC04" w14:textId="77777777" w:rsidTr="007206E4">
        <w:tc>
          <w:tcPr>
            <w:tcW w:w="3198" w:type="dxa"/>
            <w:shd w:val="clear" w:color="auto" w:fill="auto"/>
          </w:tcPr>
          <w:p w14:paraId="19EFF868" w14:textId="77777777" w:rsidR="00477BF9" w:rsidRPr="007A3657" w:rsidRDefault="00477BF9" w:rsidP="00357D33">
            <w:pPr>
              <w:pStyle w:val="Odstavecseseznamem"/>
              <w:numPr>
                <w:ilvl w:val="0"/>
                <w:numId w:val="8"/>
              </w:numPr>
              <w:ind w:left="459" w:hanging="459"/>
              <w:rPr>
                <w:rFonts w:cs="Arial"/>
              </w:rPr>
            </w:pPr>
            <w:r w:rsidRPr="007A3657">
              <w:rPr>
                <w:rFonts w:cs="Arial"/>
              </w:rPr>
              <w:t>Pravidelný měsíční poplatek:</w:t>
            </w:r>
          </w:p>
        </w:tc>
        <w:tc>
          <w:tcPr>
            <w:tcW w:w="5861" w:type="dxa"/>
            <w:shd w:val="clear" w:color="auto" w:fill="auto"/>
          </w:tcPr>
          <w:p w14:paraId="26196E5F" w14:textId="2672F82C" w:rsidR="00357D33" w:rsidRPr="007A3657" w:rsidRDefault="00477BF9" w:rsidP="00346665">
            <w:pPr>
              <w:rPr>
                <w:rFonts w:cs="Arial"/>
              </w:rPr>
            </w:pPr>
            <w:proofErr w:type="gramStart"/>
            <w:r w:rsidRPr="007A3657">
              <w:rPr>
                <w:rFonts w:cs="Arial"/>
                <w:highlight w:val="yellow"/>
              </w:rPr>
              <w:t>…</w:t>
            </w:r>
            <w:r w:rsidRPr="007A3657">
              <w:rPr>
                <w:rFonts w:cs="Arial"/>
              </w:rPr>
              <w:t>,-</w:t>
            </w:r>
            <w:proofErr w:type="gramEnd"/>
            <w:r w:rsidRPr="007A3657">
              <w:rPr>
                <w:rFonts w:cs="Arial"/>
              </w:rPr>
              <w:t xml:space="preserve"> (slovy: </w:t>
            </w:r>
            <w:r w:rsidRPr="007A3657">
              <w:rPr>
                <w:rFonts w:cs="Arial"/>
                <w:highlight w:val="yellow"/>
              </w:rPr>
              <w:t>........................</w:t>
            </w:r>
            <w:r w:rsidRPr="007A3657">
              <w:rPr>
                <w:rFonts w:cs="Arial"/>
              </w:rPr>
              <w:t>)</w:t>
            </w:r>
            <w:r w:rsidR="00594991">
              <w:rPr>
                <w:rFonts w:cs="Arial"/>
              </w:rPr>
              <w:t xml:space="preserve"> Kč </w:t>
            </w:r>
            <w:r w:rsidR="00594991" w:rsidRPr="007A3657">
              <w:rPr>
                <w:rFonts w:cs="Arial"/>
              </w:rPr>
              <w:t>bez DPH</w:t>
            </w:r>
          </w:p>
        </w:tc>
      </w:tr>
      <w:tr w:rsidR="007206E4" w:rsidRPr="007A3657" w14:paraId="104F2FC4" w14:textId="77777777" w:rsidTr="007206E4">
        <w:tc>
          <w:tcPr>
            <w:tcW w:w="3198" w:type="dxa"/>
            <w:shd w:val="clear" w:color="auto" w:fill="auto"/>
          </w:tcPr>
          <w:p w14:paraId="29907898" w14:textId="108C4FD5" w:rsidR="007206E4" w:rsidRPr="007A3657" w:rsidRDefault="007206E4" w:rsidP="00357D33">
            <w:pPr>
              <w:pStyle w:val="Odstavecseseznamem"/>
              <w:numPr>
                <w:ilvl w:val="0"/>
                <w:numId w:val="8"/>
              </w:numPr>
              <w:ind w:left="459" w:hanging="459"/>
              <w:rPr>
                <w:rFonts w:cs="Arial"/>
              </w:rPr>
            </w:pPr>
            <w:r w:rsidRPr="007A3657">
              <w:rPr>
                <w:rFonts w:cs="Arial"/>
              </w:rPr>
              <w:t>Lhůta předání služby k ostrému provozu:</w:t>
            </w:r>
          </w:p>
        </w:tc>
        <w:tc>
          <w:tcPr>
            <w:tcW w:w="5861" w:type="dxa"/>
            <w:shd w:val="clear" w:color="auto" w:fill="auto"/>
          </w:tcPr>
          <w:p w14:paraId="266F20EF" w14:textId="3CCD9E13" w:rsidR="007206E4" w:rsidRPr="009371E3" w:rsidRDefault="007206E4" w:rsidP="007206E4">
            <w:pPr>
              <w:rPr>
                <w:rFonts w:cs="Arial"/>
                <w:color w:val="FF0000"/>
              </w:rPr>
            </w:pPr>
            <w:r w:rsidRPr="007A3657">
              <w:rPr>
                <w:rFonts w:cs="Arial"/>
              </w:rPr>
              <w:t xml:space="preserve">do </w:t>
            </w:r>
            <w:r w:rsidRPr="007A3657">
              <w:rPr>
                <w:rFonts w:cs="Arial"/>
                <w:color w:val="FF0000"/>
                <w:sz w:val="24"/>
                <w:highlight w:val="yellow"/>
              </w:rPr>
              <w:t>X</w:t>
            </w:r>
            <w:r w:rsidRPr="007A3657">
              <w:rPr>
                <w:rFonts w:cs="Arial"/>
                <w:sz w:val="24"/>
              </w:rPr>
              <w:t xml:space="preserve"> </w:t>
            </w:r>
            <w:r w:rsidRPr="007A3657">
              <w:rPr>
                <w:rFonts w:cs="Arial"/>
              </w:rPr>
              <w:t>dnů ode dne účinnosti smlouvy</w:t>
            </w:r>
          </w:p>
        </w:tc>
      </w:tr>
      <w:tr w:rsidR="00477BF9" w:rsidRPr="007A3657" w14:paraId="2E4F6F04" w14:textId="77777777" w:rsidTr="007206E4">
        <w:tc>
          <w:tcPr>
            <w:tcW w:w="3198" w:type="dxa"/>
            <w:shd w:val="clear" w:color="auto" w:fill="auto"/>
          </w:tcPr>
          <w:p w14:paraId="38F00690" w14:textId="21F3EA26" w:rsidR="00477BF9" w:rsidRPr="007A3657" w:rsidRDefault="007206E4" w:rsidP="00357D33">
            <w:pPr>
              <w:pStyle w:val="Odstavecseseznamem"/>
              <w:numPr>
                <w:ilvl w:val="0"/>
                <w:numId w:val="8"/>
              </w:numPr>
              <w:ind w:left="459" w:hanging="459"/>
              <w:rPr>
                <w:rFonts w:cs="Arial"/>
              </w:rPr>
            </w:pPr>
            <w:r w:rsidRPr="007A3657">
              <w:rPr>
                <w:rFonts w:cs="Arial"/>
              </w:rPr>
              <w:t xml:space="preserve">Lhůta předání služby k testovacímu provozu:  </w:t>
            </w:r>
          </w:p>
        </w:tc>
        <w:tc>
          <w:tcPr>
            <w:tcW w:w="5861" w:type="dxa"/>
            <w:shd w:val="clear" w:color="auto" w:fill="auto"/>
          </w:tcPr>
          <w:p w14:paraId="45D2428A" w14:textId="37361752" w:rsidR="00477BF9" w:rsidRPr="007A3657" w:rsidRDefault="007206E4" w:rsidP="007206E4">
            <w:pPr>
              <w:rPr>
                <w:rFonts w:cs="Arial"/>
              </w:rPr>
            </w:pPr>
            <w:r w:rsidRPr="007A3657">
              <w:rPr>
                <w:rFonts w:cs="Arial"/>
                <w:color w:val="FF0000"/>
                <w:sz w:val="24"/>
                <w:highlight w:val="yellow"/>
              </w:rPr>
              <w:t>X</w:t>
            </w:r>
            <w:r w:rsidR="00477BF9" w:rsidRPr="007A3657">
              <w:rPr>
                <w:rFonts w:cs="Arial"/>
              </w:rPr>
              <w:t xml:space="preserve"> dnů </w:t>
            </w:r>
            <w:r w:rsidR="00477BF9" w:rsidRPr="00A5005E">
              <w:rPr>
                <w:rFonts w:cs="Arial"/>
                <w:u w:val="single"/>
              </w:rPr>
              <w:t>před zahájením ostrého provozu</w:t>
            </w:r>
          </w:p>
        </w:tc>
      </w:tr>
      <w:tr w:rsidR="007206E4" w:rsidRPr="007A3657" w14:paraId="2180423D" w14:textId="77777777" w:rsidTr="007206E4">
        <w:tc>
          <w:tcPr>
            <w:tcW w:w="3198" w:type="dxa"/>
            <w:shd w:val="clear" w:color="auto" w:fill="auto"/>
          </w:tcPr>
          <w:p w14:paraId="7B4E374B" w14:textId="3E50B8E0" w:rsidR="007206E4" w:rsidRPr="007A3657" w:rsidRDefault="007206E4" w:rsidP="00357D33">
            <w:pPr>
              <w:pStyle w:val="Odstavecseseznamem"/>
              <w:numPr>
                <w:ilvl w:val="0"/>
                <w:numId w:val="8"/>
              </w:numPr>
              <w:ind w:left="459" w:hanging="459"/>
              <w:rPr>
                <w:rFonts w:cs="Arial"/>
              </w:rPr>
            </w:pPr>
            <w:r w:rsidRPr="007A3657">
              <w:rPr>
                <w:rFonts w:cs="Arial"/>
              </w:rPr>
              <w:t>Ostatní ujednání</w:t>
            </w:r>
          </w:p>
        </w:tc>
        <w:tc>
          <w:tcPr>
            <w:tcW w:w="5861" w:type="dxa"/>
            <w:shd w:val="clear" w:color="auto" w:fill="auto"/>
          </w:tcPr>
          <w:p w14:paraId="1C6F3AE6" w14:textId="77777777" w:rsidR="007206E4" w:rsidRPr="007A3657" w:rsidRDefault="007206E4" w:rsidP="007206E4">
            <w:pPr>
              <w:rPr>
                <w:rFonts w:cs="Arial"/>
              </w:rPr>
            </w:pPr>
            <w:r w:rsidRPr="007A3657">
              <w:rPr>
                <w:rFonts w:cs="Arial"/>
              </w:rPr>
              <w:t>Veškerá povolení na vstup do budovy (Souhlas majitele objektu) a s tím spojené náklady včetně vybudování a zakončení trasy v serverovně/příslušné místnosti, zajistí poskytovatel trasy.</w:t>
            </w:r>
          </w:p>
          <w:p w14:paraId="02AC27D2" w14:textId="77777777" w:rsidR="007206E4" w:rsidRPr="007A3657" w:rsidRDefault="007206E4" w:rsidP="00346665">
            <w:pPr>
              <w:rPr>
                <w:rFonts w:cs="Arial"/>
                <w:b/>
                <w:highlight w:val="green"/>
              </w:rPr>
            </w:pPr>
          </w:p>
        </w:tc>
      </w:tr>
    </w:tbl>
    <w:p w14:paraId="75C83563" w14:textId="77777777" w:rsidR="00477BF9" w:rsidRPr="007A3657" w:rsidRDefault="00477BF9" w:rsidP="00CD56EB">
      <w:pPr>
        <w:rPr>
          <w:rFonts w:cs="Arial"/>
        </w:rPr>
      </w:pPr>
    </w:p>
    <w:bookmarkEnd w:id="12"/>
    <w:p w14:paraId="51EF5E31" w14:textId="77777777" w:rsidR="005360AA" w:rsidRPr="007A3657" w:rsidRDefault="005360AA">
      <w:pPr>
        <w:rPr>
          <w:rFonts w:cs="Arial"/>
        </w:rPr>
      </w:pPr>
    </w:p>
    <w:sectPr w:rsidR="005360AA" w:rsidRPr="007A3657" w:rsidSect="007A2331">
      <w:footnotePr>
        <w:pos w:val="beneathText"/>
      </w:footnotePr>
      <w:pgSz w:w="11905" w:h="16837" w:code="9"/>
      <w:pgMar w:top="993" w:right="1418" w:bottom="567" w:left="1418" w:header="851"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263CE" w14:textId="77777777" w:rsidR="00055121" w:rsidRDefault="00055121">
      <w:r>
        <w:separator/>
      </w:r>
    </w:p>
  </w:endnote>
  <w:endnote w:type="continuationSeparator" w:id="0">
    <w:p w14:paraId="3F92C293" w14:textId="77777777" w:rsidR="00055121" w:rsidRDefault="0005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08492" w14:textId="02079A8B" w:rsidR="00651382" w:rsidRPr="00B726BE" w:rsidRDefault="00651382" w:rsidP="007A2331">
    <w:pPr>
      <w:pStyle w:val="Zpat"/>
      <w:pBdr>
        <w:top w:val="single" w:sz="4" w:space="1" w:color="auto"/>
      </w:pBdr>
      <w:ind w:right="-3"/>
      <w:rPr>
        <w:rFonts w:cs="Arial"/>
        <w:bCs/>
        <w:iCs/>
        <w:sz w:val="16"/>
        <w:szCs w:val="16"/>
        <w:lang w:val="cs-CZ"/>
      </w:rPr>
    </w:pPr>
    <w:r w:rsidRPr="00B726BE">
      <w:rPr>
        <w:rFonts w:cs="Arial"/>
        <w:bCs/>
        <w:color w:val="000000"/>
        <w:sz w:val="16"/>
        <w:szCs w:val="16"/>
        <w:lang w:val="cs-CZ"/>
      </w:rPr>
      <w:t>Smlouva o poskytnutí služby pronájmu datového okruhu</w:t>
    </w:r>
    <w:r w:rsidR="00082D23" w:rsidRPr="00B726BE">
      <w:rPr>
        <w:rFonts w:cs="Arial"/>
        <w:bCs/>
        <w:color w:val="000000"/>
        <w:sz w:val="16"/>
        <w:szCs w:val="16"/>
        <w:lang w:val="cs-CZ"/>
      </w:rPr>
      <w:t xml:space="preserve"> na trase</w:t>
    </w:r>
    <w:r w:rsidRPr="00B726BE">
      <w:rPr>
        <w:rFonts w:cs="Arial"/>
        <w:bCs/>
        <w:color w:val="000000"/>
        <w:sz w:val="16"/>
        <w:szCs w:val="16"/>
        <w:lang w:val="cs-CZ"/>
      </w:rPr>
      <w:t xml:space="preserve"> </w:t>
    </w:r>
    <w:r w:rsidR="007547EA">
      <w:rPr>
        <w:rFonts w:cs="Arial"/>
        <w:bCs/>
        <w:color w:val="000000"/>
        <w:sz w:val="16"/>
        <w:szCs w:val="16"/>
        <w:lang w:val="cs-CZ"/>
      </w:rPr>
      <w:t>Hradec Králové – Nový Hrádek</w:t>
    </w:r>
    <w:r w:rsidR="001E7C1B" w:rsidRPr="00B726BE">
      <w:rPr>
        <w:rFonts w:cs="Arial"/>
        <w:bCs/>
        <w:color w:val="000000"/>
        <w:sz w:val="16"/>
        <w:szCs w:val="16"/>
        <w:lang w:val="cs-CZ"/>
      </w:rPr>
      <w:tab/>
    </w:r>
    <w:r w:rsidRPr="00B726BE">
      <w:rPr>
        <w:rFonts w:cs="Arial"/>
        <w:bCs/>
        <w:iCs/>
        <w:sz w:val="16"/>
        <w:szCs w:val="16"/>
      </w:rPr>
      <w:fldChar w:fldCharType="begin"/>
    </w:r>
    <w:r w:rsidRPr="00B726BE">
      <w:rPr>
        <w:rFonts w:cs="Arial"/>
        <w:bCs/>
        <w:iCs/>
        <w:sz w:val="16"/>
        <w:szCs w:val="16"/>
      </w:rPr>
      <w:instrText xml:space="preserve"> PAGE   \* MERGEFORMAT </w:instrText>
    </w:r>
    <w:r w:rsidRPr="00B726BE">
      <w:rPr>
        <w:rFonts w:cs="Arial"/>
        <w:bCs/>
        <w:iCs/>
        <w:sz w:val="16"/>
        <w:szCs w:val="16"/>
      </w:rPr>
      <w:fldChar w:fldCharType="separate"/>
    </w:r>
    <w:r w:rsidRPr="00B726BE">
      <w:rPr>
        <w:rFonts w:cs="Arial"/>
        <w:bCs/>
        <w:iCs/>
        <w:noProof/>
        <w:sz w:val="16"/>
        <w:szCs w:val="16"/>
      </w:rPr>
      <w:t>8</w:t>
    </w:r>
    <w:r w:rsidRPr="00B726BE">
      <w:rPr>
        <w:rFonts w:cs="Arial"/>
        <w:bCs/>
        <w:iCs/>
        <w:sz w:val="16"/>
        <w:szCs w:val="16"/>
      </w:rPr>
      <w:fldChar w:fldCharType="end"/>
    </w:r>
    <w:r w:rsidRPr="00B726BE">
      <w:rPr>
        <w:rFonts w:cs="Arial"/>
        <w:bCs/>
        <w:iCs/>
        <w:sz w:val="16"/>
        <w:szCs w:val="16"/>
      </w:rPr>
      <w:t>/</w:t>
    </w:r>
    <w:r w:rsidRPr="00B726BE">
      <w:rPr>
        <w:rFonts w:cs="Arial"/>
        <w:bCs/>
        <w:iCs/>
        <w:sz w:val="16"/>
        <w:szCs w:val="16"/>
      </w:rPr>
      <w:fldChar w:fldCharType="begin"/>
    </w:r>
    <w:r w:rsidRPr="00B726BE">
      <w:rPr>
        <w:rFonts w:cs="Arial"/>
        <w:bCs/>
        <w:iCs/>
        <w:sz w:val="16"/>
        <w:szCs w:val="16"/>
      </w:rPr>
      <w:instrText xml:space="preserve"> NUMPAGES   \* MERGEFORMAT </w:instrText>
    </w:r>
    <w:r w:rsidRPr="00B726BE">
      <w:rPr>
        <w:rFonts w:cs="Arial"/>
        <w:bCs/>
        <w:iCs/>
        <w:sz w:val="16"/>
        <w:szCs w:val="16"/>
      </w:rPr>
      <w:fldChar w:fldCharType="separate"/>
    </w:r>
    <w:r w:rsidRPr="00B726BE">
      <w:rPr>
        <w:rFonts w:cs="Arial"/>
        <w:bCs/>
        <w:iCs/>
        <w:noProof/>
        <w:sz w:val="16"/>
        <w:szCs w:val="16"/>
      </w:rPr>
      <w:t>10</w:t>
    </w:r>
    <w:r w:rsidRPr="00B726BE">
      <w:rPr>
        <w:rFonts w:cs="Arial"/>
        <w:bCs/>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473B9" w14:textId="77777777" w:rsidR="00055121" w:rsidRDefault="00055121">
      <w:r>
        <w:separator/>
      </w:r>
    </w:p>
  </w:footnote>
  <w:footnote w:type="continuationSeparator" w:id="0">
    <w:p w14:paraId="79704ACC" w14:textId="77777777" w:rsidR="00055121" w:rsidRDefault="0005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1882" w14:textId="463E4DC5" w:rsidR="00651382" w:rsidRDefault="007A3657" w:rsidP="007A2331">
    <w:pPr>
      <w:pStyle w:val="Zhlav"/>
    </w:pPr>
    <w:r>
      <w:rPr>
        <w:noProof/>
      </w:rPr>
      <w:drawing>
        <wp:anchor distT="0" distB="0" distL="114300" distR="114300" simplePos="0" relativeHeight="251660288" behindDoc="1" locked="0" layoutInCell="1" allowOverlap="1" wp14:anchorId="3D6C9749" wp14:editId="39EF5103">
          <wp:simplePos x="0" y="0"/>
          <wp:positionH relativeFrom="column">
            <wp:posOffset>0</wp:posOffset>
          </wp:positionH>
          <wp:positionV relativeFrom="paragraph">
            <wp:posOffset>-603250</wp:posOffset>
          </wp:positionV>
          <wp:extent cx="1616075" cy="882650"/>
          <wp:effectExtent l="0" t="0" r="3175" b="0"/>
          <wp:wrapNone/>
          <wp:docPr id="3" name="Obrázek 3" descr="cesne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snet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90FE1" w14:textId="77777777" w:rsidR="00651382" w:rsidRDefault="00651382" w:rsidP="007A2331">
    <w:pPr>
      <w:pStyle w:val="Zhlav"/>
    </w:pPr>
  </w:p>
  <w:p w14:paraId="5C32E1FF" w14:textId="0764EF55" w:rsidR="00651382" w:rsidRDefault="006513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13EB"/>
    <w:multiLevelType w:val="multilevel"/>
    <w:tmpl w:val="DC8A17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5A43F8"/>
    <w:multiLevelType w:val="hybridMultilevel"/>
    <w:tmpl w:val="873C9372"/>
    <w:lvl w:ilvl="0" w:tplc="23E0A9C6">
      <w:start w:val="4"/>
      <w:numFmt w:val="lowerLetter"/>
      <w:lvlText w:val="%1)"/>
      <w:lvlJc w:val="left"/>
      <w:pPr>
        <w:tabs>
          <w:tab w:val="num" w:pos="1069"/>
        </w:tabs>
        <w:ind w:left="1069" w:hanging="360"/>
      </w:pPr>
      <w:rPr>
        <w:rFonts w:cs="Times New Roman" w:hint="default"/>
      </w:rPr>
    </w:lvl>
    <w:lvl w:ilvl="1" w:tplc="E9260C72">
      <w:start w:val="6"/>
      <w:numFmt w:val="upperRoman"/>
      <w:lvlText w:val="%2."/>
      <w:lvlJc w:val="left"/>
      <w:pPr>
        <w:tabs>
          <w:tab w:val="num" w:pos="2149"/>
        </w:tabs>
        <w:ind w:left="2149" w:hanging="720"/>
      </w:pPr>
      <w:rPr>
        <w:rFonts w:cs="Times New Roman" w:hint="default"/>
      </w:rPr>
    </w:lvl>
    <w:lvl w:ilvl="2" w:tplc="27D465B4">
      <w:start w:val="1"/>
      <w:numFmt w:val="lowerRoman"/>
      <w:pStyle w:val="Seznamsodrkami3"/>
      <w:lvlText w:val="%3."/>
      <w:lvlJc w:val="right"/>
      <w:pPr>
        <w:tabs>
          <w:tab w:val="num" w:pos="2509"/>
        </w:tabs>
        <w:ind w:left="2509" w:hanging="180"/>
      </w:pPr>
      <w:rPr>
        <w:rFonts w:cs="Times New Roman"/>
      </w:rPr>
    </w:lvl>
    <w:lvl w:ilvl="3" w:tplc="14F451DE">
      <w:start w:val="1"/>
      <w:numFmt w:val="decimal"/>
      <w:lvlText w:val="%4."/>
      <w:lvlJc w:val="left"/>
      <w:pPr>
        <w:tabs>
          <w:tab w:val="num" w:pos="3229"/>
        </w:tabs>
        <w:ind w:left="3229" w:hanging="360"/>
      </w:pPr>
      <w:rPr>
        <w:rFonts w:cs="Times New Roman" w:hint="default"/>
      </w:rPr>
    </w:lvl>
    <w:lvl w:ilvl="4" w:tplc="04050019">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2C6313B2"/>
    <w:multiLevelType w:val="hybridMultilevel"/>
    <w:tmpl w:val="990CD7FA"/>
    <w:lvl w:ilvl="0" w:tplc="4F6A26EA">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1F7043"/>
    <w:multiLevelType w:val="hybridMultilevel"/>
    <w:tmpl w:val="C112769E"/>
    <w:lvl w:ilvl="0" w:tplc="71FC69DE">
      <w:numFmt w:val="bullet"/>
      <w:lvlText w:val="-"/>
      <w:lvlJc w:val="left"/>
      <w:pPr>
        <w:ind w:left="814" w:hanging="360"/>
      </w:pPr>
      <w:rPr>
        <w:rFonts w:ascii="Verdana" w:eastAsia="Times New Roman" w:hAnsi="Verdana"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4" w15:restartNumberingAfterBreak="0">
    <w:nsid w:val="57F103D2"/>
    <w:multiLevelType w:val="hybridMultilevel"/>
    <w:tmpl w:val="A1E0B2F2"/>
    <w:lvl w:ilvl="0" w:tplc="49EC44D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3F0EB9"/>
    <w:multiLevelType w:val="multilevel"/>
    <w:tmpl w:val="FF0CFE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C245FA"/>
    <w:multiLevelType w:val="hybridMultilevel"/>
    <w:tmpl w:val="46580858"/>
    <w:lvl w:ilvl="0" w:tplc="9092D8D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BA75ED"/>
    <w:multiLevelType w:val="hybridMultilevel"/>
    <w:tmpl w:val="19C89616"/>
    <w:lvl w:ilvl="0" w:tplc="FFFFFFFF">
      <w:start w:val="1"/>
      <w:numFmt w:val="decimal"/>
      <w:pStyle w:val="Seznamsodrkami2"/>
      <w:lvlText w:val="%1."/>
      <w:lvlJc w:val="left"/>
      <w:pPr>
        <w:tabs>
          <w:tab w:val="num" w:pos="720"/>
        </w:tabs>
        <w:ind w:left="720" w:hanging="360"/>
      </w:pPr>
      <w:rPr>
        <w:rFonts w:cs="Times New Roman" w:hint="default"/>
        <w:i w:val="0"/>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0"/>
  </w:num>
  <w:num w:numId="4">
    <w:abstractNumId w:val="3"/>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EB"/>
    <w:rsid w:val="00034818"/>
    <w:rsid w:val="00053AED"/>
    <w:rsid w:val="00055121"/>
    <w:rsid w:val="00056803"/>
    <w:rsid w:val="00056B12"/>
    <w:rsid w:val="00082D23"/>
    <w:rsid w:val="000A549F"/>
    <w:rsid w:val="00157575"/>
    <w:rsid w:val="00160D7E"/>
    <w:rsid w:val="00162FEF"/>
    <w:rsid w:val="001A0F36"/>
    <w:rsid w:val="001E7C1B"/>
    <w:rsid w:val="001F6481"/>
    <w:rsid w:val="002163F9"/>
    <w:rsid w:val="002247F0"/>
    <w:rsid w:val="0024002B"/>
    <w:rsid w:val="002453CD"/>
    <w:rsid w:val="00253AC2"/>
    <w:rsid w:val="0025774F"/>
    <w:rsid w:val="002664E2"/>
    <w:rsid w:val="002676BC"/>
    <w:rsid w:val="002E158F"/>
    <w:rsid w:val="002F6749"/>
    <w:rsid w:val="0030689F"/>
    <w:rsid w:val="00320389"/>
    <w:rsid w:val="003272F9"/>
    <w:rsid w:val="00331E97"/>
    <w:rsid w:val="00346665"/>
    <w:rsid w:val="00355B2E"/>
    <w:rsid w:val="00357D33"/>
    <w:rsid w:val="00377A33"/>
    <w:rsid w:val="003B7A29"/>
    <w:rsid w:val="003B7F3B"/>
    <w:rsid w:val="003E3DEE"/>
    <w:rsid w:val="00432C3F"/>
    <w:rsid w:val="004339E3"/>
    <w:rsid w:val="00470026"/>
    <w:rsid w:val="00477BF9"/>
    <w:rsid w:val="004A4EF9"/>
    <w:rsid w:val="004C0EBB"/>
    <w:rsid w:val="004D2DFD"/>
    <w:rsid w:val="004F0C81"/>
    <w:rsid w:val="005360AA"/>
    <w:rsid w:val="00537119"/>
    <w:rsid w:val="00576ED4"/>
    <w:rsid w:val="0058439E"/>
    <w:rsid w:val="00594991"/>
    <w:rsid w:val="005A5862"/>
    <w:rsid w:val="005D41B5"/>
    <w:rsid w:val="005F0B78"/>
    <w:rsid w:val="005F3703"/>
    <w:rsid w:val="00624FCC"/>
    <w:rsid w:val="00626C60"/>
    <w:rsid w:val="0063719C"/>
    <w:rsid w:val="00651382"/>
    <w:rsid w:val="00671988"/>
    <w:rsid w:val="00674D4C"/>
    <w:rsid w:val="0068638E"/>
    <w:rsid w:val="006A04D1"/>
    <w:rsid w:val="006B5F2C"/>
    <w:rsid w:val="006C4168"/>
    <w:rsid w:val="006C6CD8"/>
    <w:rsid w:val="006D0CF9"/>
    <w:rsid w:val="006D5D07"/>
    <w:rsid w:val="00701A1C"/>
    <w:rsid w:val="007206E4"/>
    <w:rsid w:val="00723F02"/>
    <w:rsid w:val="007372B3"/>
    <w:rsid w:val="007547EA"/>
    <w:rsid w:val="00763CE7"/>
    <w:rsid w:val="00786630"/>
    <w:rsid w:val="007A2331"/>
    <w:rsid w:val="007A3657"/>
    <w:rsid w:val="007B4089"/>
    <w:rsid w:val="007F197A"/>
    <w:rsid w:val="00803D00"/>
    <w:rsid w:val="00816BC7"/>
    <w:rsid w:val="008858C0"/>
    <w:rsid w:val="008A49C3"/>
    <w:rsid w:val="008C171E"/>
    <w:rsid w:val="008E57EF"/>
    <w:rsid w:val="008F5392"/>
    <w:rsid w:val="0090521E"/>
    <w:rsid w:val="00914A8A"/>
    <w:rsid w:val="009264B6"/>
    <w:rsid w:val="0093472C"/>
    <w:rsid w:val="009371E3"/>
    <w:rsid w:val="00941F96"/>
    <w:rsid w:val="00950AA5"/>
    <w:rsid w:val="009558A2"/>
    <w:rsid w:val="00972FE7"/>
    <w:rsid w:val="00991348"/>
    <w:rsid w:val="009A57D2"/>
    <w:rsid w:val="009B420F"/>
    <w:rsid w:val="009D22DB"/>
    <w:rsid w:val="009F6F63"/>
    <w:rsid w:val="00A20A38"/>
    <w:rsid w:val="00A4082F"/>
    <w:rsid w:val="00A5005E"/>
    <w:rsid w:val="00A5291D"/>
    <w:rsid w:val="00A72634"/>
    <w:rsid w:val="00A869A3"/>
    <w:rsid w:val="00AD6EB8"/>
    <w:rsid w:val="00B221EF"/>
    <w:rsid w:val="00B30D71"/>
    <w:rsid w:val="00B65B95"/>
    <w:rsid w:val="00B726BE"/>
    <w:rsid w:val="00B72EF2"/>
    <w:rsid w:val="00B778F5"/>
    <w:rsid w:val="00B97F8F"/>
    <w:rsid w:val="00BE4066"/>
    <w:rsid w:val="00C10D1D"/>
    <w:rsid w:val="00C702A6"/>
    <w:rsid w:val="00C930CB"/>
    <w:rsid w:val="00CA7112"/>
    <w:rsid w:val="00CC2EDF"/>
    <w:rsid w:val="00CD56EB"/>
    <w:rsid w:val="00CD795D"/>
    <w:rsid w:val="00D3182D"/>
    <w:rsid w:val="00D458C2"/>
    <w:rsid w:val="00D67802"/>
    <w:rsid w:val="00D876E8"/>
    <w:rsid w:val="00DA4FE0"/>
    <w:rsid w:val="00DC08AE"/>
    <w:rsid w:val="00DD689E"/>
    <w:rsid w:val="00DE5DD2"/>
    <w:rsid w:val="00DF79F7"/>
    <w:rsid w:val="00E006A7"/>
    <w:rsid w:val="00E45ADB"/>
    <w:rsid w:val="00E50A48"/>
    <w:rsid w:val="00E643B9"/>
    <w:rsid w:val="00E76D13"/>
    <w:rsid w:val="00E86A42"/>
    <w:rsid w:val="00EB13E7"/>
    <w:rsid w:val="00EC01C1"/>
    <w:rsid w:val="00EF0328"/>
    <w:rsid w:val="00F37575"/>
    <w:rsid w:val="00F568D5"/>
    <w:rsid w:val="00FA3C0F"/>
    <w:rsid w:val="00FA7204"/>
    <w:rsid w:val="00FB5BEA"/>
    <w:rsid w:val="00FB6A1A"/>
    <w:rsid w:val="00FF3B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83E46"/>
  <w15:chartTrackingRefBased/>
  <w15:docId w15:val="{1A8DD6AF-D011-4BD0-A39D-44F66432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D56EB"/>
    <w:pPr>
      <w:suppressAutoHyphens/>
      <w:spacing w:after="0" w:line="240" w:lineRule="auto"/>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D56EB"/>
    <w:pPr>
      <w:widowControl w:val="0"/>
      <w:jc w:val="both"/>
    </w:pPr>
    <w:rPr>
      <w:lang w:val="x-none"/>
    </w:rPr>
  </w:style>
  <w:style w:type="character" w:customStyle="1" w:styleId="ZkladntextChar">
    <w:name w:val="Základní text Char"/>
    <w:basedOn w:val="Standardnpsmoodstavce"/>
    <w:link w:val="Zkladntext"/>
    <w:uiPriority w:val="99"/>
    <w:rsid w:val="00CD56EB"/>
    <w:rPr>
      <w:rFonts w:ascii="Arial" w:eastAsia="Times New Roman" w:hAnsi="Arial" w:cs="Times New Roman"/>
      <w:sz w:val="20"/>
      <w:szCs w:val="20"/>
      <w:lang w:val="x-none" w:eastAsia="ar-SA"/>
    </w:rPr>
  </w:style>
  <w:style w:type="paragraph" w:styleId="Seznamsodrkami3">
    <w:name w:val="List Bullet 3"/>
    <w:basedOn w:val="Seznamsodrkami2"/>
    <w:autoRedefine/>
    <w:uiPriority w:val="99"/>
    <w:rsid w:val="00CD56EB"/>
    <w:pPr>
      <w:numPr>
        <w:ilvl w:val="2"/>
        <w:numId w:val="1"/>
      </w:numPr>
      <w:tabs>
        <w:tab w:val="clear" w:pos="2509"/>
        <w:tab w:val="num" w:pos="-3119"/>
        <w:tab w:val="num" w:pos="0"/>
        <w:tab w:val="num" w:pos="360"/>
      </w:tabs>
      <w:suppressAutoHyphens w:val="0"/>
      <w:ind w:left="1134" w:hanging="425"/>
      <w:contextualSpacing w:val="0"/>
      <w:jc w:val="both"/>
    </w:pPr>
    <w:rPr>
      <w:rFonts w:ascii="Times New Roman" w:hAnsi="Times New Roman"/>
      <w:lang w:eastAsia="cs-CZ"/>
    </w:rPr>
  </w:style>
  <w:style w:type="paragraph" w:styleId="Zhlav">
    <w:name w:val="header"/>
    <w:basedOn w:val="Normln"/>
    <w:link w:val="ZhlavChar"/>
    <w:uiPriority w:val="99"/>
    <w:unhideWhenUsed/>
    <w:rsid w:val="00CD56EB"/>
    <w:pPr>
      <w:tabs>
        <w:tab w:val="center" w:pos="4536"/>
        <w:tab w:val="right" w:pos="9072"/>
      </w:tabs>
    </w:pPr>
    <w:rPr>
      <w:lang w:val="x-none"/>
    </w:rPr>
  </w:style>
  <w:style w:type="character" w:customStyle="1" w:styleId="ZhlavChar">
    <w:name w:val="Záhlaví Char"/>
    <w:basedOn w:val="Standardnpsmoodstavce"/>
    <w:link w:val="Zhlav"/>
    <w:uiPriority w:val="99"/>
    <w:rsid w:val="00CD56EB"/>
    <w:rPr>
      <w:rFonts w:ascii="Arial" w:eastAsia="Times New Roman" w:hAnsi="Arial" w:cs="Times New Roman"/>
      <w:sz w:val="20"/>
      <w:szCs w:val="20"/>
      <w:lang w:val="x-none" w:eastAsia="ar-SA"/>
    </w:rPr>
  </w:style>
  <w:style w:type="paragraph" w:styleId="Zpat">
    <w:name w:val="footer"/>
    <w:basedOn w:val="Normln"/>
    <w:link w:val="ZpatChar"/>
    <w:uiPriority w:val="99"/>
    <w:unhideWhenUsed/>
    <w:rsid w:val="00CD56EB"/>
    <w:pPr>
      <w:tabs>
        <w:tab w:val="center" w:pos="4536"/>
        <w:tab w:val="right" w:pos="9072"/>
      </w:tabs>
    </w:pPr>
    <w:rPr>
      <w:lang w:val="x-none"/>
    </w:rPr>
  </w:style>
  <w:style w:type="character" w:customStyle="1" w:styleId="ZpatChar">
    <w:name w:val="Zápatí Char"/>
    <w:basedOn w:val="Standardnpsmoodstavce"/>
    <w:link w:val="Zpat"/>
    <w:uiPriority w:val="99"/>
    <w:rsid w:val="00CD56EB"/>
    <w:rPr>
      <w:rFonts w:ascii="Arial" w:eastAsia="Times New Roman" w:hAnsi="Arial" w:cs="Times New Roman"/>
      <w:sz w:val="20"/>
      <w:szCs w:val="20"/>
      <w:lang w:val="x-none" w:eastAsia="ar-SA"/>
    </w:rPr>
  </w:style>
  <w:style w:type="character" w:styleId="Hypertextovodkaz">
    <w:name w:val="Hyperlink"/>
    <w:uiPriority w:val="99"/>
    <w:unhideWhenUsed/>
    <w:rsid w:val="00CD56EB"/>
    <w:rPr>
      <w:color w:val="0000FF"/>
      <w:u w:val="single"/>
    </w:rPr>
  </w:style>
  <w:style w:type="paragraph" w:styleId="Seznamsodrkami2">
    <w:name w:val="List Bullet 2"/>
    <w:basedOn w:val="Normln"/>
    <w:uiPriority w:val="99"/>
    <w:semiHidden/>
    <w:unhideWhenUsed/>
    <w:rsid w:val="00CD56EB"/>
    <w:pPr>
      <w:numPr>
        <w:numId w:val="2"/>
      </w:numPr>
      <w:contextualSpacing/>
    </w:pPr>
  </w:style>
  <w:style w:type="character" w:styleId="Odkaznakoment">
    <w:name w:val="annotation reference"/>
    <w:basedOn w:val="Standardnpsmoodstavce"/>
    <w:uiPriority w:val="99"/>
    <w:semiHidden/>
    <w:unhideWhenUsed/>
    <w:rsid w:val="00056803"/>
    <w:rPr>
      <w:sz w:val="16"/>
      <w:szCs w:val="16"/>
    </w:rPr>
  </w:style>
  <w:style w:type="paragraph" w:styleId="Textkomente">
    <w:name w:val="annotation text"/>
    <w:basedOn w:val="Normln"/>
    <w:link w:val="TextkomenteChar"/>
    <w:uiPriority w:val="99"/>
    <w:unhideWhenUsed/>
    <w:rsid w:val="00056803"/>
  </w:style>
  <w:style w:type="character" w:customStyle="1" w:styleId="TextkomenteChar">
    <w:name w:val="Text komentáře Char"/>
    <w:basedOn w:val="Standardnpsmoodstavce"/>
    <w:link w:val="Textkomente"/>
    <w:uiPriority w:val="99"/>
    <w:rsid w:val="00056803"/>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56803"/>
    <w:rPr>
      <w:b/>
      <w:bCs/>
    </w:rPr>
  </w:style>
  <w:style w:type="character" w:customStyle="1" w:styleId="PedmtkomenteChar">
    <w:name w:val="Předmět komentáře Char"/>
    <w:basedOn w:val="TextkomenteChar"/>
    <w:link w:val="Pedmtkomente"/>
    <w:uiPriority w:val="99"/>
    <w:semiHidden/>
    <w:rsid w:val="00056803"/>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0568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6803"/>
    <w:rPr>
      <w:rFonts w:ascii="Segoe UI" w:eastAsia="Times New Roman" w:hAnsi="Segoe UI" w:cs="Segoe UI"/>
      <w:sz w:val="18"/>
      <w:szCs w:val="18"/>
      <w:lang w:eastAsia="ar-SA"/>
    </w:rPr>
  </w:style>
  <w:style w:type="table" w:styleId="Mkatabulky">
    <w:name w:val="Table Grid"/>
    <w:basedOn w:val="Normlntabulka"/>
    <w:uiPriority w:val="39"/>
    <w:rsid w:val="007A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719C"/>
    <w:pPr>
      <w:spacing w:after="0" w:line="240" w:lineRule="auto"/>
    </w:pPr>
    <w:rPr>
      <w:rFonts w:ascii="Arial" w:eastAsia="Times New Roman" w:hAnsi="Arial" w:cs="Times New Roman"/>
      <w:sz w:val="20"/>
      <w:szCs w:val="20"/>
      <w:lang w:eastAsia="ar-SA"/>
    </w:rPr>
  </w:style>
  <w:style w:type="paragraph" w:styleId="Odstavecseseznamem">
    <w:name w:val="List Paragraph"/>
    <w:basedOn w:val="Normln"/>
    <w:uiPriority w:val="34"/>
    <w:qFormat/>
    <w:rsid w:val="00FA7204"/>
    <w:pPr>
      <w:ind w:left="720"/>
      <w:contextualSpacing/>
    </w:pPr>
  </w:style>
  <w:style w:type="character" w:styleId="Nevyeenzmnka">
    <w:name w:val="Unresolved Mention"/>
    <w:basedOn w:val="Standardnpsmoodstavce"/>
    <w:uiPriority w:val="99"/>
    <w:semiHidden/>
    <w:unhideWhenUsed/>
    <w:rsid w:val="00E76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ruhy@cesne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cesnet.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pport@cesnet.cz" TargetMode="External"/><Relationship Id="rId4" Type="http://schemas.openxmlformats.org/officeDocument/2006/relationships/webSettings" Target="webSettings.xml"/><Relationship Id="rId9" Type="http://schemas.openxmlformats.org/officeDocument/2006/relationships/hyperlink" Target="mailto:podatelna@cesne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3661</Words>
  <Characters>21605</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Čuřík</dc:creator>
  <cp:keywords/>
  <dc:description/>
  <cp:lastModifiedBy>Vojtěch Široký</cp:lastModifiedBy>
  <cp:revision>9</cp:revision>
  <dcterms:created xsi:type="dcterms:W3CDTF">2025-06-18T17:59:00Z</dcterms:created>
  <dcterms:modified xsi:type="dcterms:W3CDTF">2025-06-20T13:47:00Z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2a5af837-2fda-4a48-a10d-b32152ddc5e5</vt:lpwstr>
  </property>
</Properties>
</file>