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531" w:rsidRPr="00FE3806" w:rsidRDefault="00701531" w:rsidP="00701531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FE3806">
        <w:rPr>
          <w:rFonts w:ascii="Arial" w:hAnsi="Arial" w:cs="Arial"/>
          <w:b/>
          <w:bCs/>
        </w:rPr>
        <w:t xml:space="preserve">Příloha č. </w:t>
      </w:r>
      <w:r w:rsidR="00BC496C">
        <w:rPr>
          <w:rFonts w:ascii="Arial" w:hAnsi="Arial" w:cs="Arial"/>
          <w:b/>
          <w:bCs/>
        </w:rPr>
        <w:t>4</w:t>
      </w:r>
      <w:r w:rsidRPr="00FE3806">
        <w:rPr>
          <w:rFonts w:ascii="Arial" w:hAnsi="Arial" w:cs="Arial"/>
          <w:b/>
          <w:bCs/>
        </w:rPr>
        <w:t xml:space="preserve"> zadávací dokumentace </w:t>
      </w:r>
      <w:r w:rsidRPr="00FE3806">
        <w:rPr>
          <w:rFonts w:ascii="Arial" w:hAnsi="Arial" w:cs="Arial"/>
          <w:b/>
          <w:bCs/>
          <w:color w:val="FF0000"/>
        </w:rPr>
        <w:t>(VYMAZAT)</w:t>
      </w:r>
    </w:p>
    <w:p w:rsidR="00701531" w:rsidRPr="00FE3806" w:rsidRDefault="00701531" w:rsidP="00701531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Krycí list nabídky</w:t>
      </w:r>
      <w:r w:rsidRPr="00FE3806">
        <w:rPr>
          <w:rFonts w:ascii="Arial" w:hAnsi="Arial" w:cs="Arial"/>
          <w:b/>
          <w:bCs/>
        </w:rPr>
        <w:t xml:space="preserve"> </w:t>
      </w:r>
      <w:r w:rsidRPr="00FE3806">
        <w:rPr>
          <w:rFonts w:ascii="Arial" w:hAnsi="Arial" w:cs="Arial"/>
          <w:b/>
          <w:bCs/>
          <w:color w:val="FF0000"/>
        </w:rPr>
        <w:t>(VYMAZAT)</w:t>
      </w:r>
    </w:p>
    <w:p w:rsidR="00701531" w:rsidRDefault="00701531" w:rsidP="009B13E8">
      <w:pPr>
        <w:tabs>
          <w:tab w:val="left" w:pos="7995"/>
        </w:tabs>
        <w:spacing w:after="120"/>
        <w:jc w:val="center"/>
        <w:rPr>
          <w:rFonts w:ascii="Arial" w:hAnsi="Arial" w:cs="Arial"/>
          <w:b/>
          <w:szCs w:val="28"/>
        </w:rPr>
      </w:pPr>
    </w:p>
    <w:p w:rsidR="009B13E8" w:rsidRPr="00F84FC3" w:rsidRDefault="00665C70" w:rsidP="009B13E8">
      <w:pPr>
        <w:tabs>
          <w:tab w:val="left" w:pos="7995"/>
        </w:tabs>
        <w:spacing w:after="120"/>
        <w:jc w:val="center"/>
        <w:rPr>
          <w:rFonts w:ascii="Arial" w:hAnsi="Arial" w:cs="Arial"/>
          <w:b/>
          <w:szCs w:val="28"/>
        </w:rPr>
      </w:pPr>
      <w:r w:rsidRPr="00F84FC3">
        <w:rPr>
          <w:rFonts w:ascii="Arial" w:hAnsi="Arial" w:cs="Arial"/>
          <w:b/>
          <w:szCs w:val="28"/>
        </w:rPr>
        <w:t>KRYCÍ LIST NABÍDKY</w:t>
      </w:r>
    </w:p>
    <w:p w:rsidR="009B13E8" w:rsidRPr="00F84FC3" w:rsidRDefault="009B13E8" w:rsidP="009B13E8">
      <w:pPr>
        <w:tabs>
          <w:tab w:val="center" w:pos="0"/>
          <w:tab w:val="right" w:pos="9072"/>
        </w:tabs>
        <w:spacing w:after="120"/>
        <w:jc w:val="center"/>
        <w:rPr>
          <w:rFonts w:ascii="Arial" w:hAnsi="Arial" w:cs="Arial"/>
          <w:b/>
          <w:sz w:val="22"/>
          <w:u w:val="single"/>
          <w:lang w:eastAsia="en-US" w:bidi="en-US"/>
        </w:rPr>
      </w:pPr>
      <w:r w:rsidRPr="00F84FC3">
        <w:rPr>
          <w:rFonts w:ascii="Arial" w:hAnsi="Arial" w:cs="Arial"/>
          <w:b/>
          <w:sz w:val="22"/>
          <w:u w:val="single"/>
          <w:lang w:eastAsia="en-US" w:bidi="en-US"/>
        </w:rPr>
        <w:t>Veřejná zakázka:</w:t>
      </w:r>
    </w:p>
    <w:p w:rsidR="009B13E8" w:rsidRPr="00F84FC3" w:rsidRDefault="009B13E8" w:rsidP="009B13E8">
      <w:pPr>
        <w:tabs>
          <w:tab w:val="left" w:pos="7995"/>
        </w:tabs>
        <w:spacing w:after="120"/>
        <w:jc w:val="center"/>
        <w:rPr>
          <w:rFonts w:ascii="Arial" w:hAnsi="Arial" w:cs="Arial"/>
          <w:b/>
          <w:caps/>
          <w:sz w:val="22"/>
          <w:lang w:eastAsia="en-US" w:bidi="en-US"/>
        </w:rPr>
      </w:pPr>
      <w:r w:rsidRPr="00F84FC3">
        <w:rPr>
          <w:rFonts w:ascii="Arial" w:hAnsi="Arial" w:cs="Arial"/>
          <w:b/>
          <w:caps/>
          <w:sz w:val="22"/>
          <w:lang w:eastAsia="en-US" w:bidi="en-US"/>
        </w:rPr>
        <w:t>„</w:t>
      </w:r>
      <w:r w:rsidR="009E21BD" w:rsidRPr="009E21BD">
        <w:rPr>
          <w:rFonts w:ascii="Arial" w:hAnsi="Arial" w:cs="Arial"/>
          <w:b/>
          <w:bCs/>
          <w:iCs/>
          <w:sz w:val="22"/>
          <w:lang w:eastAsia="en-US" w:bidi="en-US"/>
        </w:rPr>
        <w:t xml:space="preserve">CESNET – dodávka prvků DCI vrstvy </w:t>
      </w:r>
      <w:r w:rsidR="002A6CAE">
        <w:rPr>
          <w:rFonts w:ascii="Arial" w:hAnsi="Arial" w:cs="Arial"/>
          <w:b/>
          <w:bCs/>
          <w:iCs/>
          <w:sz w:val="22"/>
          <w:lang w:eastAsia="en-US" w:bidi="en-US"/>
        </w:rPr>
        <w:t>2</w:t>
      </w:r>
      <w:r w:rsidR="009E21BD" w:rsidRPr="009E21BD">
        <w:rPr>
          <w:rFonts w:ascii="Arial" w:hAnsi="Arial" w:cs="Arial"/>
          <w:b/>
          <w:bCs/>
          <w:iCs/>
          <w:sz w:val="22"/>
          <w:lang w:eastAsia="en-US" w:bidi="en-US"/>
        </w:rPr>
        <w:t xml:space="preserve"> sítě CESNET3</w:t>
      </w:r>
      <w:r w:rsidRPr="00F84FC3">
        <w:rPr>
          <w:rFonts w:ascii="Arial" w:hAnsi="Arial" w:cs="Arial"/>
          <w:b/>
          <w:caps/>
          <w:sz w:val="22"/>
          <w:lang w:eastAsia="en-US" w:bidi="en-US"/>
        </w:rPr>
        <w:t>“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106"/>
        <w:gridCol w:w="5104"/>
      </w:tblGrid>
      <w:tr w:rsidR="008F475D" w:rsidRPr="00F84FC3" w:rsidTr="00F84FC3">
        <w:trPr>
          <w:trHeight w:val="6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475D" w:rsidRPr="00F84FC3" w:rsidRDefault="008F475D" w:rsidP="008F475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bookmarkStart w:id="1" w:name="_Toc424665295"/>
            <w:bookmarkStart w:id="2" w:name="_Toc424665344"/>
            <w:bookmarkStart w:id="3" w:name="_Toc424668137"/>
            <w:bookmarkStart w:id="4" w:name="_Toc424671153"/>
            <w:bookmarkStart w:id="5" w:name="_Toc467675194"/>
            <w:bookmarkStart w:id="6" w:name="_Toc467675822"/>
            <w:bookmarkStart w:id="7" w:name="_Toc467676121"/>
            <w:r w:rsidRPr="00F84FC3">
              <w:rPr>
                <w:rFonts w:ascii="Arial" w:hAnsi="Arial" w:cs="Arial"/>
                <w:b/>
                <w:sz w:val="20"/>
                <w:szCs w:val="22"/>
              </w:rPr>
              <w:t>Zadavatel: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F475D" w:rsidRPr="00F84FC3" w:rsidRDefault="008F475D" w:rsidP="003A696B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CESNET, zájmové sdružení právnických osob</w:t>
            </w:r>
          </w:p>
          <w:p w:rsidR="008F475D" w:rsidRPr="00F84FC3" w:rsidRDefault="00315278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Generála Píky 430/26</w:t>
            </w:r>
            <w:r w:rsidR="008F475D" w:rsidRPr="00F84FC3">
              <w:rPr>
                <w:rFonts w:ascii="Arial" w:hAnsi="Arial" w:cs="Arial"/>
                <w:color w:val="000000"/>
                <w:sz w:val="20"/>
                <w:szCs w:val="22"/>
              </w:rPr>
              <w:t>, 160 00 Praha 6</w:t>
            </w:r>
          </w:p>
          <w:p w:rsidR="008F475D" w:rsidRPr="00F84FC3" w:rsidRDefault="008F475D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000000"/>
                <w:sz w:val="20"/>
                <w:szCs w:val="22"/>
              </w:rPr>
              <w:t>IČ</w:t>
            </w:r>
            <w:r w:rsidR="00593142" w:rsidRPr="00F84FC3">
              <w:rPr>
                <w:rFonts w:ascii="Arial" w:hAnsi="Arial" w:cs="Arial"/>
                <w:color w:val="000000"/>
                <w:sz w:val="20"/>
                <w:szCs w:val="22"/>
              </w:rPr>
              <w:t>O</w:t>
            </w:r>
            <w:r w:rsidRPr="00F84FC3">
              <w:rPr>
                <w:rFonts w:ascii="Arial" w:hAnsi="Arial" w:cs="Arial"/>
                <w:color w:val="000000"/>
                <w:sz w:val="20"/>
                <w:szCs w:val="22"/>
              </w:rPr>
              <w:t>: 63839172</w:t>
            </w:r>
          </w:p>
        </w:tc>
      </w:tr>
      <w:tr w:rsidR="008F475D" w:rsidRPr="00F84FC3" w:rsidTr="00F84FC3">
        <w:trPr>
          <w:trHeight w:val="223"/>
        </w:trPr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475D" w:rsidRPr="00F84FC3" w:rsidRDefault="008F475D" w:rsidP="003A69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475D" w:rsidRPr="00F84FC3" w:rsidRDefault="008F475D" w:rsidP="003A696B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</w:p>
        </w:tc>
      </w:tr>
      <w:tr w:rsidR="008F475D" w:rsidRPr="00F84FC3" w:rsidTr="00F84FC3">
        <w:trPr>
          <w:trHeight w:val="644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F475D" w:rsidRPr="00F84FC3" w:rsidRDefault="008F475D" w:rsidP="008F475D">
            <w:pPr>
              <w:spacing w:before="60" w:after="60"/>
              <w:outlineLvl w:val="0"/>
              <w:rPr>
                <w:rFonts w:ascii="Arial" w:hAnsi="Arial" w:cs="Arial"/>
                <w:b/>
                <w:sz w:val="20"/>
                <w:szCs w:val="22"/>
              </w:rPr>
            </w:pPr>
            <w:bookmarkStart w:id="8" w:name="_Toc424665298"/>
            <w:bookmarkStart w:id="9" w:name="_Toc424665347"/>
            <w:bookmarkStart w:id="10" w:name="_Toc424668140"/>
            <w:bookmarkStart w:id="11" w:name="_Toc424671156"/>
            <w:bookmarkStart w:id="12" w:name="_Toc467675197"/>
            <w:bookmarkStart w:id="13" w:name="_Toc467675825"/>
            <w:bookmarkStart w:id="14" w:name="_Toc467676124"/>
            <w:r w:rsidRPr="00F84FC3">
              <w:rPr>
                <w:rFonts w:ascii="Arial" w:hAnsi="Arial" w:cs="Arial"/>
                <w:b/>
                <w:sz w:val="20"/>
                <w:szCs w:val="22"/>
              </w:rPr>
              <w:t xml:space="preserve">Identifikační údaje </w:t>
            </w:r>
            <w:r w:rsidR="00655CE7" w:rsidRPr="00F84FC3">
              <w:rPr>
                <w:rFonts w:ascii="Arial" w:hAnsi="Arial" w:cs="Arial"/>
                <w:b/>
                <w:sz w:val="20"/>
                <w:szCs w:val="22"/>
              </w:rPr>
              <w:t xml:space="preserve">dodavatele - </w:t>
            </w:r>
            <w:r w:rsidRPr="00F84FC3">
              <w:rPr>
                <w:rFonts w:ascii="Arial" w:hAnsi="Arial" w:cs="Arial"/>
                <w:b/>
                <w:sz w:val="20"/>
                <w:szCs w:val="22"/>
              </w:rPr>
              <w:t>účastníka: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  <w:p w:rsidR="008F475D" w:rsidRPr="00F84FC3" w:rsidRDefault="008F475D" w:rsidP="008F475D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bookmarkStart w:id="15" w:name="_Toc424665299"/>
            <w:bookmarkStart w:id="16" w:name="_Toc424665348"/>
            <w:bookmarkStart w:id="17" w:name="_Toc424668141"/>
            <w:bookmarkStart w:id="18" w:name="_Toc424671157"/>
            <w:bookmarkStart w:id="19" w:name="_Toc467675198"/>
            <w:bookmarkStart w:id="20" w:name="_Toc467675826"/>
            <w:bookmarkStart w:id="21" w:name="_Toc467676125"/>
            <w:r w:rsidRPr="00F84FC3">
              <w:rPr>
                <w:rFonts w:ascii="Arial" w:hAnsi="Arial" w:cs="Arial"/>
                <w:sz w:val="20"/>
                <w:szCs w:val="22"/>
              </w:rPr>
              <w:t>§ 28 odst. 1 písm. g) zákona č. 134/2016 Sb., o zadávání veřejných zakázek (dále jen “ZZVZ”)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</w:tc>
      </w:tr>
      <w:tr w:rsidR="00665C70" w:rsidRPr="00F84FC3" w:rsidTr="00F84FC3">
        <w:trPr>
          <w:trHeight w:val="6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70" w:rsidRPr="00F84FC3" w:rsidRDefault="00142F82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Účastník</w:t>
            </w:r>
          </w:p>
          <w:p w:rsidR="00665C70" w:rsidRPr="00F84FC3" w:rsidRDefault="00665C70" w:rsidP="00F84FC3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000000"/>
                <w:sz w:val="20"/>
                <w:szCs w:val="22"/>
              </w:rPr>
              <w:t>(obchodní firma nebo název)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C70" w:rsidRPr="00F84FC3" w:rsidRDefault="00665C70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665C70" w:rsidRPr="00F84FC3" w:rsidTr="00F84FC3">
        <w:trPr>
          <w:trHeight w:val="109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70" w:rsidRPr="00F84FC3" w:rsidRDefault="00665C70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Sídlo</w:t>
            </w:r>
          </w:p>
          <w:p w:rsidR="00665C70" w:rsidRPr="00F84FC3" w:rsidRDefault="00665C70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(v případě fyzické osoby místo podnikání)</w:t>
            </w:r>
          </w:p>
          <w:p w:rsidR="00665C70" w:rsidRPr="00F84FC3" w:rsidRDefault="00665C70" w:rsidP="00F84FC3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000000"/>
                <w:sz w:val="20"/>
                <w:szCs w:val="22"/>
              </w:rPr>
              <w:t>(celá adresa včetně PSČ)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C70" w:rsidRPr="00F84FC3" w:rsidRDefault="00665C70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6D76AA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AA" w:rsidRPr="00F84FC3" w:rsidRDefault="006D76AA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Adresa pro doručování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6AA" w:rsidRPr="00F84FC3" w:rsidRDefault="006D76AA" w:rsidP="00140CEE">
            <w:pPr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</w:tr>
      <w:tr w:rsidR="00140CEE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140CEE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Právní forma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140CEE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>Akciová společnost/společnost s ručením omezeným/…</w:t>
            </w:r>
          </w:p>
        </w:tc>
      </w:tr>
      <w:tr w:rsidR="00140CEE" w:rsidRPr="00F84FC3" w:rsidTr="00F84FC3">
        <w:trPr>
          <w:trHeight w:val="17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A41089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IČO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140CEE" w:rsidRPr="00F84FC3" w:rsidTr="00F84FC3">
        <w:trPr>
          <w:trHeight w:val="17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A41089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DIČ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140CEE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140CEE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Zápis ve veřejném rejstříku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>účastník zapsán v </w:t>
            </w:r>
            <w:r w:rsidR="00A41089" w:rsidRPr="00A41089">
              <w:rPr>
                <w:rFonts w:ascii="Arial" w:hAnsi="Arial" w:cs="Arial"/>
                <w:color w:val="FF0000"/>
                <w:sz w:val="20"/>
                <w:szCs w:val="22"/>
                <w:highlight w:val="yellow"/>
              </w:rPr>
              <w:t>…</w:t>
            </w: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 xml:space="preserve"> </w:t>
            </w:r>
            <w:r w:rsidR="00A41089">
              <w:rPr>
                <w:rFonts w:ascii="Arial" w:hAnsi="Arial" w:cs="Arial"/>
                <w:color w:val="FF0000"/>
                <w:sz w:val="20"/>
                <w:szCs w:val="22"/>
              </w:rPr>
              <w:t xml:space="preserve">(např. obchodním </w:t>
            </w: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>rejstříku</w:t>
            </w:r>
            <w:r w:rsidR="00844180" w:rsidRPr="00F84FC3">
              <w:rPr>
                <w:rFonts w:ascii="Arial" w:hAnsi="Arial" w:cs="Arial"/>
                <w:color w:val="FF0000"/>
                <w:sz w:val="20"/>
                <w:szCs w:val="22"/>
              </w:rPr>
              <w:t xml:space="preserve"> vedeném</w:t>
            </w: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 xml:space="preserve"> u Krajského/Městského soudu v</w:t>
            </w:r>
            <w:r w:rsidR="00315278">
              <w:rPr>
                <w:rFonts w:ascii="Arial" w:hAnsi="Arial" w:cs="Arial"/>
                <w:color w:val="FF0000"/>
                <w:sz w:val="20"/>
                <w:szCs w:val="22"/>
              </w:rPr>
              <w:t xml:space="preserve"> </w:t>
            </w:r>
            <w:r w:rsidR="00315278" w:rsidRPr="00315278">
              <w:rPr>
                <w:rFonts w:ascii="Arial" w:hAnsi="Arial" w:cs="Arial"/>
                <w:color w:val="FF0000"/>
                <w:sz w:val="20"/>
                <w:szCs w:val="22"/>
                <w:highlight w:val="yellow"/>
              </w:rPr>
              <w:t>......</w:t>
            </w: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 xml:space="preserve">, spis. zn. </w:t>
            </w:r>
            <w:r w:rsidRPr="00315278">
              <w:rPr>
                <w:rFonts w:ascii="Arial" w:hAnsi="Arial" w:cs="Arial"/>
                <w:color w:val="FF0000"/>
                <w:sz w:val="20"/>
                <w:szCs w:val="22"/>
                <w:highlight w:val="yellow"/>
              </w:rPr>
              <w:t>………</w:t>
            </w:r>
            <w:r w:rsidR="00A41089">
              <w:rPr>
                <w:rFonts w:ascii="Arial" w:hAnsi="Arial" w:cs="Arial"/>
                <w:color w:val="FF0000"/>
                <w:sz w:val="20"/>
                <w:szCs w:val="22"/>
                <w:highlight w:val="yellow"/>
              </w:rPr>
              <w:t>)</w:t>
            </w:r>
          </w:p>
        </w:tc>
      </w:tr>
      <w:tr w:rsidR="00140CEE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140CEE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Identifikátor datové schránky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E95A61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315278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315278">
              <w:rPr>
                <w:rFonts w:ascii="Arial" w:hAnsi="Arial" w:cs="Arial"/>
                <w:b/>
                <w:color w:val="000000"/>
                <w:sz w:val="20"/>
                <w:szCs w:val="22"/>
              </w:rPr>
              <w:t>Malý a střední podnik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315278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315278">
              <w:rPr>
                <w:rFonts w:ascii="Arial" w:hAnsi="Arial" w:cs="Arial"/>
                <w:color w:val="FF0000"/>
                <w:sz w:val="20"/>
                <w:szCs w:val="22"/>
              </w:rPr>
              <w:t>ANO/NE</w:t>
            </w:r>
            <w:r w:rsidRPr="00315278">
              <w:rPr>
                <w:rStyle w:val="Znakapoznpodarou"/>
                <w:rFonts w:ascii="Arial" w:hAnsi="Arial" w:cs="Arial"/>
                <w:color w:val="FF0000"/>
                <w:sz w:val="20"/>
                <w:szCs w:val="22"/>
              </w:rPr>
              <w:footnoteReference w:id="1"/>
            </w:r>
          </w:p>
        </w:tc>
      </w:tr>
      <w:tr w:rsidR="00315278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Webové stránky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>NEPOVINNĚ</w:t>
            </w:r>
          </w:p>
        </w:tc>
      </w:tr>
      <w:tr w:rsidR="00315278" w:rsidRPr="00F84FC3" w:rsidTr="00F84FC3">
        <w:trPr>
          <w:trHeight w:val="70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5278" w:rsidRPr="00F84FC3" w:rsidRDefault="00315278" w:rsidP="00315278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Kontaktní osoba účastníka</w:t>
            </w:r>
          </w:p>
        </w:tc>
      </w:tr>
      <w:tr w:rsidR="00315278" w:rsidRPr="00F84FC3" w:rsidTr="00F84FC3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Jméno a příjmení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Telefonické spojení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F84FC3">
        <w:trPr>
          <w:trHeight w:val="15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Elektronické spojení (e-mail)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</w:p>
        </w:tc>
      </w:tr>
      <w:tr w:rsidR="00315278" w:rsidRPr="00F84FC3" w:rsidTr="00F84FC3">
        <w:trPr>
          <w:trHeight w:val="153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278" w:rsidRPr="003D5640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Datum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F84FC3">
        <w:trPr>
          <w:trHeight w:val="5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Jméno a příjmení osoby oprávněné jednat za účastníka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F84FC3">
        <w:trPr>
          <w:trHeight w:val="5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Funkce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</w:tbl>
    <w:p w:rsidR="00665C70" w:rsidRDefault="00665C70" w:rsidP="00665C70">
      <w:pPr>
        <w:rPr>
          <w:rFonts w:ascii="Arial" w:hAnsi="Arial" w:cs="Arial"/>
          <w:b/>
          <w:sz w:val="22"/>
        </w:rPr>
      </w:pPr>
    </w:p>
    <w:p w:rsidR="00276B84" w:rsidRDefault="00276B84" w:rsidP="00665C70">
      <w:pPr>
        <w:rPr>
          <w:rFonts w:ascii="Arial" w:hAnsi="Arial" w:cs="Arial"/>
          <w:b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9D0210" w:rsidTr="000D1C31">
        <w:tc>
          <w:tcPr>
            <w:tcW w:w="9062" w:type="dxa"/>
            <w:gridSpan w:val="2"/>
            <w:shd w:val="clear" w:color="auto" w:fill="BFBFBF" w:themeFill="background1" w:themeFillShade="BF"/>
          </w:tcPr>
          <w:p w:rsidR="009D0210" w:rsidRDefault="009D0210" w:rsidP="00276B84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Údaje k hodnocení nabídky</w:t>
            </w:r>
          </w:p>
        </w:tc>
      </w:tr>
      <w:tr w:rsidR="009D0210" w:rsidTr="00276B84">
        <w:tc>
          <w:tcPr>
            <w:tcW w:w="5524" w:type="dxa"/>
          </w:tcPr>
          <w:p w:rsidR="009D0210" w:rsidRPr="009D0210" w:rsidRDefault="009D0210" w:rsidP="00276B84">
            <w:pPr>
              <w:spacing w:before="120"/>
              <w:rPr>
                <w:rFonts w:ascii="Arial" w:hAnsi="Arial" w:cs="Arial"/>
                <w:sz w:val="22"/>
              </w:rPr>
            </w:pPr>
            <w:r w:rsidRPr="009D0210">
              <w:rPr>
                <w:rFonts w:ascii="Arial" w:hAnsi="Arial" w:cs="Arial"/>
                <w:sz w:val="22"/>
              </w:rPr>
              <w:t xml:space="preserve">Celková </w:t>
            </w:r>
            <w:r>
              <w:rPr>
                <w:rFonts w:ascii="Arial" w:hAnsi="Arial" w:cs="Arial"/>
                <w:sz w:val="22"/>
              </w:rPr>
              <w:t xml:space="preserve">nabídková cena za </w:t>
            </w:r>
            <w:r w:rsidR="00276B84">
              <w:rPr>
                <w:rFonts w:ascii="Arial" w:hAnsi="Arial" w:cs="Arial"/>
                <w:sz w:val="22"/>
              </w:rPr>
              <w:t>dod</w:t>
            </w:r>
            <w:r w:rsidR="00324EC1">
              <w:rPr>
                <w:rFonts w:ascii="Arial" w:hAnsi="Arial" w:cs="Arial"/>
                <w:sz w:val="22"/>
              </w:rPr>
              <w:t>ávku (HW a SW), včetně záruky na 60 měsíců</w:t>
            </w:r>
          </w:p>
        </w:tc>
        <w:tc>
          <w:tcPr>
            <w:tcW w:w="3538" w:type="dxa"/>
          </w:tcPr>
          <w:p w:rsidR="009D0210" w:rsidRPr="00276B84" w:rsidRDefault="00276B84" w:rsidP="00276B84">
            <w:pPr>
              <w:spacing w:before="120"/>
              <w:rPr>
                <w:rFonts w:ascii="Arial" w:hAnsi="Arial" w:cs="Arial"/>
                <w:sz w:val="22"/>
              </w:rPr>
            </w:pPr>
            <w:proofErr w:type="gramStart"/>
            <w:r w:rsidRPr="00276B84">
              <w:rPr>
                <w:rFonts w:ascii="Arial" w:hAnsi="Arial" w:cs="Arial"/>
                <w:sz w:val="22"/>
                <w:highlight w:val="yellow"/>
              </w:rPr>
              <w:t>…</w:t>
            </w:r>
            <w:r w:rsidRPr="00276B84">
              <w:rPr>
                <w:rFonts w:ascii="Arial" w:hAnsi="Arial" w:cs="Arial"/>
                <w:sz w:val="22"/>
              </w:rPr>
              <w:t>,-</w:t>
            </w:r>
            <w:proofErr w:type="gramEnd"/>
            <w:r w:rsidRPr="00276B84">
              <w:rPr>
                <w:rFonts w:ascii="Arial" w:hAnsi="Arial" w:cs="Arial"/>
                <w:sz w:val="22"/>
              </w:rPr>
              <w:t xml:space="preserve"> Kč bez DPH</w:t>
            </w:r>
          </w:p>
        </w:tc>
      </w:tr>
      <w:tr w:rsidR="00276B84" w:rsidTr="00276B84">
        <w:tc>
          <w:tcPr>
            <w:tcW w:w="5524" w:type="dxa"/>
          </w:tcPr>
          <w:p w:rsidR="00276B84" w:rsidRPr="00276B84" w:rsidRDefault="00276B84" w:rsidP="00276B84">
            <w:pPr>
              <w:spacing w:before="120"/>
              <w:rPr>
                <w:rFonts w:ascii="Arial" w:hAnsi="Arial" w:cs="Arial"/>
                <w:sz w:val="22"/>
              </w:rPr>
            </w:pPr>
            <w:r w:rsidRPr="00276B84">
              <w:rPr>
                <w:rFonts w:ascii="Arial" w:hAnsi="Arial" w:cs="Arial"/>
                <w:sz w:val="22"/>
              </w:rPr>
              <w:t xml:space="preserve">Celková nabídková cena za poskytování </w:t>
            </w:r>
            <w:r w:rsidR="00324EC1">
              <w:rPr>
                <w:rFonts w:ascii="Arial" w:hAnsi="Arial" w:cs="Arial"/>
                <w:sz w:val="22"/>
              </w:rPr>
              <w:t xml:space="preserve">pozáručního </w:t>
            </w:r>
            <w:r w:rsidRPr="00276B84">
              <w:rPr>
                <w:rFonts w:ascii="Arial" w:hAnsi="Arial" w:cs="Arial"/>
                <w:sz w:val="22"/>
              </w:rPr>
              <w:t xml:space="preserve">servisu na všechny dodané </w:t>
            </w:r>
            <w:r w:rsidR="00324EC1">
              <w:rPr>
                <w:rFonts w:ascii="Arial" w:hAnsi="Arial" w:cs="Arial"/>
                <w:sz w:val="22"/>
              </w:rPr>
              <w:t xml:space="preserve">komponenty </w:t>
            </w:r>
            <w:r w:rsidRPr="00276B84">
              <w:rPr>
                <w:rFonts w:ascii="Arial" w:hAnsi="Arial" w:cs="Arial"/>
                <w:sz w:val="22"/>
              </w:rPr>
              <w:t xml:space="preserve">za </w:t>
            </w:r>
            <w:r w:rsidR="00502700">
              <w:rPr>
                <w:rFonts w:ascii="Arial" w:hAnsi="Arial" w:cs="Arial"/>
                <w:sz w:val="22"/>
              </w:rPr>
              <w:t>12</w:t>
            </w:r>
            <w:r w:rsidR="00324EC1">
              <w:rPr>
                <w:rFonts w:ascii="Arial" w:hAnsi="Arial" w:cs="Arial"/>
                <w:sz w:val="22"/>
              </w:rPr>
              <w:t xml:space="preserve"> </w:t>
            </w:r>
            <w:r w:rsidRPr="00276B84">
              <w:rPr>
                <w:rFonts w:ascii="Arial" w:hAnsi="Arial" w:cs="Arial"/>
                <w:sz w:val="22"/>
              </w:rPr>
              <w:t>měsíců</w:t>
            </w:r>
          </w:p>
        </w:tc>
        <w:tc>
          <w:tcPr>
            <w:tcW w:w="3538" w:type="dxa"/>
          </w:tcPr>
          <w:p w:rsidR="00276B84" w:rsidRPr="00276B84" w:rsidRDefault="00276B84" w:rsidP="00276B84">
            <w:pPr>
              <w:spacing w:before="120"/>
            </w:pPr>
            <w:proofErr w:type="gramStart"/>
            <w:r w:rsidRPr="00276B84">
              <w:rPr>
                <w:rFonts w:ascii="Arial" w:hAnsi="Arial" w:cs="Arial"/>
                <w:sz w:val="22"/>
                <w:highlight w:val="yellow"/>
              </w:rPr>
              <w:t>…</w:t>
            </w:r>
            <w:r w:rsidRPr="00276B84">
              <w:rPr>
                <w:rFonts w:ascii="Arial" w:hAnsi="Arial" w:cs="Arial"/>
                <w:sz w:val="22"/>
              </w:rPr>
              <w:t>,-</w:t>
            </w:r>
            <w:proofErr w:type="gramEnd"/>
            <w:r w:rsidRPr="00276B84">
              <w:rPr>
                <w:rFonts w:ascii="Arial" w:hAnsi="Arial" w:cs="Arial"/>
                <w:sz w:val="22"/>
              </w:rPr>
              <w:t xml:space="preserve"> Kč bez DPH</w:t>
            </w:r>
          </w:p>
        </w:tc>
      </w:tr>
      <w:tr w:rsidR="00276B84" w:rsidRPr="00276B84" w:rsidTr="00276B84">
        <w:tc>
          <w:tcPr>
            <w:tcW w:w="5524" w:type="dxa"/>
            <w:shd w:val="clear" w:color="auto" w:fill="D9D9D9" w:themeFill="background1" w:themeFillShade="D9"/>
          </w:tcPr>
          <w:p w:rsidR="00276B84" w:rsidRPr="00276B84" w:rsidRDefault="00276B84" w:rsidP="00276B84">
            <w:pPr>
              <w:spacing w:before="120"/>
              <w:rPr>
                <w:rFonts w:ascii="Arial" w:hAnsi="Arial" w:cs="Arial"/>
                <w:b/>
                <w:sz w:val="22"/>
              </w:rPr>
            </w:pPr>
            <w:r w:rsidRPr="00276B84">
              <w:rPr>
                <w:rFonts w:ascii="Arial" w:hAnsi="Arial" w:cs="Arial"/>
                <w:b/>
                <w:sz w:val="22"/>
              </w:rPr>
              <w:t>Celková hodnocená nabídková cena</w:t>
            </w:r>
          </w:p>
        </w:tc>
        <w:tc>
          <w:tcPr>
            <w:tcW w:w="3538" w:type="dxa"/>
            <w:shd w:val="clear" w:color="auto" w:fill="D9D9D9" w:themeFill="background1" w:themeFillShade="D9"/>
          </w:tcPr>
          <w:p w:rsidR="00276B84" w:rsidRPr="00276B84" w:rsidRDefault="00276B84" w:rsidP="00276B84">
            <w:pPr>
              <w:spacing w:before="120"/>
              <w:rPr>
                <w:b/>
              </w:rPr>
            </w:pPr>
            <w:proofErr w:type="gramStart"/>
            <w:r w:rsidRPr="00276B84">
              <w:rPr>
                <w:rFonts w:ascii="Arial" w:hAnsi="Arial" w:cs="Arial"/>
                <w:b/>
                <w:sz w:val="22"/>
                <w:highlight w:val="yellow"/>
              </w:rPr>
              <w:t>…</w:t>
            </w:r>
            <w:r w:rsidRPr="00276B84">
              <w:rPr>
                <w:rFonts w:ascii="Arial" w:hAnsi="Arial" w:cs="Arial"/>
                <w:b/>
                <w:sz w:val="22"/>
              </w:rPr>
              <w:t>,-</w:t>
            </w:r>
            <w:proofErr w:type="gramEnd"/>
            <w:r w:rsidRPr="00276B84">
              <w:rPr>
                <w:rFonts w:ascii="Arial" w:hAnsi="Arial" w:cs="Arial"/>
                <w:b/>
                <w:sz w:val="22"/>
              </w:rPr>
              <w:t xml:space="preserve"> Kč bez DPH</w:t>
            </w:r>
          </w:p>
        </w:tc>
      </w:tr>
    </w:tbl>
    <w:p w:rsidR="009D0210" w:rsidRPr="00F84FC3" w:rsidRDefault="009D0210" w:rsidP="00276B84">
      <w:pPr>
        <w:rPr>
          <w:rFonts w:ascii="Arial" w:hAnsi="Arial" w:cs="Arial"/>
          <w:b/>
          <w:sz w:val="22"/>
        </w:rPr>
      </w:pPr>
    </w:p>
    <w:sectPr w:rsidR="009D0210" w:rsidRPr="00F84FC3" w:rsidSect="00A41089">
      <w:pgSz w:w="11906" w:h="16838"/>
      <w:pgMar w:top="1134" w:right="1417" w:bottom="993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35" w:rsidRDefault="00DB7335" w:rsidP="007F7A08">
      <w:r>
        <w:separator/>
      </w:r>
    </w:p>
  </w:endnote>
  <w:endnote w:type="continuationSeparator" w:id="0">
    <w:p w:rsidR="00DB7335" w:rsidRDefault="00DB7335" w:rsidP="007F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35" w:rsidRDefault="00DB7335" w:rsidP="007F7A08">
      <w:r>
        <w:separator/>
      </w:r>
    </w:p>
  </w:footnote>
  <w:footnote w:type="continuationSeparator" w:id="0">
    <w:p w:rsidR="00DB7335" w:rsidRDefault="00DB7335" w:rsidP="007F7A08">
      <w:r>
        <w:continuationSeparator/>
      </w:r>
    </w:p>
  </w:footnote>
  <w:footnote w:id="1">
    <w:p w:rsidR="00315278" w:rsidRPr="005902CE" w:rsidRDefault="00315278">
      <w:pPr>
        <w:pStyle w:val="Textpoznpodarou"/>
        <w:rPr>
          <w:rFonts w:ascii="Arial" w:hAnsi="Arial" w:cs="Arial"/>
          <w:sz w:val="18"/>
        </w:rPr>
      </w:pPr>
      <w:r w:rsidRPr="005902CE">
        <w:rPr>
          <w:rStyle w:val="Znakapoznpodarou"/>
          <w:rFonts w:ascii="Arial" w:hAnsi="Arial" w:cs="Arial"/>
          <w:sz w:val="18"/>
        </w:rPr>
        <w:footnoteRef/>
      </w:r>
      <w:r w:rsidRPr="005902CE">
        <w:rPr>
          <w:rFonts w:ascii="Arial" w:hAnsi="Arial" w:cs="Arial"/>
          <w:sz w:val="18"/>
        </w:rPr>
        <w:t xml:space="preserve"> Pro definici malého a středního podniku viz doporučení Komise 2003/361/ES o definici </w:t>
      </w:r>
      <w:proofErr w:type="spellStart"/>
      <w:r w:rsidRPr="005902CE">
        <w:rPr>
          <w:rFonts w:ascii="Arial" w:hAnsi="Arial" w:cs="Arial"/>
          <w:sz w:val="18"/>
        </w:rPr>
        <w:t>mikropodniků</w:t>
      </w:r>
      <w:proofErr w:type="spellEnd"/>
      <w:r w:rsidRPr="005902CE">
        <w:rPr>
          <w:rFonts w:ascii="Arial" w:hAnsi="Arial" w:cs="Arial"/>
          <w:sz w:val="18"/>
        </w:rPr>
        <w:t xml:space="preserve"> a malých a středních podniků.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A069E"/>
    <w:multiLevelType w:val="hybridMultilevel"/>
    <w:tmpl w:val="51522A1C"/>
    <w:lvl w:ilvl="0" w:tplc="5148AC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12"/>
    <w:rsid w:val="00052183"/>
    <w:rsid w:val="0005588C"/>
    <w:rsid w:val="00081C07"/>
    <w:rsid w:val="0009704A"/>
    <w:rsid w:val="000B1868"/>
    <w:rsid w:val="000E5891"/>
    <w:rsid w:val="00104E5B"/>
    <w:rsid w:val="00107DAB"/>
    <w:rsid w:val="00110D1E"/>
    <w:rsid w:val="001138FA"/>
    <w:rsid w:val="001148D0"/>
    <w:rsid w:val="00116C3E"/>
    <w:rsid w:val="00122F80"/>
    <w:rsid w:val="00140CEE"/>
    <w:rsid w:val="00142F82"/>
    <w:rsid w:val="001672AC"/>
    <w:rsid w:val="00180B8A"/>
    <w:rsid w:val="001822A2"/>
    <w:rsid w:val="001B2449"/>
    <w:rsid w:val="001E0D29"/>
    <w:rsid w:val="001F343B"/>
    <w:rsid w:val="00223E75"/>
    <w:rsid w:val="0023585C"/>
    <w:rsid w:val="00236FCE"/>
    <w:rsid w:val="0025269B"/>
    <w:rsid w:val="002570A0"/>
    <w:rsid w:val="00261D1C"/>
    <w:rsid w:val="00276B84"/>
    <w:rsid w:val="00277A95"/>
    <w:rsid w:val="00287D42"/>
    <w:rsid w:val="002A6CAE"/>
    <w:rsid w:val="002B1793"/>
    <w:rsid w:val="002B3787"/>
    <w:rsid w:val="00313878"/>
    <w:rsid w:val="00315278"/>
    <w:rsid w:val="00324EC1"/>
    <w:rsid w:val="00335D2B"/>
    <w:rsid w:val="003744B6"/>
    <w:rsid w:val="00382074"/>
    <w:rsid w:val="003A696B"/>
    <w:rsid w:val="003D5640"/>
    <w:rsid w:val="00405E91"/>
    <w:rsid w:val="004209FE"/>
    <w:rsid w:val="00432E93"/>
    <w:rsid w:val="00452084"/>
    <w:rsid w:val="00473CA1"/>
    <w:rsid w:val="00481F31"/>
    <w:rsid w:val="00485BFB"/>
    <w:rsid w:val="00493199"/>
    <w:rsid w:val="004C4DEE"/>
    <w:rsid w:val="004D3E43"/>
    <w:rsid w:val="00502700"/>
    <w:rsid w:val="0054304D"/>
    <w:rsid w:val="00565EB6"/>
    <w:rsid w:val="005902CE"/>
    <w:rsid w:val="00593142"/>
    <w:rsid w:val="005A3890"/>
    <w:rsid w:val="005D1E04"/>
    <w:rsid w:val="005D576A"/>
    <w:rsid w:val="005E4FAD"/>
    <w:rsid w:val="005E704F"/>
    <w:rsid w:val="00603271"/>
    <w:rsid w:val="006367E6"/>
    <w:rsid w:val="00645038"/>
    <w:rsid w:val="00646A8F"/>
    <w:rsid w:val="00655CE7"/>
    <w:rsid w:val="00665C70"/>
    <w:rsid w:val="00686253"/>
    <w:rsid w:val="006D6748"/>
    <w:rsid w:val="006D76AA"/>
    <w:rsid w:val="006E76B3"/>
    <w:rsid w:val="006F489B"/>
    <w:rsid w:val="00701531"/>
    <w:rsid w:val="00707849"/>
    <w:rsid w:val="0072108E"/>
    <w:rsid w:val="00750FD0"/>
    <w:rsid w:val="007B3C1C"/>
    <w:rsid w:val="007C4887"/>
    <w:rsid w:val="007D1A90"/>
    <w:rsid w:val="007E4D6D"/>
    <w:rsid w:val="007F7A08"/>
    <w:rsid w:val="00844180"/>
    <w:rsid w:val="00860679"/>
    <w:rsid w:val="00881BE6"/>
    <w:rsid w:val="00894181"/>
    <w:rsid w:val="0089701D"/>
    <w:rsid w:val="008A1A72"/>
    <w:rsid w:val="008B7F38"/>
    <w:rsid w:val="008F475D"/>
    <w:rsid w:val="00902E6E"/>
    <w:rsid w:val="009069F4"/>
    <w:rsid w:val="009123E4"/>
    <w:rsid w:val="00912FD8"/>
    <w:rsid w:val="009911ED"/>
    <w:rsid w:val="009964A4"/>
    <w:rsid w:val="009B13E8"/>
    <w:rsid w:val="009C1FCB"/>
    <w:rsid w:val="009D0210"/>
    <w:rsid w:val="009D57A3"/>
    <w:rsid w:val="009E21BD"/>
    <w:rsid w:val="009E2FDE"/>
    <w:rsid w:val="009E78D3"/>
    <w:rsid w:val="00A06F1C"/>
    <w:rsid w:val="00A1139D"/>
    <w:rsid w:val="00A1221F"/>
    <w:rsid w:val="00A37E91"/>
    <w:rsid w:val="00A41089"/>
    <w:rsid w:val="00A9196E"/>
    <w:rsid w:val="00AA761A"/>
    <w:rsid w:val="00AB602E"/>
    <w:rsid w:val="00AD2601"/>
    <w:rsid w:val="00AD7B29"/>
    <w:rsid w:val="00AE3ACA"/>
    <w:rsid w:val="00B0093E"/>
    <w:rsid w:val="00B245B3"/>
    <w:rsid w:val="00B27A68"/>
    <w:rsid w:val="00B40C39"/>
    <w:rsid w:val="00B40E69"/>
    <w:rsid w:val="00B63194"/>
    <w:rsid w:val="00BC496C"/>
    <w:rsid w:val="00C0175D"/>
    <w:rsid w:val="00C10961"/>
    <w:rsid w:val="00C21758"/>
    <w:rsid w:val="00C413C3"/>
    <w:rsid w:val="00C4536E"/>
    <w:rsid w:val="00C959F5"/>
    <w:rsid w:val="00CB6F30"/>
    <w:rsid w:val="00D211A5"/>
    <w:rsid w:val="00D34835"/>
    <w:rsid w:val="00DB7335"/>
    <w:rsid w:val="00DE2256"/>
    <w:rsid w:val="00DF5FFB"/>
    <w:rsid w:val="00E330A8"/>
    <w:rsid w:val="00E70D08"/>
    <w:rsid w:val="00ED37D6"/>
    <w:rsid w:val="00EE60A1"/>
    <w:rsid w:val="00F226F9"/>
    <w:rsid w:val="00F268AC"/>
    <w:rsid w:val="00F45661"/>
    <w:rsid w:val="00F84FC3"/>
    <w:rsid w:val="00F90012"/>
    <w:rsid w:val="00FB695F"/>
    <w:rsid w:val="00FC7E7B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F3AB3"/>
  <w15:docId w15:val="{8AD9C3F8-6AA4-4B3E-96E0-4EACFAB2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 Char Char Char Char Char Char Char Char Char Char"/>
    <w:basedOn w:val="Normln"/>
    <w:link w:val="ZkladntextChar"/>
    <w:rsid w:val="00F90012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aliases w:val=" Char Char Char Char Char Char Char Char Char Char Char Char"/>
    <w:basedOn w:val="Standardnpsmoodstavce"/>
    <w:link w:val="Zkladntext"/>
    <w:rsid w:val="00F90012"/>
    <w:rPr>
      <w:rFonts w:ascii="Arial" w:eastAsia="Times New Roman" w:hAnsi="Arial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F7A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7A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7A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7A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A696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69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9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2108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527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527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15278"/>
    <w:rPr>
      <w:vertAlign w:val="superscript"/>
    </w:rPr>
  </w:style>
  <w:style w:type="table" w:styleId="Mkatabulky">
    <w:name w:val="Table Grid"/>
    <w:basedOn w:val="Normlntabulka"/>
    <w:uiPriority w:val="59"/>
    <w:rsid w:val="009D0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IKEM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Široký</dc:creator>
  <cp:lastModifiedBy>Vojtěch Široký</cp:lastModifiedBy>
  <cp:revision>3</cp:revision>
  <dcterms:created xsi:type="dcterms:W3CDTF">2025-04-22T06:54:00Z</dcterms:created>
  <dcterms:modified xsi:type="dcterms:W3CDTF">2025-04-22T06:54:00Z</dcterms:modified>
</cp:coreProperties>
</file>