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FB1" w:rsidRPr="00041311" w:rsidRDefault="00C44BDD">
      <w:pPr>
        <w:tabs>
          <w:tab w:val="left" w:pos="7995"/>
        </w:tabs>
        <w:spacing w:after="120"/>
        <w:jc w:val="center"/>
        <w:rPr>
          <w:rFonts w:ascii="Arial" w:hAnsi="Arial"/>
          <w:b/>
          <w:sz w:val="32"/>
          <w:szCs w:val="28"/>
        </w:rPr>
      </w:pPr>
      <w:r w:rsidRPr="00041311">
        <w:rPr>
          <w:rFonts w:ascii="Arial" w:hAnsi="Arial"/>
          <w:b/>
          <w:sz w:val="32"/>
          <w:szCs w:val="28"/>
        </w:rPr>
        <w:t>KRYCÍ LIST NABÍDKY</w:t>
      </w:r>
    </w:p>
    <w:p w:rsidR="00D86FB1" w:rsidRDefault="00C44BDD">
      <w:pPr>
        <w:tabs>
          <w:tab w:val="center" w:pos="0"/>
          <w:tab w:val="right" w:pos="9072"/>
        </w:tabs>
        <w:spacing w:after="120"/>
        <w:jc w:val="center"/>
        <w:rPr>
          <w:rFonts w:ascii="Arial" w:hAnsi="Arial"/>
          <w:b/>
          <w:u w:val="single"/>
          <w:lang w:eastAsia="en-US" w:bidi="en-US"/>
        </w:rPr>
      </w:pPr>
      <w:r>
        <w:rPr>
          <w:rFonts w:ascii="Arial" w:hAnsi="Arial"/>
          <w:b/>
          <w:u w:val="single"/>
          <w:lang w:eastAsia="en-US" w:bidi="en-US"/>
        </w:rPr>
        <w:t>Veřejná zakázka:</w:t>
      </w:r>
    </w:p>
    <w:p w:rsidR="00D86FB1" w:rsidRDefault="00C44BDD">
      <w:pPr>
        <w:tabs>
          <w:tab w:val="left" w:pos="7995"/>
        </w:tabs>
        <w:spacing w:after="120"/>
        <w:jc w:val="center"/>
        <w:rPr>
          <w:rFonts w:ascii="Arial" w:hAnsi="Arial"/>
          <w:b/>
          <w:sz w:val="24"/>
          <w:lang w:eastAsia="en-US" w:bidi="en-US"/>
        </w:rPr>
      </w:pPr>
      <w:r w:rsidRPr="00536496">
        <w:rPr>
          <w:rFonts w:ascii="Arial" w:hAnsi="Arial"/>
          <w:b/>
          <w:caps/>
          <w:sz w:val="24"/>
          <w:lang w:eastAsia="en-US" w:bidi="en-US"/>
        </w:rPr>
        <w:t>„</w:t>
      </w:r>
      <w:proofErr w:type="gramStart"/>
      <w:r w:rsidRPr="00536496">
        <w:rPr>
          <w:rFonts w:ascii="Arial" w:hAnsi="Arial"/>
          <w:b/>
          <w:caps/>
          <w:sz w:val="24"/>
          <w:lang w:eastAsia="en-US" w:bidi="en-US"/>
        </w:rPr>
        <w:t xml:space="preserve">CESNET - </w:t>
      </w:r>
      <w:r w:rsidRPr="00536496">
        <w:rPr>
          <w:rFonts w:ascii="Arial" w:hAnsi="Arial"/>
          <w:b/>
          <w:sz w:val="24"/>
          <w:lang w:eastAsia="en-US" w:bidi="en-US"/>
        </w:rPr>
        <w:t>Dodávka</w:t>
      </w:r>
      <w:proofErr w:type="gramEnd"/>
      <w:r w:rsidRPr="00536496">
        <w:rPr>
          <w:rFonts w:ascii="Arial" w:hAnsi="Arial"/>
          <w:b/>
          <w:sz w:val="24"/>
          <w:lang w:eastAsia="en-US" w:bidi="en-US"/>
        </w:rPr>
        <w:t xml:space="preserve"> clusteru pro </w:t>
      </w:r>
      <w:r w:rsidR="006A723F">
        <w:rPr>
          <w:rFonts w:ascii="Arial" w:hAnsi="Arial"/>
          <w:b/>
          <w:sz w:val="24"/>
          <w:lang w:eastAsia="en-US" w:bidi="en-US"/>
        </w:rPr>
        <w:t>objektové úložiště</w:t>
      </w:r>
      <w:r w:rsidRPr="00536496">
        <w:rPr>
          <w:rFonts w:ascii="Arial" w:hAnsi="Arial"/>
          <w:b/>
          <w:sz w:val="24"/>
          <w:lang w:eastAsia="en-US" w:bidi="en-US"/>
        </w:rPr>
        <w:t xml:space="preserve"> (202</w:t>
      </w:r>
      <w:r w:rsidR="00B264FD">
        <w:rPr>
          <w:rFonts w:ascii="Arial" w:hAnsi="Arial"/>
          <w:b/>
          <w:sz w:val="24"/>
          <w:lang w:eastAsia="en-US" w:bidi="en-US"/>
        </w:rPr>
        <w:t>5</w:t>
      </w:r>
      <w:r w:rsidRPr="00536496">
        <w:rPr>
          <w:rFonts w:ascii="Arial" w:hAnsi="Arial"/>
          <w:b/>
          <w:sz w:val="24"/>
          <w:lang w:eastAsia="en-US" w:bidi="en-US"/>
        </w:rPr>
        <w:t>)“</w:t>
      </w:r>
    </w:p>
    <w:p w:rsidR="00905DA6" w:rsidRPr="00536496" w:rsidRDefault="0063279F">
      <w:pPr>
        <w:tabs>
          <w:tab w:val="left" w:pos="7995"/>
        </w:tabs>
        <w:spacing w:after="120"/>
        <w:jc w:val="center"/>
        <w:rPr>
          <w:rFonts w:ascii="Arial" w:hAnsi="Arial"/>
          <w:b/>
          <w:bCs/>
          <w:iCs/>
          <w:sz w:val="24"/>
          <w:lang w:eastAsia="en-US" w:bidi="en-US"/>
        </w:rPr>
      </w:pPr>
      <w:hyperlink r:id="rId4" w:history="1">
        <w:r w:rsidRPr="00C03690">
          <w:rPr>
            <w:rStyle w:val="Hypertextovodkaz"/>
            <w:rFonts w:ascii="Arial" w:hAnsi="Arial" w:cs="Arial"/>
            <w:sz w:val="22"/>
            <w:szCs w:val="22"/>
          </w:rPr>
          <w:t>https://zakazky.cesnet.cz/contract_display_421.html</w:t>
        </w:r>
      </w:hyperlink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3472"/>
        <w:gridCol w:w="5738"/>
      </w:tblGrid>
      <w:tr w:rsidR="00D86FB1" w:rsidTr="00022C15">
        <w:trPr>
          <w:trHeight w:val="644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bookmarkStart w:id="0" w:name="_Toc467676121"/>
            <w:bookmarkStart w:id="1" w:name="_Toc467675822"/>
            <w:bookmarkStart w:id="2" w:name="_Toc467675194"/>
            <w:bookmarkStart w:id="3" w:name="_Toc424671153"/>
            <w:bookmarkStart w:id="4" w:name="_Toc424668137"/>
            <w:bookmarkStart w:id="5" w:name="_Toc424665344"/>
            <w:bookmarkStart w:id="6" w:name="_Toc424665295"/>
            <w:r>
              <w:rPr>
                <w:rFonts w:ascii="Arial" w:hAnsi="Arial"/>
                <w:b/>
                <w:sz w:val="22"/>
                <w:szCs w:val="22"/>
              </w:rPr>
              <w:t>Zadavatel: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86FB1" w:rsidRDefault="00C44BDD">
            <w:pPr>
              <w:spacing w:before="6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CESNET, zájmové sdružení právnických osob</w:t>
            </w:r>
          </w:p>
          <w:p w:rsidR="00D86FB1" w:rsidRDefault="00C44BDD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Generála Píky 430/26, 160 00 Praha 6</w:t>
            </w:r>
          </w:p>
          <w:p w:rsidR="00D86FB1" w:rsidRDefault="00C44BDD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IČ: 63839172</w:t>
            </w:r>
          </w:p>
        </w:tc>
      </w:tr>
      <w:tr w:rsidR="00D86FB1" w:rsidTr="00022C15">
        <w:trPr>
          <w:trHeight w:val="195"/>
        </w:trPr>
        <w:tc>
          <w:tcPr>
            <w:tcW w:w="347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86FB1" w:rsidRDefault="00D86FB1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86FB1" w:rsidRDefault="00D86FB1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64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86FB1" w:rsidRDefault="00C44BDD">
            <w:pPr>
              <w:spacing w:before="60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bookmarkStart w:id="7" w:name="_Toc467676124"/>
            <w:bookmarkStart w:id="8" w:name="_Toc467675825"/>
            <w:bookmarkStart w:id="9" w:name="_Toc467675197"/>
            <w:bookmarkStart w:id="10" w:name="_Toc424671156"/>
            <w:bookmarkStart w:id="11" w:name="_Toc424668140"/>
            <w:bookmarkStart w:id="12" w:name="_Toc424665347"/>
            <w:bookmarkStart w:id="13" w:name="_Toc424665298"/>
            <w:r>
              <w:rPr>
                <w:rFonts w:ascii="Arial" w:hAnsi="Arial"/>
                <w:b/>
                <w:sz w:val="22"/>
                <w:szCs w:val="22"/>
              </w:rPr>
              <w:t xml:space="preserve">Identifikační údaje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>dodavatele - účastníka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>: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:rsidR="00D86FB1" w:rsidRDefault="00C44BDD">
            <w:pPr>
              <w:rPr>
                <w:rFonts w:ascii="Arial" w:hAnsi="Arial"/>
                <w:b/>
                <w:color w:val="000000"/>
              </w:rPr>
            </w:pPr>
            <w:bookmarkStart w:id="14" w:name="_Toc467676125"/>
            <w:bookmarkStart w:id="15" w:name="_Toc467675826"/>
            <w:bookmarkStart w:id="16" w:name="_Toc467675198"/>
            <w:bookmarkStart w:id="17" w:name="_Toc424671157"/>
            <w:bookmarkStart w:id="18" w:name="_Toc424668141"/>
            <w:bookmarkStart w:id="19" w:name="_Toc424665348"/>
            <w:bookmarkStart w:id="20" w:name="_Toc424665299"/>
            <w:r>
              <w:rPr>
                <w:rFonts w:ascii="Arial" w:hAnsi="Arial"/>
              </w:rPr>
              <w:t>§ 28 odst. 1 písm. g) zákona č. 134/2016 Sb., o zadávání veřejných zakázek (dále jen “ZZVZ”)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</w:tc>
      </w:tr>
      <w:tr w:rsidR="00D86FB1" w:rsidTr="00022C15">
        <w:trPr>
          <w:trHeight w:val="644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Účastník</w:t>
            </w:r>
          </w:p>
          <w:p w:rsidR="00D86FB1" w:rsidRDefault="00C44BDD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(obchodní firma nebo název)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1094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Sídlo</w:t>
            </w:r>
          </w:p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(v případě fyzické osoby místo podnikání)</w:t>
            </w:r>
          </w:p>
          <w:p w:rsidR="00D86FB1" w:rsidRDefault="00C44BDD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(celá adresa včetně PSČ)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bookmarkStart w:id="21" w:name="_GoBack"/>
        <w:bookmarkEnd w:id="21"/>
      </w:tr>
      <w:tr w:rsidR="00D86FB1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Akciová společnost/společnost s ručením omezeným/…</w:t>
            </w:r>
          </w:p>
        </w:tc>
      </w:tr>
      <w:tr w:rsidR="00D86FB1" w:rsidTr="00022C15">
        <w:trPr>
          <w:trHeight w:val="173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Identifikační číslo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173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Daňové identifikační číslo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Zápis ve veřejném rejstříku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účastník zapsán v obchodním rejstříku u Krajského/Městského soudu v</w:t>
            </w:r>
            <w:proofErr w:type="gramStart"/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….</w:t>
            </w:r>
            <w:proofErr w:type="gramEnd"/>
            <w:r>
              <w:rPr>
                <w:rFonts w:ascii="Arial" w:hAnsi="Arial"/>
                <w:color w:val="FF0000"/>
                <w:sz w:val="22"/>
                <w:szCs w:val="22"/>
              </w:rPr>
              <w:t>., spis. zn. ………</w:t>
            </w:r>
          </w:p>
          <w:p w:rsidR="00D86FB1" w:rsidRDefault="00C44BDD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popř. </w:t>
            </w:r>
            <w:r w:rsidR="00041311">
              <w:rPr>
                <w:rFonts w:ascii="Arial" w:hAnsi="Arial"/>
                <w:color w:val="FF0000"/>
                <w:sz w:val="22"/>
                <w:szCs w:val="22"/>
              </w:rPr>
              <w:t xml:space="preserve">údaje o zápisu v jiné evidenci </w:t>
            </w:r>
          </w:p>
        </w:tc>
      </w:tr>
      <w:tr w:rsidR="00D86FB1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Identifikátor datové schránky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022C15">
            <w:r>
              <w:rPr>
                <w:rFonts w:ascii="Arial" w:hAnsi="Arial"/>
                <w:color w:val="FF0000"/>
                <w:sz w:val="22"/>
                <w:szCs w:val="22"/>
              </w:rPr>
              <w:t>NEPOVINNĚ</w:t>
            </w:r>
          </w:p>
        </w:tc>
      </w:tr>
      <w:tr w:rsidR="00D86FB1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Webové stránky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NEPOVINNĚ</w:t>
            </w:r>
          </w:p>
        </w:tc>
      </w:tr>
      <w:tr w:rsidR="00D86FB1" w:rsidTr="00022C15">
        <w:trPr>
          <w:trHeight w:val="7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86FB1" w:rsidRDefault="00C44BDD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Kontaktní osoba účastníka</w:t>
            </w:r>
          </w:p>
        </w:tc>
      </w:tr>
      <w:tr w:rsidR="00D86FB1" w:rsidTr="00022C15">
        <w:trPr>
          <w:trHeight w:val="233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Telefonické spojení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15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Elektronické spojení (e-mail)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B1" w:rsidRDefault="00D86FB1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</w:tr>
      <w:tr w:rsidR="00022C15" w:rsidTr="007D305C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Celková nabídková cena</w:t>
            </w:r>
          </w:p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t>(viz čl. 8. a 9. zadávací dokumentace)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22C15" w:rsidRPr="00DB01AE" w:rsidRDefault="00FE78BF" w:rsidP="00022C1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33</w:t>
            </w:r>
            <w:r w:rsidR="00022C15" w:rsidRPr="00DB01AE">
              <w:rPr>
                <w:rFonts w:ascii="Arial" w:hAnsi="Arial"/>
                <w:b/>
                <w:sz w:val="22"/>
                <w:szCs w:val="22"/>
              </w:rPr>
              <w:t> 000 000,-</w:t>
            </w:r>
            <w:r w:rsidR="00022C15" w:rsidRPr="00DB01AE">
              <w:rPr>
                <w:rFonts w:ascii="Arial" w:hAnsi="Arial"/>
                <w:sz w:val="22"/>
                <w:szCs w:val="22"/>
              </w:rPr>
              <w:t xml:space="preserve"> </w:t>
            </w:r>
            <w:r w:rsidR="00022C15" w:rsidRPr="00DB01AE">
              <w:rPr>
                <w:rFonts w:ascii="Arial" w:hAnsi="Arial"/>
                <w:b/>
                <w:sz w:val="22"/>
                <w:szCs w:val="22"/>
              </w:rPr>
              <w:t>Kč bez DPH</w:t>
            </w:r>
          </w:p>
        </w:tc>
      </w:tr>
      <w:tr w:rsidR="00022C15" w:rsidTr="00022C15">
        <w:trPr>
          <w:trHeight w:val="7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22C15" w:rsidRDefault="00022C15" w:rsidP="00022C15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Údaje k hodnocení nabídky</w:t>
            </w:r>
          </w:p>
        </w:tc>
      </w:tr>
      <w:tr w:rsidR="00022C15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N</w:t>
            </w:r>
            <w:r w:rsidRPr="00022C15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abízená celková kapacita datových disků ve </w:t>
            </w:r>
            <w:proofErr w:type="spellStart"/>
            <w:r w:rsidRPr="00022C15">
              <w:rPr>
                <w:rFonts w:ascii="Arial" w:hAnsi="Arial"/>
                <w:b/>
                <w:color w:val="000000"/>
                <w:sz w:val="22"/>
                <w:szCs w:val="22"/>
              </w:rPr>
              <w:t>storage</w:t>
            </w:r>
            <w:proofErr w:type="spellEnd"/>
            <w:r w:rsidRPr="00022C15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serverech</w:t>
            </w:r>
          </w:p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t>(viz odst. 9.3. zadávací dokumentace)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C15" w:rsidRDefault="00022C15" w:rsidP="00022C15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C44BDD">
              <w:rPr>
                <w:rFonts w:ascii="Arial" w:hAnsi="Arial"/>
                <w:b/>
                <w:color w:val="FF0000"/>
                <w:sz w:val="22"/>
                <w:szCs w:val="22"/>
              </w:rPr>
              <w:t>xxx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TB</w:t>
            </w:r>
          </w:p>
        </w:tc>
      </w:tr>
      <w:tr w:rsidR="00536496" w:rsidTr="004A0587">
        <w:trPr>
          <w:trHeight w:val="7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536496" w:rsidRDefault="00536496" w:rsidP="00022C15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Hodnota sekundárního kritéria pro případ rovnosti nabídek v hodnotícím kritériu</w:t>
            </w:r>
          </w:p>
        </w:tc>
      </w:tr>
      <w:tr w:rsidR="00022C15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Kapacita nabízených </w:t>
            </w:r>
            <w:proofErr w:type="spellStart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NVMe</w:t>
            </w:r>
            <w:proofErr w:type="spellEnd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datových disků</w:t>
            </w:r>
          </w:p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t>(viz odst. 9.4. zadávací dokumentace)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C15" w:rsidRDefault="00C44BDD" w:rsidP="00022C15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C44BDD">
              <w:rPr>
                <w:rFonts w:ascii="Arial" w:hAnsi="Arial"/>
                <w:b/>
                <w:color w:val="FF0000"/>
                <w:sz w:val="22"/>
                <w:szCs w:val="22"/>
              </w:rPr>
              <w:t>xxx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22C15">
              <w:rPr>
                <w:rFonts w:ascii="Arial" w:hAnsi="Arial"/>
                <w:color w:val="000000"/>
                <w:sz w:val="22"/>
                <w:szCs w:val="22"/>
              </w:rPr>
              <w:t>TB</w:t>
            </w:r>
          </w:p>
        </w:tc>
      </w:tr>
      <w:tr w:rsidR="00022C15" w:rsidTr="00022C15">
        <w:trPr>
          <w:trHeight w:val="7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22C15" w:rsidRDefault="00022C15" w:rsidP="00022C15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022C15" w:rsidTr="00022C15">
        <w:trPr>
          <w:trHeight w:val="52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Jméno a příjmení osoby oprávněné jednat za účastníka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C15" w:rsidRDefault="00022C15" w:rsidP="00022C15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022C15" w:rsidTr="00022C15">
        <w:trPr>
          <w:trHeight w:val="52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Údaje o </w:t>
            </w:r>
            <w:r w:rsidR="00041311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případném 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zplnomocnění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C15" w:rsidRDefault="00022C15" w:rsidP="00022C15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:rsidR="00D86FB1" w:rsidRDefault="00D86FB1"/>
    <w:sectPr w:rsidR="00D86FB1">
      <w:pgSz w:w="11906" w:h="16838"/>
      <w:pgMar w:top="1560" w:right="1417" w:bottom="1135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B1"/>
    <w:rsid w:val="00022C15"/>
    <w:rsid w:val="00041311"/>
    <w:rsid w:val="00536496"/>
    <w:rsid w:val="0063279F"/>
    <w:rsid w:val="006A723F"/>
    <w:rsid w:val="00905DA6"/>
    <w:rsid w:val="00B264FD"/>
    <w:rsid w:val="00C44BDD"/>
    <w:rsid w:val="00D75FD2"/>
    <w:rsid w:val="00D86FB1"/>
    <w:rsid w:val="00DB01AE"/>
    <w:rsid w:val="00FE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B820"/>
  <w15:docId w15:val="{1337E5EB-AB65-4E17-950E-4B7B6035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eastAsia="zh-CN"/>
    </w:rPr>
  </w:style>
  <w:style w:type="paragraph" w:styleId="Nadpis1">
    <w:name w:val="heading 1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Nadpis2">
    <w:name w:val="heading 2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qFormat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NzevChar">
    <w:name w:val="Název Char"/>
    <w:link w:val="Nzev"/>
    <w:uiPriority w:val="10"/>
    <w:qFormat/>
    <w:rPr>
      <w:sz w:val="48"/>
      <w:szCs w:val="48"/>
    </w:rPr>
  </w:style>
  <w:style w:type="character" w:customStyle="1" w:styleId="PodnadpisChar">
    <w:name w:val="Podnadpis Char"/>
    <w:link w:val="Podnadpis"/>
    <w:uiPriority w:val="11"/>
    <w:qFormat/>
    <w:rPr>
      <w:sz w:val="24"/>
      <w:szCs w:val="24"/>
    </w:rPr>
  </w:style>
  <w:style w:type="character" w:customStyle="1" w:styleId="CittChar">
    <w:name w:val="Citát Char"/>
    <w:link w:val="Citt"/>
    <w:uiPriority w:val="29"/>
    <w:qFormat/>
    <w:rPr>
      <w:i/>
    </w:rPr>
  </w:style>
  <w:style w:type="character" w:customStyle="1" w:styleId="VrazncittChar">
    <w:name w:val="Výrazný citát Char"/>
    <w:link w:val="Vrazncitt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TextpoznpodarouChar">
    <w:name w:val="Text pozn. pod čarou Char"/>
    <w:link w:val="Textpoznpodarou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TextvysvtlivekChar">
    <w:name w:val="Text vysvětlivek Char"/>
    <w:link w:val="Textvysvtlivek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kladntextCharCharCharCharCharCharCharCharCharCharCharCharChar">
    <w:name w:val="Základní text Char;Char Char Char Char Char Char Char Char Char Char Char Char"/>
    <w:link w:val="ZkladntextCharCharCharCharCharCharCharCharCharCharChar"/>
    <w:qFormat/>
    <w:rPr>
      <w:rFonts w:ascii="Arial" w:eastAsia="Times New Roman" w:hAnsi="Arial"/>
      <w:sz w:val="20"/>
      <w:szCs w:val="20"/>
    </w:rPr>
  </w:style>
  <w:style w:type="character" w:customStyle="1" w:styleId="ZhlavChar">
    <w:name w:val="Záhlaví Char"/>
    <w:link w:val="Zhlav"/>
    <w:qFormat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qFormat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bublinyChar">
    <w:name w:val="Text bubliny Char"/>
    <w:link w:val="Textbubliny"/>
    <w:semiHidden/>
    <w:qFormat/>
    <w:rPr>
      <w:rFonts w:ascii="Tahoma" w:eastAsia="Times New Roman" w:hAnsi="Tahoma"/>
      <w:sz w:val="16"/>
      <w:szCs w:val="16"/>
      <w:lang w:eastAsia="cs-CZ"/>
    </w:rPr>
  </w:style>
  <w:style w:type="character" w:customStyle="1" w:styleId="FormtovanvHTMLChar">
    <w:name w:val="Formátovaný v HTML Char"/>
    <w:link w:val="FormtovanvHTML"/>
    <w:semiHidden/>
    <w:qFormat/>
    <w:rPr>
      <w:rFonts w:ascii="Courier New" w:eastAsia="Times New Roman" w:hAnsi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</w:style>
  <w:style w:type="character" w:styleId="Odkaznakoment">
    <w:name w:val="annotation reference"/>
    <w:uiPriority w:val="99"/>
    <w:semiHidden/>
    <w:unhideWhenUsed/>
    <w:qFormat/>
    <w:rPr>
      <w:sz w:val="16"/>
      <w:szCs w:val="16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roid Sans" w:hAnsi="Liberation Sans" w:cs="Droid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Odstavecseseznamem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Bezmezer">
    <w:name w:val="No Spacing"/>
    <w:uiPriority w:val="1"/>
    <w:qFormat/>
    <w:rPr>
      <w:lang w:eastAsia="zh-CN"/>
    </w:rPr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  <w:lang w:eastAsia="zh-CN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  <w:lang w:eastAsia="zh-CN"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caption1">
    <w:name w:val="caption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paragraph" w:styleId="Textpoznpodarou">
    <w:name w:val="footnote text"/>
    <w:link w:val="TextpoznpodarouChar"/>
    <w:uiPriority w:val="99"/>
    <w:semiHidden/>
    <w:unhideWhenUsed/>
    <w:pPr>
      <w:spacing w:after="40"/>
    </w:pPr>
    <w:rPr>
      <w:sz w:val="18"/>
      <w:lang w:eastAsia="zh-CN"/>
    </w:rPr>
  </w:style>
  <w:style w:type="paragraph" w:styleId="Textvysvtlivek">
    <w:name w:val="endnote text"/>
    <w:link w:val="TextvysvtlivekChar"/>
    <w:uiPriority w:val="99"/>
    <w:semiHidden/>
    <w:unhideWhenUsed/>
    <w:rPr>
      <w:lang w:eastAsia="zh-CN"/>
    </w:rPr>
  </w:style>
  <w:style w:type="paragraph" w:styleId="Obsah1">
    <w:name w:val="toc 1"/>
    <w:uiPriority w:val="39"/>
    <w:unhideWhenUsed/>
    <w:pPr>
      <w:spacing w:after="57"/>
    </w:pPr>
    <w:rPr>
      <w:lang w:eastAsia="zh-CN"/>
    </w:rPr>
  </w:style>
  <w:style w:type="paragraph" w:styleId="Obsah2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Obsah3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Obsah4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Obsah5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Obsah6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Obsah7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Obsah8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Obsah9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Hlavikarejstku">
    <w:name w:val="index heading"/>
    <w:basedOn w:val="Heading"/>
  </w:style>
  <w:style w:type="paragraph" w:styleId="Nadpisobsahu">
    <w:name w:val="TOC Heading"/>
    <w:uiPriority w:val="39"/>
    <w:unhideWhenUsed/>
    <w:qFormat/>
    <w:rPr>
      <w:lang w:eastAsia="zh-CN"/>
    </w:rPr>
  </w:style>
  <w:style w:type="paragraph" w:styleId="Seznamobrzk">
    <w:name w:val="table of figures"/>
    <w:uiPriority w:val="99"/>
    <w:unhideWhenUsed/>
    <w:rPr>
      <w:lang w:eastAsia="zh-CN"/>
    </w:rPr>
  </w:style>
  <w:style w:type="paragraph" w:customStyle="1" w:styleId="ZkladntextCharCharCharCharCharCharCharCharCharCharChar">
    <w:name w:val="Základní text;Char Char Char Char Char Char Char Char Char Char Char"/>
    <w:basedOn w:val="Normln"/>
    <w:link w:val="ZkladntextCharCharCharCharCharCharCharCharCharCharCharCharChar"/>
    <w:qFormat/>
    <w:pPr>
      <w:widowControl w:val="0"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semiHidden/>
    <w:qFormat/>
    <w:rPr>
      <w:rFonts w:ascii="Tahoma" w:hAnsi="Tahoma"/>
      <w:sz w:val="16"/>
      <w:szCs w:val="16"/>
    </w:rPr>
  </w:style>
  <w:style w:type="paragraph" w:styleId="FormtovanvHTML">
    <w:name w:val="HTML Preformatted"/>
    <w:basedOn w:val="Normln"/>
    <w:link w:val="FormtovanvHTMLChar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</w:style>
  <w:style w:type="table" w:styleId="Mkatabulky">
    <w:name w:val="Table Grid"/>
    <w:uiPriority w:val="59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">
    <w:name w:val="Prostá tabulka 21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">
    <w:name w:val="Prostá tabulka 3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41">
    <w:name w:val="Prostá tabulka 4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51">
    <w:name w:val="Prostá tabulka 5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mkou11">
    <w:name w:val="Světlá tabulka s mřížkou 11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21">
    <w:name w:val="Tabulka s mřížkou 21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31">
    <w:name w:val="Tabulka s mřížkou 31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41">
    <w:name w:val="Tabulka s mřížkou 41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mkou51">
    <w:name w:val="Tmavá tabulka s mřížkou 5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61">
    <w:name w:val="Barevná tabulka s mřížkou 61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71">
    <w:name w:val="Barevná tabulka s mřížkou 71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eznamu11">
    <w:name w:val="Světlá tabulka seznamu 1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21">
    <w:name w:val="Tabulka seznamu 21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31">
    <w:name w:val="Tabulka seznamu 31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41">
    <w:name w:val="Tabulka seznamu 41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eznamu51">
    <w:name w:val="Tmavá tabulka seznamu 51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61">
    <w:name w:val="Barevná tabulka seznamu 61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71">
    <w:name w:val="Barevná tabulka seznamu 71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6A7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azky.cesnet.cz/contract_display_421.html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Siroky</dc:creator>
  <dc:description/>
  <cp:lastModifiedBy>CESNET</cp:lastModifiedBy>
  <cp:revision>3</cp:revision>
  <dcterms:created xsi:type="dcterms:W3CDTF">2025-07-29T05:04:00Z</dcterms:created>
  <dcterms:modified xsi:type="dcterms:W3CDTF">2025-09-01T12:40:00Z</dcterms:modified>
  <dc:language>en-GB</dc:language>
</cp:coreProperties>
</file>