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22" w:rsidRPr="003B733E" w:rsidRDefault="00C15222" w:rsidP="00C152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bookmarkStart w:id="0" w:name="_GoBack"/>
      <w:bookmarkEnd w:id="0"/>
      <w:r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Příloha č. 3 zadávací dokumentace</w:t>
      </w:r>
      <w:r w:rsidR="007D2C67"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7D2C67" w:rsidRPr="003B733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(VYMAZAT)</w:t>
      </w:r>
    </w:p>
    <w:p w:rsidR="00C15222" w:rsidRPr="003B733E" w:rsidRDefault="00C15222" w:rsidP="007D2C67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Vzor čestného prohlášení</w:t>
      </w:r>
      <w:r w:rsidR="007D2C67"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7D2C67" w:rsidRPr="003B733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(VYMAZAT)</w:t>
      </w:r>
    </w:p>
    <w:p w:rsidR="00C15222" w:rsidRDefault="00C15222" w:rsidP="00C152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</w:p>
    <w:p w:rsidR="003B733E" w:rsidRPr="003B733E" w:rsidRDefault="003B733E" w:rsidP="003B733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 w:rsidRPr="003B733E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ČESTNÉ PROHLÁŠENÍ ÚČASTNÍKA</w:t>
      </w:r>
    </w:p>
    <w:p w:rsidR="00C15222" w:rsidRPr="00C15222" w:rsidRDefault="003B733E" w:rsidP="003B733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 w:rsidRPr="003B733E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o splnění základní způsobilosti ve veřejné zakázce</w:t>
      </w:r>
    </w:p>
    <w:p w:rsidR="00C15222" w:rsidRPr="00C15222" w:rsidRDefault="00C15222" w:rsidP="00C1522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C15222" w:rsidRPr="00C15222" w:rsidRDefault="00C15222" w:rsidP="00C15222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cs-CZ"/>
        </w:rPr>
      </w:pPr>
    </w:p>
    <w:p w:rsidR="00C15222" w:rsidRPr="00C15222" w:rsidRDefault="00C15222" w:rsidP="00C15222">
      <w:pPr>
        <w:tabs>
          <w:tab w:val="left" w:pos="2977"/>
        </w:tabs>
        <w:spacing w:after="0" w:line="240" w:lineRule="auto"/>
        <w:ind w:left="2977" w:hanging="2977"/>
        <w:rPr>
          <w:rFonts w:ascii="Calibri" w:eastAsia="Times New Roman" w:hAnsi="Calibri" w:cs="Calibri"/>
          <w:lang w:eastAsia="cs-CZ"/>
        </w:rPr>
      </w:pPr>
      <w:r w:rsidRPr="00C15222">
        <w:rPr>
          <w:rFonts w:ascii="Calibri" w:eastAsia="Times New Roman" w:hAnsi="Calibri" w:cs="Calibri"/>
          <w:lang w:eastAsia="cs-CZ"/>
        </w:rPr>
        <w:t>Název veřejné zakázky:</w:t>
      </w:r>
      <w:r w:rsidRPr="00C15222">
        <w:rPr>
          <w:rFonts w:ascii="Calibri" w:eastAsia="Times New Roman" w:hAnsi="Calibri" w:cs="Calibri"/>
          <w:lang w:eastAsia="cs-CZ"/>
        </w:rPr>
        <w:tab/>
      </w:r>
      <w:r w:rsidR="00625342" w:rsidRPr="00625342">
        <w:rPr>
          <w:rFonts w:cstheme="minorHAnsi"/>
          <w:b/>
          <w:bCs/>
        </w:rPr>
        <w:t xml:space="preserve">Dodávka výpočetního clusteru pro </w:t>
      </w:r>
      <w:proofErr w:type="spellStart"/>
      <w:r w:rsidR="00625342" w:rsidRPr="00625342">
        <w:rPr>
          <w:rFonts w:cstheme="minorHAnsi"/>
          <w:b/>
          <w:bCs/>
        </w:rPr>
        <w:t>MetaCentrum</w:t>
      </w:r>
      <w:proofErr w:type="spellEnd"/>
    </w:p>
    <w:p w:rsidR="00C15222" w:rsidRPr="00C15222" w:rsidRDefault="00C15222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/>
          <w:bCs/>
          <w:lang w:eastAsia="cs-CZ"/>
        </w:rPr>
      </w:pPr>
      <w:r w:rsidRPr="00C15222">
        <w:rPr>
          <w:rFonts w:ascii="Calibri" w:eastAsia="Times New Roman" w:hAnsi="Calibri" w:cs="Arial"/>
          <w:b/>
          <w:bCs/>
          <w:lang w:eastAsia="cs-CZ"/>
        </w:rPr>
        <w:t>Identifikační údaje účastníka:</w:t>
      </w: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  <w:r w:rsidRPr="00C15222">
        <w:rPr>
          <w:rFonts w:ascii="Calibri" w:eastAsia="Times New Roman" w:hAnsi="Calibri" w:cs="Arial"/>
          <w:bCs/>
          <w:lang w:eastAsia="cs-CZ"/>
        </w:rPr>
        <w:t>Název:</w:t>
      </w:r>
      <w:r w:rsidRPr="00C15222">
        <w:rPr>
          <w:rFonts w:ascii="Calibri" w:eastAsia="Times New Roman" w:hAnsi="Calibri" w:cs="Arial"/>
          <w:bCs/>
          <w:lang w:eastAsia="cs-CZ"/>
        </w:rPr>
        <w:tab/>
      </w:r>
      <w:r w:rsidR="00F03B19" w:rsidRPr="00B5188E">
        <w:rPr>
          <w:rFonts w:ascii="Calibri" w:eastAsia="Times New Roman" w:hAnsi="Calibri" w:cs="Arial"/>
          <w:bCs/>
          <w:color w:val="FF0000"/>
          <w:lang w:eastAsia="cs-CZ"/>
        </w:rPr>
        <w:t>VYPLNIT</w:t>
      </w: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  <w:r w:rsidRPr="00C15222">
        <w:rPr>
          <w:rFonts w:ascii="Calibri" w:eastAsia="Times New Roman" w:hAnsi="Calibri" w:cs="Arial"/>
          <w:bCs/>
          <w:lang w:eastAsia="cs-CZ"/>
        </w:rPr>
        <w:t>Sídlo:</w:t>
      </w:r>
      <w:r w:rsidRPr="00C15222">
        <w:rPr>
          <w:rFonts w:ascii="Calibri" w:eastAsia="Times New Roman" w:hAnsi="Calibri" w:cs="Arial"/>
          <w:bCs/>
          <w:lang w:eastAsia="cs-CZ"/>
        </w:rPr>
        <w:tab/>
      </w:r>
      <w:r w:rsidR="00F03B19" w:rsidRPr="00B5188E">
        <w:rPr>
          <w:rFonts w:ascii="Calibri" w:eastAsia="Times New Roman" w:hAnsi="Calibri" w:cs="Arial"/>
          <w:bCs/>
          <w:color w:val="FF0000"/>
          <w:lang w:eastAsia="cs-CZ"/>
        </w:rPr>
        <w:t>VYPLNIT</w:t>
      </w:r>
    </w:p>
    <w:p w:rsidR="0057605E" w:rsidRDefault="0057605E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  <w:r w:rsidRPr="00C15222">
        <w:rPr>
          <w:rFonts w:ascii="Calibri" w:eastAsia="Times New Roman" w:hAnsi="Calibri" w:cs="Arial"/>
          <w:bCs/>
          <w:lang w:eastAsia="cs-CZ"/>
        </w:rPr>
        <w:t>IČ:</w:t>
      </w:r>
      <w:r w:rsidRPr="00C15222">
        <w:rPr>
          <w:rFonts w:ascii="Calibri" w:eastAsia="Times New Roman" w:hAnsi="Calibri" w:cs="Arial"/>
          <w:bCs/>
          <w:lang w:eastAsia="cs-CZ"/>
        </w:rPr>
        <w:tab/>
      </w:r>
      <w:r w:rsidR="00F03B19" w:rsidRPr="00B5188E">
        <w:rPr>
          <w:rFonts w:ascii="Calibri" w:eastAsia="Times New Roman" w:hAnsi="Calibri" w:cs="Arial"/>
          <w:bCs/>
          <w:color w:val="FF0000"/>
          <w:lang w:eastAsia="cs-CZ"/>
        </w:rPr>
        <w:t>VYPLNIT</w:t>
      </w:r>
    </w:p>
    <w:p w:rsidR="00C15222" w:rsidRPr="00C15222" w:rsidRDefault="00F03B19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Arial"/>
          <w:bCs/>
          <w:lang w:eastAsia="cs-CZ"/>
        </w:rPr>
        <w:t>zapsaná</w:t>
      </w:r>
      <w:r w:rsidR="00C15222" w:rsidRPr="00C15222">
        <w:rPr>
          <w:rFonts w:ascii="Calibri" w:eastAsia="Times New Roman" w:hAnsi="Calibri" w:cs="Arial"/>
          <w:bCs/>
          <w:lang w:eastAsia="cs-CZ"/>
        </w:rPr>
        <w:t xml:space="preserve"> v</w:t>
      </w:r>
      <w:r w:rsidR="00B5188E">
        <w:rPr>
          <w:rFonts w:ascii="Calibri" w:eastAsia="Times New Roman" w:hAnsi="Calibri" w:cs="Arial"/>
          <w:bCs/>
          <w:lang w:eastAsia="cs-CZ"/>
        </w:rPr>
        <w:t xml:space="preserve"> obchodním </w:t>
      </w:r>
      <w:r w:rsidR="00C15222" w:rsidRPr="00C15222">
        <w:rPr>
          <w:rFonts w:ascii="Calibri" w:eastAsia="Times New Roman" w:hAnsi="Calibri" w:cs="Arial"/>
          <w:bCs/>
          <w:lang w:eastAsia="cs-CZ"/>
        </w:rPr>
        <w:t xml:space="preserve">rejstříku </w:t>
      </w:r>
      <w:r w:rsidR="00B5188E">
        <w:rPr>
          <w:rFonts w:ascii="Calibri" w:eastAsia="Times New Roman" w:hAnsi="Calibri" w:cs="Arial"/>
          <w:bCs/>
          <w:lang w:eastAsia="cs-CZ"/>
        </w:rPr>
        <w:t xml:space="preserve">u </w:t>
      </w:r>
      <w:r w:rsidR="00C15222" w:rsidRPr="00C15222">
        <w:rPr>
          <w:rFonts w:ascii="Calibri" w:eastAsia="Times New Roman" w:hAnsi="Calibri" w:cs="Arial"/>
          <w:bCs/>
          <w:lang w:eastAsia="cs-CZ"/>
        </w:rPr>
        <w:t>Městsk</w:t>
      </w:r>
      <w:r w:rsidR="00B5188E">
        <w:rPr>
          <w:rFonts w:ascii="Calibri" w:eastAsia="Times New Roman" w:hAnsi="Calibri" w:cs="Arial"/>
          <w:bCs/>
          <w:lang w:eastAsia="cs-CZ"/>
        </w:rPr>
        <w:t>ého/Krajského soudu</w:t>
      </w:r>
      <w:r w:rsidR="00C15222" w:rsidRPr="00C15222">
        <w:rPr>
          <w:rFonts w:ascii="Calibri" w:eastAsia="Times New Roman" w:hAnsi="Calibri" w:cs="Arial"/>
          <w:bCs/>
          <w:lang w:eastAsia="cs-CZ"/>
        </w:rPr>
        <w:t xml:space="preserve"> v</w:t>
      </w:r>
      <w:r w:rsidR="00B5188E">
        <w:rPr>
          <w:rFonts w:ascii="Calibri" w:eastAsia="Times New Roman" w:hAnsi="Calibri" w:cs="Arial"/>
          <w:bCs/>
          <w:lang w:eastAsia="cs-CZ"/>
        </w:rPr>
        <w:t xml:space="preserve"> ……., spis. </w:t>
      </w:r>
      <w:proofErr w:type="gramStart"/>
      <w:r w:rsidR="00B5188E">
        <w:rPr>
          <w:rFonts w:ascii="Calibri" w:eastAsia="Times New Roman" w:hAnsi="Calibri" w:cs="Arial"/>
          <w:bCs/>
          <w:lang w:eastAsia="cs-CZ"/>
        </w:rPr>
        <w:t>zn.</w:t>
      </w:r>
      <w:proofErr w:type="gramEnd"/>
      <w:r w:rsidR="00C15222" w:rsidRPr="00C15222">
        <w:rPr>
          <w:rFonts w:ascii="Calibri" w:eastAsia="Times New Roman" w:hAnsi="Calibri" w:cs="Arial"/>
          <w:bCs/>
          <w:lang w:eastAsia="cs-CZ"/>
        </w:rPr>
        <w:t xml:space="preserve"> </w:t>
      </w:r>
      <w:r w:rsidR="00B5188E">
        <w:rPr>
          <w:rFonts w:ascii="Calibri" w:eastAsia="Times New Roman" w:hAnsi="Calibri" w:cs="Arial"/>
          <w:bCs/>
          <w:lang w:eastAsia="cs-CZ"/>
        </w:rPr>
        <w:t xml:space="preserve">……. </w:t>
      </w:r>
      <w:r w:rsidR="00B5188E" w:rsidRPr="00B5188E">
        <w:rPr>
          <w:rFonts w:ascii="Calibri" w:eastAsia="Times New Roman" w:hAnsi="Calibri" w:cs="Arial"/>
          <w:bCs/>
          <w:color w:val="FF0000"/>
          <w:lang w:eastAsia="cs-CZ"/>
        </w:rPr>
        <w:t>(VYPLNIT)</w:t>
      </w:r>
    </w:p>
    <w:p w:rsidR="00C15222" w:rsidRPr="00C15222" w:rsidRDefault="00C15222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spacing w:after="0"/>
        <w:jc w:val="both"/>
        <w:rPr>
          <w:rFonts w:ascii="Calibri" w:eastAsia="Times New Roman" w:hAnsi="Calibri" w:cs="Arial"/>
        </w:rPr>
      </w:pPr>
      <w:r w:rsidRPr="00C15222">
        <w:rPr>
          <w:rFonts w:ascii="Calibri" w:eastAsia="Times New Roman" w:hAnsi="Calibri" w:cs="Arial"/>
        </w:rPr>
        <w:t xml:space="preserve">Já níže </w:t>
      </w:r>
      <w:proofErr w:type="gramStart"/>
      <w:r w:rsidRPr="00C15222">
        <w:rPr>
          <w:rFonts w:ascii="Calibri" w:eastAsia="Times New Roman" w:hAnsi="Calibri" w:cs="Arial"/>
        </w:rPr>
        <w:t xml:space="preserve">podepsaný, </w:t>
      </w:r>
      <w:r w:rsidR="005150FB">
        <w:rPr>
          <w:rFonts w:ascii="Calibri" w:eastAsia="Times New Roman" w:hAnsi="Calibri" w:cs="Arial"/>
        </w:rPr>
        <w:t>...</w:t>
      </w:r>
      <w:r w:rsidR="005150FB" w:rsidRPr="005150FB">
        <w:rPr>
          <w:rFonts w:ascii="Calibri" w:eastAsia="Times New Roman" w:hAnsi="Calibri" w:cs="Arial"/>
          <w:b/>
          <w:color w:val="FF0000"/>
        </w:rPr>
        <w:t>JMÉNO</w:t>
      </w:r>
      <w:proofErr w:type="gramEnd"/>
      <w:r w:rsidR="005150FB">
        <w:rPr>
          <w:rFonts w:ascii="Calibri" w:eastAsia="Times New Roman" w:hAnsi="Calibri" w:cs="Arial"/>
          <w:b/>
          <w:color w:val="FF0000"/>
        </w:rPr>
        <w:t>…</w:t>
      </w:r>
      <w:r w:rsidRPr="00C15222">
        <w:rPr>
          <w:rFonts w:ascii="Calibri" w:eastAsia="Times New Roman" w:hAnsi="Calibri" w:cs="Arial"/>
        </w:rPr>
        <w:t>, ředitel</w:t>
      </w:r>
      <w:r w:rsidR="00FD7954" w:rsidRPr="00FD7954">
        <w:rPr>
          <w:rFonts w:ascii="Calibri" w:eastAsia="Times New Roman" w:hAnsi="Calibri" w:cs="Arial"/>
          <w:color w:val="FF0000"/>
        </w:rPr>
        <w:t>/</w:t>
      </w:r>
      <w:r w:rsidR="00FD7954">
        <w:rPr>
          <w:rFonts w:ascii="Calibri" w:eastAsia="Times New Roman" w:hAnsi="Calibri" w:cs="Arial"/>
          <w:color w:val="FF0000"/>
        </w:rPr>
        <w:t>JINÁ FUNKCE</w:t>
      </w:r>
      <w:r w:rsidRPr="00C15222">
        <w:rPr>
          <w:rFonts w:ascii="Calibri" w:eastAsia="Times New Roman" w:hAnsi="Calibri" w:cs="Arial"/>
        </w:rPr>
        <w:t xml:space="preserve"> </w:t>
      </w:r>
      <w:r w:rsidR="005150FB">
        <w:rPr>
          <w:rFonts w:ascii="Calibri" w:eastAsia="Times New Roman" w:hAnsi="Calibri" w:cs="Arial"/>
        </w:rPr>
        <w:t>…</w:t>
      </w:r>
      <w:r w:rsidR="005150FB" w:rsidRPr="005150FB">
        <w:rPr>
          <w:rFonts w:ascii="Calibri" w:eastAsia="Times New Roman" w:hAnsi="Calibri" w:cs="Arial"/>
          <w:color w:val="FF0000"/>
        </w:rPr>
        <w:t>NÁZEV SPOLEČNOSTI</w:t>
      </w:r>
      <w:r w:rsidR="005150FB">
        <w:rPr>
          <w:rFonts w:ascii="Calibri" w:eastAsia="Times New Roman" w:hAnsi="Calibri" w:cs="Arial"/>
          <w:color w:val="FF0000"/>
        </w:rPr>
        <w:t>…</w:t>
      </w:r>
      <w:r w:rsidRPr="00C15222">
        <w:rPr>
          <w:rFonts w:ascii="Calibri" w:eastAsia="Times New Roman" w:hAnsi="Calibri" w:cs="Arial"/>
        </w:rPr>
        <w:t xml:space="preserve"> tímto v souladu se zadávací dokumentací veřejné zakázky a zákonem č. 134/2016 Sb., o zadáv</w:t>
      </w:r>
      <w:r w:rsidR="00FD7954">
        <w:rPr>
          <w:rFonts w:ascii="Calibri" w:eastAsia="Times New Roman" w:hAnsi="Calibri" w:cs="Arial"/>
        </w:rPr>
        <w:t xml:space="preserve">ání veřejných zakázek (dále jen </w:t>
      </w:r>
      <w:r w:rsidRPr="00C15222">
        <w:rPr>
          <w:rFonts w:ascii="Calibri" w:eastAsia="Times New Roman" w:hAnsi="Calibri" w:cs="Arial"/>
        </w:rPr>
        <w:t xml:space="preserve">„zákon“), </w:t>
      </w:r>
      <w:r w:rsidRPr="00C15222">
        <w:rPr>
          <w:rFonts w:ascii="Calibri" w:eastAsia="Times New Roman" w:hAnsi="Calibri" w:cs="Arial"/>
          <w:b/>
        </w:rPr>
        <w:t>čestně prohlašuji</w:t>
      </w:r>
      <w:r w:rsidRPr="00C15222">
        <w:rPr>
          <w:rFonts w:ascii="Calibri" w:eastAsia="Times New Roman" w:hAnsi="Calibri" w:cs="Arial"/>
        </w:rPr>
        <w:t xml:space="preserve">, že </w:t>
      </w:r>
      <w:r w:rsidR="005150FB">
        <w:rPr>
          <w:rFonts w:ascii="Calibri" w:eastAsia="Times New Roman" w:hAnsi="Calibri" w:cs="Arial"/>
        </w:rPr>
        <w:t>…</w:t>
      </w:r>
      <w:r w:rsidR="005150FB" w:rsidRPr="005150FB">
        <w:rPr>
          <w:rFonts w:ascii="Calibri" w:eastAsia="Times New Roman" w:hAnsi="Calibri" w:cs="Arial"/>
          <w:color w:val="FF0000"/>
        </w:rPr>
        <w:t>NÁZEV SPOLEČNOSTI…</w:t>
      </w:r>
      <w:r w:rsidRPr="00C15222">
        <w:rPr>
          <w:rFonts w:ascii="Calibri" w:eastAsia="Times New Roman" w:hAnsi="Calibri" w:cs="Arial"/>
        </w:rPr>
        <w:t xml:space="preserve"> splňuje všechny podmínky </w:t>
      </w:r>
      <w:r w:rsidRPr="00C15222">
        <w:rPr>
          <w:rFonts w:ascii="Calibri" w:eastAsia="Times New Roman" w:hAnsi="Calibri" w:cs="Arial"/>
          <w:b/>
        </w:rPr>
        <w:t>základní způsobilosti</w:t>
      </w:r>
      <w:r w:rsidR="0057605E" w:rsidRPr="0057605E">
        <w:rPr>
          <w:rFonts w:ascii="Calibri" w:eastAsia="Times New Roman" w:hAnsi="Calibri" w:cs="Arial"/>
        </w:rPr>
        <w:t xml:space="preserve"> ve</w:t>
      </w:r>
      <w:r w:rsidR="0057605E">
        <w:rPr>
          <w:rFonts w:ascii="Calibri" w:eastAsia="Times New Roman" w:hAnsi="Calibri" w:cs="Arial"/>
          <w:b/>
        </w:rPr>
        <w:t xml:space="preserve"> </w:t>
      </w:r>
      <w:r w:rsidR="0057605E">
        <w:rPr>
          <w:rFonts w:ascii="Calibri" w:eastAsia="Times New Roman" w:hAnsi="Calibri" w:cs="Arial"/>
        </w:rPr>
        <w:t>veřejné zakázce</w:t>
      </w:r>
      <w:r w:rsidRPr="00C15222">
        <w:rPr>
          <w:rFonts w:ascii="Calibri" w:eastAsia="Times New Roman" w:hAnsi="Calibri" w:cs="Arial"/>
        </w:rPr>
        <w:t>, tedy že:</w:t>
      </w:r>
    </w:p>
    <w:p w:rsidR="00C15222" w:rsidRPr="00C15222" w:rsidRDefault="00C15222" w:rsidP="00C15222">
      <w:pPr>
        <w:numPr>
          <w:ilvl w:val="0"/>
          <w:numId w:val="28"/>
        </w:numPr>
        <w:spacing w:after="0" w:line="240" w:lineRule="auto"/>
        <w:jc w:val="both"/>
        <w:outlineLvl w:val="0"/>
        <w:rPr>
          <w:rFonts w:ascii="Calibri" w:eastAsia="Times New Roman" w:hAnsi="Calibri" w:cs="Arial"/>
          <w:lang w:eastAsia="cs-CZ"/>
        </w:rPr>
      </w:pPr>
      <w:r w:rsidRPr="00C15222">
        <w:rPr>
          <w:rFonts w:ascii="Calibri" w:eastAsia="Times New Roman" w:hAnsi="Calibri" w:cs="Arial"/>
          <w:lang w:eastAsia="cs-CZ"/>
        </w:rPr>
        <w:t xml:space="preserve">ani </w:t>
      </w:r>
      <w:r w:rsidR="0057605E">
        <w:rPr>
          <w:rFonts w:ascii="Calibri" w:eastAsia="Times New Roman" w:hAnsi="Calibri" w:cs="Arial"/>
        </w:rPr>
        <w:t>…</w:t>
      </w:r>
      <w:r w:rsidR="0057605E" w:rsidRPr="005150FB">
        <w:rPr>
          <w:rFonts w:ascii="Calibri" w:eastAsia="Times New Roman" w:hAnsi="Calibri" w:cs="Arial"/>
          <w:color w:val="FF0000"/>
        </w:rPr>
        <w:t>NÁZEV SPOLEČNOSTI…</w:t>
      </w:r>
      <w:r w:rsidRPr="00C15222">
        <w:rPr>
          <w:rFonts w:ascii="Calibri" w:eastAsia="Times New Roman" w:hAnsi="Calibri" w:cs="Arial"/>
          <w:lang w:eastAsia="cs-CZ"/>
        </w:rPr>
        <w:t xml:space="preserve"> jako právnická osoba ani žádný z členů jeho statutárního orgánu </w:t>
      </w:r>
      <w:r w:rsidRPr="00C15222">
        <w:rPr>
          <w:rFonts w:ascii="Calibri" w:eastAsia="Times New Roman" w:hAnsi="Calibri" w:cs="Arial"/>
          <w:b/>
          <w:lang w:eastAsia="cs-CZ"/>
        </w:rPr>
        <w:t>nebyl</w:t>
      </w:r>
      <w:r w:rsidRPr="00C15222">
        <w:rPr>
          <w:rFonts w:ascii="Calibri" w:eastAsia="Times New Roman" w:hAnsi="Calibri" w:cs="Arial"/>
          <w:lang w:eastAsia="cs-CZ"/>
        </w:rPr>
        <w:t xml:space="preserve"> v</w:t>
      </w:r>
      <w:r w:rsidR="0057605E">
        <w:rPr>
          <w:rFonts w:ascii="Calibri" w:eastAsia="Times New Roman" w:hAnsi="Calibri" w:cs="Arial"/>
          <w:lang w:eastAsia="cs-CZ"/>
        </w:rPr>
        <w:t xml:space="preserve"> České republice </w:t>
      </w:r>
      <w:r w:rsidR="0057605E" w:rsidRPr="0057605E">
        <w:rPr>
          <w:rFonts w:ascii="Calibri" w:eastAsia="Times New Roman" w:hAnsi="Calibri" w:cs="Arial"/>
          <w:color w:val="FF0000"/>
          <w:lang w:eastAsia="cs-CZ"/>
        </w:rPr>
        <w:t xml:space="preserve">/ v </w:t>
      </w:r>
      <w:r w:rsidRPr="00C15222">
        <w:rPr>
          <w:rFonts w:ascii="Calibri" w:eastAsia="Times New Roman" w:hAnsi="Calibri" w:cs="Arial"/>
          <w:color w:val="FF0000"/>
          <w:lang w:eastAsia="cs-CZ"/>
        </w:rPr>
        <w:t xml:space="preserve">zemi </w:t>
      </w:r>
      <w:r w:rsidR="0057605E" w:rsidRPr="0057605E">
        <w:rPr>
          <w:rFonts w:ascii="Calibri" w:eastAsia="Times New Roman" w:hAnsi="Calibri" w:cs="Arial"/>
          <w:color w:val="FF0000"/>
          <w:lang w:eastAsia="cs-CZ"/>
        </w:rPr>
        <w:t>svého sídla</w:t>
      </w:r>
      <w:r w:rsidR="0057605E">
        <w:rPr>
          <w:rFonts w:ascii="Calibri" w:eastAsia="Times New Roman" w:hAnsi="Calibri" w:cs="Arial"/>
          <w:lang w:eastAsia="cs-CZ"/>
        </w:rPr>
        <w:t xml:space="preserve"> </w:t>
      </w:r>
      <w:r w:rsidRPr="00C15222">
        <w:rPr>
          <w:rFonts w:ascii="Calibri" w:eastAsia="Times New Roman" w:hAnsi="Calibri" w:cs="Arial"/>
          <w:lang w:eastAsia="cs-CZ"/>
        </w:rPr>
        <w:t>v posledních 5 letech před zahájením zadávacího řízení pravomocně odsouzen pro trestný čin uvedený v příloze č. 3 k zákonu, nebo obdobný trestný čin podle právního řádu země sídla dodavatele; k zahlazeným odsouzením se nepřihlíží;</w:t>
      </w:r>
    </w:p>
    <w:p w:rsidR="00C15222" w:rsidRPr="00C15222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Calibri" w:eastAsia="Times New Roman" w:hAnsi="Calibri" w:cs="Arial"/>
          <w:lang w:eastAsia="cs-CZ"/>
        </w:rPr>
      </w:pPr>
      <w:r w:rsidRPr="00C15222">
        <w:rPr>
          <w:rFonts w:ascii="Calibri" w:eastAsia="Times New Roman" w:hAnsi="Calibri" w:cs="Arial"/>
          <w:b/>
          <w:lang w:eastAsia="cs-CZ"/>
        </w:rPr>
        <w:t>nemá</w:t>
      </w:r>
      <w:r w:rsidRPr="00C15222">
        <w:rPr>
          <w:rFonts w:ascii="Calibri" w:eastAsia="Times New Roman" w:hAnsi="Calibri" w:cs="Arial"/>
          <w:lang w:eastAsia="cs-CZ"/>
        </w:rPr>
        <w:t xml:space="preserve"> v České republice </w:t>
      </w:r>
      <w:r w:rsidR="0057605E" w:rsidRPr="0057605E">
        <w:rPr>
          <w:rFonts w:ascii="Calibri" w:eastAsia="Times New Roman" w:hAnsi="Calibri" w:cs="Arial"/>
          <w:color w:val="FF0000"/>
          <w:lang w:eastAsia="cs-CZ"/>
        </w:rPr>
        <w:t>/ v zemi</w:t>
      </w:r>
      <w:r w:rsidRPr="00C15222">
        <w:rPr>
          <w:rFonts w:ascii="Calibri" w:eastAsia="Times New Roman" w:hAnsi="Calibri" w:cs="Arial"/>
          <w:color w:val="FF0000"/>
          <w:lang w:eastAsia="cs-CZ"/>
        </w:rPr>
        <w:t xml:space="preserve"> svého sídla</w:t>
      </w:r>
      <w:r w:rsidRPr="00C15222">
        <w:rPr>
          <w:rFonts w:ascii="Calibri" w:eastAsia="Times New Roman" w:hAnsi="Calibri" w:cs="Arial"/>
          <w:lang w:eastAsia="cs-CZ"/>
        </w:rPr>
        <w:t xml:space="preserve"> v evidenci daní zachycen splatný daňový nedoplatek;</w:t>
      </w:r>
    </w:p>
    <w:p w:rsidR="00C15222" w:rsidRPr="00C15222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Calibri" w:eastAsia="Times New Roman" w:hAnsi="Calibri" w:cs="Arial"/>
          <w:lang w:eastAsia="cs-CZ"/>
        </w:rPr>
      </w:pPr>
      <w:r w:rsidRPr="00C15222">
        <w:rPr>
          <w:rFonts w:ascii="Calibri" w:eastAsia="Times New Roman" w:hAnsi="Calibri" w:cs="Arial"/>
          <w:b/>
          <w:lang w:eastAsia="cs-CZ"/>
        </w:rPr>
        <w:t>nemá</w:t>
      </w:r>
      <w:r w:rsidRPr="00C15222">
        <w:rPr>
          <w:rFonts w:ascii="Calibri" w:eastAsia="Times New Roman" w:hAnsi="Calibri" w:cs="Arial"/>
          <w:lang w:eastAsia="cs-CZ"/>
        </w:rPr>
        <w:t xml:space="preserve"> v České republice</w:t>
      </w:r>
      <w:r w:rsidR="0057605E">
        <w:rPr>
          <w:rFonts w:ascii="Calibri" w:eastAsia="Times New Roman" w:hAnsi="Calibri" w:cs="Arial"/>
          <w:lang w:eastAsia="cs-CZ"/>
        </w:rPr>
        <w:t xml:space="preserve"> </w:t>
      </w:r>
      <w:r w:rsidR="0057605E" w:rsidRPr="0057605E">
        <w:rPr>
          <w:rFonts w:ascii="Calibri" w:eastAsia="Times New Roman" w:hAnsi="Calibri" w:cs="Arial"/>
          <w:color w:val="FF0000"/>
          <w:lang w:eastAsia="cs-CZ"/>
        </w:rPr>
        <w:t>/ v zemi</w:t>
      </w:r>
      <w:r w:rsidRPr="00C15222">
        <w:rPr>
          <w:rFonts w:ascii="Calibri" w:eastAsia="Times New Roman" w:hAnsi="Calibri" w:cs="Arial"/>
          <w:color w:val="FF0000"/>
          <w:lang w:eastAsia="cs-CZ"/>
        </w:rPr>
        <w:t xml:space="preserve"> svého sídla</w:t>
      </w:r>
      <w:r w:rsidRPr="00C15222">
        <w:rPr>
          <w:rFonts w:ascii="Calibri" w:eastAsia="Times New Roman" w:hAnsi="Calibri" w:cs="Arial"/>
          <w:lang w:eastAsia="cs-CZ"/>
        </w:rPr>
        <w:t xml:space="preserve"> splatný nedoplatek na pojistném nebo na penále na veřejné zdravotní pojištění;</w:t>
      </w:r>
    </w:p>
    <w:p w:rsidR="00C15222" w:rsidRPr="00C15222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Calibri" w:eastAsia="Times New Roman" w:hAnsi="Calibri" w:cs="Arial"/>
          <w:lang w:eastAsia="cs-CZ"/>
        </w:rPr>
      </w:pPr>
      <w:r w:rsidRPr="00C15222">
        <w:rPr>
          <w:rFonts w:ascii="Calibri" w:eastAsia="Times New Roman" w:hAnsi="Calibri" w:cs="Arial"/>
          <w:b/>
          <w:lang w:eastAsia="cs-CZ"/>
        </w:rPr>
        <w:t>nemá</w:t>
      </w:r>
      <w:r w:rsidRPr="00C15222">
        <w:rPr>
          <w:rFonts w:ascii="Calibri" w:eastAsia="Times New Roman" w:hAnsi="Calibri" w:cs="Arial"/>
          <w:lang w:eastAsia="cs-CZ"/>
        </w:rPr>
        <w:t xml:space="preserve"> v České republice </w:t>
      </w:r>
      <w:r w:rsidR="00FD7954" w:rsidRPr="0057605E">
        <w:rPr>
          <w:rFonts w:ascii="Calibri" w:eastAsia="Times New Roman" w:hAnsi="Calibri" w:cs="Arial"/>
          <w:color w:val="FF0000"/>
          <w:lang w:eastAsia="cs-CZ"/>
        </w:rPr>
        <w:t>/ v zemi</w:t>
      </w:r>
      <w:r w:rsidR="00FD7954" w:rsidRPr="00C15222">
        <w:rPr>
          <w:rFonts w:ascii="Calibri" w:eastAsia="Times New Roman" w:hAnsi="Calibri" w:cs="Arial"/>
          <w:color w:val="FF0000"/>
          <w:lang w:eastAsia="cs-CZ"/>
        </w:rPr>
        <w:t xml:space="preserve"> svého sídla</w:t>
      </w:r>
      <w:r w:rsidR="00FD7954" w:rsidRPr="00C15222">
        <w:rPr>
          <w:rFonts w:ascii="Calibri" w:eastAsia="Times New Roman" w:hAnsi="Calibri" w:cs="Arial"/>
          <w:lang w:eastAsia="cs-CZ"/>
        </w:rPr>
        <w:t xml:space="preserve"> </w:t>
      </w:r>
      <w:r w:rsidRPr="00C15222">
        <w:rPr>
          <w:rFonts w:ascii="Calibri" w:eastAsia="Times New Roman" w:hAnsi="Calibri" w:cs="Arial"/>
          <w:lang w:eastAsia="cs-CZ"/>
        </w:rPr>
        <w:t>splatný nedoplatek na pojistném nebo na penále na sociální zabezpečení a příspěvku na státní politiku zaměstnanosti;</w:t>
      </w:r>
    </w:p>
    <w:p w:rsidR="00C15222" w:rsidRPr="00C15222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Calibri" w:eastAsia="Times New Roman" w:hAnsi="Calibri" w:cs="Calibri"/>
          <w:lang w:eastAsia="cs-CZ"/>
        </w:rPr>
      </w:pPr>
      <w:r w:rsidRPr="00C15222">
        <w:rPr>
          <w:rFonts w:ascii="Calibri" w:eastAsia="Times New Roman" w:hAnsi="Calibri" w:cs="Arial"/>
          <w:b/>
          <w:lang w:eastAsia="cs-CZ"/>
        </w:rPr>
        <w:t>není</w:t>
      </w:r>
      <w:r w:rsidRPr="00C15222">
        <w:rPr>
          <w:rFonts w:ascii="Calibri" w:eastAsia="Times New Roman" w:hAnsi="Calibri" w:cs="Arial"/>
          <w:lang w:eastAsia="cs-CZ"/>
        </w:rPr>
        <w:t xml:space="preserve"> v</w:t>
      </w:r>
      <w:r w:rsidR="003B733E">
        <w:rPr>
          <w:rFonts w:ascii="Calibri" w:eastAsia="Times New Roman" w:hAnsi="Calibri" w:cs="Arial"/>
          <w:lang w:eastAsia="cs-CZ"/>
        </w:rPr>
        <w:t> </w:t>
      </w:r>
      <w:r w:rsidRPr="00C15222">
        <w:rPr>
          <w:rFonts w:ascii="Calibri" w:eastAsia="Times New Roman" w:hAnsi="Calibri" w:cs="Arial"/>
          <w:lang w:eastAsia="cs-CZ"/>
        </w:rPr>
        <w:t>likvidaci</w:t>
      </w:r>
      <w:r w:rsidR="003B733E">
        <w:rPr>
          <w:rFonts w:ascii="Calibri" w:eastAsia="Times New Roman" w:hAnsi="Calibri" w:cs="Arial"/>
          <w:lang w:eastAsia="cs-CZ"/>
        </w:rPr>
        <w:t xml:space="preserve"> </w:t>
      </w:r>
      <w:r w:rsidR="003B733E">
        <w:t>(</w:t>
      </w:r>
      <w:r w:rsidR="003B733E" w:rsidRPr="00C813A8">
        <w:rPr>
          <w:i/>
        </w:rPr>
        <w:t>§ 187 občanského zákoníku</w:t>
      </w:r>
      <w:r w:rsidR="003B733E">
        <w:t>)</w:t>
      </w:r>
      <w:r w:rsidRPr="00C15222">
        <w:rPr>
          <w:rFonts w:ascii="Calibri" w:eastAsia="Times New Roman" w:hAnsi="Calibri" w:cs="Arial"/>
          <w:lang w:eastAsia="cs-CZ"/>
        </w:rPr>
        <w:t xml:space="preserve">, </w:t>
      </w:r>
      <w:r w:rsidRPr="00C15222">
        <w:rPr>
          <w:rFonts w:ascii="Calibri" w:eastAsia="Times New Roman" w:hAnsi="Calibri" w:cs="Arial"/>
          <w:b/>
          <w:lang w:eastAsia="cs-CZ"/>
        </w:rPr>
        <w:t>nebylo</w:t>
      </w:r>
      <w:r w:rsidRPr="00C15222">
        <w:rPr>
          <w:rFonts w:ascii="Calibri" w:eastAsia="Times New Roman" w:hAnsi="Calibri" w:cs="Arial"/>
          <w:lang w:eastAsia="cs-CZ"/>
        </w:rPr>
        <w:t xml:space="preserve"> proti němu vydáno rozhodnutí o úpadku</w:t>
      </w:r>
      <w:r w:rsidR="003B733E">
        <w:rPr>
          <w:rFonts w:ascii="Calibri" w:eastAsia="Times New Roman" w:hAnsi="Calibri" w:cs="Arial"/>
          <w:lang w:eastAsia="cs-CZ"/>
        </w:rPr>
        <w:t xml:space="preserve"> </w:t>
      </w:r>
      <w:r w:rsidR="003B733E">
        <w:t>(</w:t>
      </w:r>
      <w:r w:rsidR="003B733E" w:rsidRPr="00C813A8">
        <w:rPr>
          <w:i/>
        </w:rPr>
        <w:t>§ 136 zákona č. 182/2006 Sb., o úpadku a způsobech jeho řešení /insolvenční zákon/, ve znění pozdějších předpisů</w:t>
      </w:r>
      <w:r w:rsidR="003B733E">
        <w:t>)</w:t>
      </w:r>
      <w:r w:rsidRPr="00C15222">
        <w:rPr>
          <w:rFonts w:ascii="Calibri" w:eastAsia="Times New Roman" w:hAnsi="Calibri" w:cs="Arial"/>
          <w:lang w:eastAsia="cs-CZ"/>
        </w:rPr>
        <w:t xml:space="preserve">, </w:t>
      </w:r>
      <w:r w:rsidRPr="00C15222">
        <w:rPr>
          <w:rFonts w:ascii="Calibri" w:eastAsia="Times New Roman" w:hAnsi="Calibri" w:cs="Arial"/>
          <w:b/>
          <w:lang w:eastAsia="cs-CZ"/>
        </w:rPr>
        <w:t>nebyla</w:t>
      </w:r>
      <w:r w:rsidRPr="00C15222">
        <w:rPr>
          <w:rFonts w:ascii="Calibri" w:eastAsia="Times New Roman" w:hAnsi="Calibri" w:cs="Arial"/>
          <w:lang w:eastAsia="cs-CZ"/>
        </w:rPr>
        <w:t xml:space="preserve"> vůči němu nařízena nucená správa podle jiného právního předpisu </w:t>
      </w:r>
      <w:r w:rsidR="00C813A8">
        <w:t>(</w:t>
      </w:r>
      <w:r w:rsidR="00C813A8" w:rsidRPr="00C813A8">
        <w:rPr>
          <w:i/>
        </w:rPr>
        <w:t>např. zákon č. 21/1992 Sb., o bankách, ve znění pozdějších předpisů, zákon č. 87/1995 Sb., o</w:t>
      </w:r>
      <w:r w:rsidR="00C813A8">
        <w:rPr>
          <w:i/>
        </w:rPr>
        <w:t> </w:t>
      </w:r>
      <w:r w:rsidR="00C813A8" w:rsidRPr="00C813A8">
        <w:rPr>
          <w:i/>
        </w:rPr>
        <w:t>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</w:t>
      </w:r>
      <w:r w:rsidR="00C813A8">
        <w:t xml:space="preserve">) </w:t>
      </w:r>
      <w:r w:rsidRPr="00C15222">
        <w:rPr>
          <w:rFonts w:ascii="Calibri" w:eastAsia="Times New Roman" w:hAnsi="Calibri" w:cs="Arial"/>
          <w:lang w:eastAsia="cs-CZ"/>
        </w:rPr>
        <w:t>ani se nenachází v žádné obdobné situaci.</w:t>
      </w:r>
    </w:p>
    <w:p w:rsidR="00C15222" w:rsidRPr="00C15222" w:rsidRDefault="00C15222" w:rsidP="00C15222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C15222">
        <w:rPr>
          <w:rFonts w:ascii="Calibri" w:eastAsia="Times New Roman" w:hAnsi="Calibri" w:cs="Calibri"/>
          <w:lang w:eastAsia="cs-CZ"/>
        </w:rPr>
        <w:t xml:space="preserve">V Praze </w:t>
      </w:r>
      <w:proofErr w:type="gramStart"/>
      <w:r w:rsidRPr="00C15222">
        <w:rPr>
          <w:rFonts w:ascii="Calibri" w:eastAsia="Times New Roman" w:hAnsi="Calibri" w:cs="Calibri"/>
          <w:lang w:eastAsia="cs-CZ"/>
        </w:rPr>
        <w:t>dne ................</w:t>
      </w:r>
      <w:proofErr w:type="gramEnd"/>
    </w:p>
    <w:p w:rsidR="00C15222" w:rsidRDefault="00C15222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E638B" w:rsidRPr="00C15222" w:rsidRDefault="00CE638B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15222" w:rsidRPr="00CE638B" w:rsidRDefault="00CE638B" w:rsidP="00CE638B">
      <w:pPr>
        <w:spacing w:after="0" w:line="240" w:lineRule="auto"/>
        <w:ind w:left="4536"/>
        <w:jc w:val="center"/>
        <w:rPr>
          <w:rFonts w:ascii="Calibri" w:eastAsia="Times New Roman" w:hAnsi="Calibri" w:cs="Calibri"/>
          <w:color w:val="FF0000"/>
          <w:lang w:eastAsia="cs-CZ"/>
        </w:rPr>
      </w:pPr>
      <w:r w:rsidRPr="00CE638B">
        <w:rPr>
          <w:rFonts w:ascii="Calibri" w:eastAsia="Times New Roman" w:hAnsi="Calibri" w:cs="Calibri"/>
          <w:color w:val="FF0000"/>
          <w:lang w:eastAsia="cs-CZ"/>
        </w:rPr>
        <w:t>(podpis)</w:t>
      </w:r>
    </w:p>
    <w:p w:rsidR="00C15222" w:rsidRPr="00C15222" w:rsidRDefault="00C15222" w:rsidP="00C15222">
      <w:pPr>
        <w:spacing w:after="0" w:line="240" w:lineRule="auto"/>
        <w:ind w:left="4536"/>
        <w:jc w:val="center"/>
        <w:rPr>
          <w:rFonts w:ascii="Calibri" w:eastAsia="Times New Roman" w:hAnsi="Calibri" w:cs="Calibri"/>
          <w:lang w:eastAsia="cs-CZ"/>
        </w:rPr>
      </w:pPr>
      <w:r w:rsidRPr="00C15222">
        <w:rPr>
          <w:rFonts w:ascii="Calibri" w:eastAsia="Times New Roman" w:hAnsi="Calibri" w:cs="Calibri"/>
          <w:lang w:eastAsia="cs-CZ"/>
        </w:rPr>
        <w:t>……………………………………</w:t>
      </w:r>
    </w:p>
    <w:p w:rsidR="00C15222" w:rsidRPr="00CE638B" w:rsidRDefault="00CE638B" w:rsidP="00C15222">
      <w:pPr>
        <w:spacing w:after="0" w:line="240" w:lineRule="auto"/>
        <w:ind w:left="4536"/>
        <w:jc w:val="center"/>
        <w:rPr>
          <w:rFonts w:ascii="Calibri" w:eastAsia="Times New Roman" w:hAnsi="Calibri" w:cs="Calibri"/>
          <w:caps/>
          <w:color w:val="FF0000"/>
          <w:lang w:eastAsia="cs-CZ"/>
        </w:rPr>
      </w:pPr>
      <w:r w:rsidRPr="00CE638B">
        <w:rPr>
          <w:rFonts w:ascii="Calibri" w:eastAsia="Times New Roman" w:hAnsi="Calibri" w:cs="Calibri"/>
          <w:caps/>
          <w:color w:val="FF0000"/>
          <w:lang w:eastAsia="cs-CZ"/>
        </w:rPr>
        <w:t>jméno a příjmení</w:t>
      </w:r>
    </w:p>
    <w:p w:rsidR="00B2494B" w:rsidRPr="00CE638B" w:rsidRDefault="00CE638B" w:rsidP="00FD7954">
      <w:pPr>
        <w:spacing w:after="0" w:line="240" w:lineRule="auto"/>
        <w:ind w:left="4536"/>
        <w:jc w:val="center"/>
        <w:rPr>
          <w:rFonts w:ascii="Calibri" w:eastAsia="Times New Roman" w:hAnsi="Calibri" w:cs="Calibri"/>
          <w:color w:val="FF0000"/>
          <w:lang w:eastAsia="cs-CZ"/>
        </w:rPr>
      </w:pPr>
      <w:r w:rsidRPr="00CE638B">
        <w:rPr>
          <w:rFonts w:ascii="Calibri" w:eastAsia="Times New Roman" w:hAnsi="Calibri" w:cs="Calibri"/>
          <w:caps/>
          <w:color w:val="FF0000"/>
          <w:lang w:eastAsia="cs-CZ"/>
        </w:rPr>
        <w:t>funkce</w:t>
      </w:r>
    </w:p>
    <w:sectPr w:rsidR="00B2494B" w:rsidRPr="00CE638B" w:rsidSect="00F832D5">
      <w:headerReference w:type="default" r:id="rId9"/>
      <w:pgSz w:w="11906" w:h="16838"/>
      <w:pgMar w:top="1701" w:right="1134" w:bottom="567" w:left="1134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16" w:rsidRDefault="00D03916" w:rsidP="00864CBD">
      <w:pPr>
        <w:spacing w:after="0" w:line="240" w:lineRule="auto"/>
      </w:pPr>
      <w:r>
        <w:separator/>
      </w:r>
    </w:p>
  </w:endnote>
  <w:endnote w:type="continuationSeparator" w:id="0">
    <w:p w:rsidR="00D03916" w:rsidRDefault="00D03916" w:rsidP="0086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16" w:rsidRDefault="00D03916" w:rsidP="00864CBD">
      <w:pPr>
        <w:spacing w:after="0" w:line="240" w:lineRule="auto"/>
      </w:pPr>
      <w:r>
        <w:separator/>
      </w:r>
    </w:p>
  </w:footnote>
  <w:footnote w:type="continuationSeparator" w:id="0">
    <w:p w:rsidR="00D03916" w:rsidRDefault="00D03916" w:rsidP="0086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9A" w:rsidRDefault="00C152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1701800</wp:posOffset>
          </wp:positionH>
          <wp:positionV relativeFrom="paragraph">
            <wp:posOffset>-429895</wp:posOffset>
          </wp:positionV>
          <wp:extent cx="4612005" cy="1025525"/>
          <wp:effectExtent l="0" t="0" r="0" b="3175"/>
          <wp:wrapNone/>
          <wp:docPr id="1" name="Obrázek 1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005" cy="102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09A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6F08DF98" wp14:editId="4276CF24">
          <wp:simplePos x="0" y="0"/>
          <wp:positionH relativeFrom="margin">
            <wp:align>left</wp:align>
          </wp:positionH>
          <wp:positionV relativeFrom="page">
            <wp:posOffset>180340</wp:posOffset>
          </wp:positionV>
          <wp:extent cx="1368000" cy="597600"/>
          <wp:effectExtent l="0" t="0" r="3810" b="0"/>
          <wp:wrapNone/>
          <wp:docPr id="4" name="Obrázek 4" descr="cesnet-logo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snet-logo-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9AF0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0000002"/>
    <w:multiLevelType w:val="multilevel"/>
    <w:tmpl w:val="F600FD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singleLevel"/>
    <w:tmpl w:val="00000007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">
    <w:nsid w:val="05CE4F50"/>
    <w:multiLevelType w:val="multilevel"/>
    <w:tmpl w:val="F5686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A37C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EB07F0"/>
    <w:multiLevelType w:val="hybridMultilevel"/>
    <w:tmpl w:val="FBFCAE98"/>
    <w:lvl w:ilvl="0" w:tplc="BC9077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B4903E" w:tentative="1">
      <w:start w:val="1"/>
      <w:numFmt w:val="lowerLetter"/>
      <w:lvlText w:val="%2."/>
      <w:lvlJc w:val="left"/>
      <w:pPr>
        <w:ind w:left="1440" w:hanging="360"/>
      </w:pPr>
    </w:lvl>
    <w:lvl w:ilvl="2" w:tplc="39642A0E" w:tentative="1">
      <w:start w:val="1"/>
      <w:numFmt w:val="lowerRoman"/>
      <w:lvlText w:val="%3."/>
      <w:lvlJc w:val="right"/>
      <w:pPr>
        <w:ind w:left="2160" w:hanging="180"/>
      </w:pPr>
    </w:lvl>
    <w:lvl w:ilvl="3" w:tplc="C26C4FE4" w:tentative="1">
      <w:start w:val="1"/>
      <w:numFmt w:val="decimal"/>
      <w:lvlText w:val="%4."/>
      <w:lvlJc w:val="left"/>
      <w:pPr>
        <w:ind w:left="2880" w:hanging="360"/>
      </w:pPr>
    </w:lvl>
    <w:lvl w:ilvl="4" w:tplc="4C304B18" w:tentative="1">
      <w:start w:val="1"/>
      <w:numFmt w:val="lowerLetter"/>
      <w:lvlText w:val="%5."/>
      <w:lvlJc w:val="left"/>
      <w:pPr>
        <w:ind w:left="3600" w:hanging="360"/>
      </w:pPr>
    </w:lvl>
    <w:lvl w:ilvl="5" w:tplc="4646575E" w:tentative="1">
      <w:start w:val="1"/>
      <w:numFmt w:val="lowerRoman"/>
      <w:lvlText w:val="%6."/>
      <w:lvlJc w:val="right"/>
      <w:pPr>
        <w:ind w:left="4320" w:hanging="180"/>
      </w:pPr>
    </w:lvl>
    <w:lvl w:ilvl="6" w:tplc="1F9ADAA2" w:tentative="1">
      <w:start w:val="1"/>
      <w:numFmt w:val="decimal"/>
      <w:lvlText w:val="%7."/>
      <w:lvlJc w:val="left"/>
      <w:pPr>
        <w:ind w:left="5040" w:hanging="360"/>
      </w:pPr>
    </w:lvl>
    <w:lvl w:ilvl="7" w:tplc="1974DBD8" w:tentative="1">
      <w:start w:val="1"/>
      <w:numFmt w:val="lowerLetter"/>
      <w:lvlText w:val="%8."/>
      <w:lvlJc w:val="left"/>
      <w:pPr>
        <w:ind w:left="5760" w:hanging="360"/>
      </w:pPr>
    </w:lvl>
    <w:lvl w:ilvl="8" w:tplc="A3C8B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66098"/>
    <w:multiLevelType w:val="hybridMultilevel"/>
    <w:tmpl w:val="1F567FCA"/>
    <w:lvl w:ilvl="0" w:tplc="A8EAA672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0734A"/>
    <w:multiLevelType w:val="hybridMultilevel"/>
    <w:tmpl w:val="6DF24738"/>
    <w:lvl w:ilvl="0" w:tplc="FE9689DE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EE4537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D60D2"/>
    <w:multiLevelType w:val="hybridMultilevel"/>
    <w:tmpl w:val="AE14DDE2"/>
    <w:lvl w:ilvl="0" w:tplc="FE968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665DD2"/>
    <w:multiLevelType w:val="hybridMultilevel"/>
    <w:tmpl w:val="03567AF4"/>
    <w:lvl w:ilvl="0" w:tplc="1514E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744B8"/>
    <w:multiLevelType w:val="hybridMultilevel"/>
    <w:tmpl w:val="91C253A0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52CC8"/>
    <w:multiLevelType w:val="hybridMultilevel"/>
    <w:tmpl w:val="3BCC8768"/>
    <w:lvl w:ilvl="0" w:tplc="37A8AD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605D4A"/>
    <w:multiLevelType w:val="hybridMultilevel"/>
    <w:tmpl w:val="701202EA"/>
    <w:lvl w:ilvl="0" w:tplc="04050001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9" w:hanging="360"/>
      </w:pPr>
    </w:lvl>
    <w:lvl w:ilvl="2" w:tplc="04050005" w:tentative="1">
      <w:start w:val="1"/>
      <w:numFmt w:val="lowerRoman"/>
      <w:lvlText w:val="%3."/>
      <w:lvlJc w:val="right"/>
      <w:pPr>
        <w:ind w:left="2509" w:hanging="180"/>
      </w:pPr>
    </w:lvl>
    <w:lvl w:ilvl="3" w:tplc="04050001" w:tentative="1">
      <w:start w:val="1"/>
      <w:numFmt w:val="decimal"/>
      <w:lvlText w:val="%4."/>
      <w:lvlJc w:val="left"/>
      <w:pPr>
        <w:ind w:left="3229" w:hanging="360"/>
      </w:pPr>
    </w:lvl>
    <w:lvl w:ilvl="4" w:tplc="04050003" w:tentative="1">
      <w:start w:val="1"/>
      <w:numFmt w:val="lowerLetter"/>
      <w:lvlText w:val="%5."/>
      <w:lvlJc w:val="left"/>
      <w:pPr>
        <w:ind w:left="3949" w:hanging="360"/>
      </w:pPr>
    </w:lvl>
    <w:lvl w:ilvl="5" w:tplc="04050005" w:tentative="1">
      <w:start w:val="1"/>
      <w:numFmt w:val="lowerRoman"/>
      <w:lvlText w:val="%6."/>
      <w:lvlJc w:val="right"/>
      <w:pPr>
        <w:ind w:left="4669" w:hanging="180"/>
      </w:pPr>
    </w:lvl>
    <w:lvl w:ilvl="6" w:tplc="04050001" w:tentative="1">
      <w:start w:val="1"/>
      <w:numFmt w:val="decimal"/>
      <w:lvlText w:val="%7."/>
      <w:lvlJc w:val="left"/>
      <w:pPr>
        <w:ind w:left="5389" w:hanging="360"/>
      </w:pPr>
    </w:lvl>
    <w:lvl w:ilvl="7" w:tplc="04050003" w:tentative="1">
      <w:start w:val="1"/>
      <w:numFmt w:val="lowerLetter"/>
      <w:lvlText w:val="%8."/>
      <w:lvlJc w:val="left"/>
      <w:pPr>
        <w:ind w:left="6109" w:hanging="360"/>
      </w:pPr>
    </w:lvl>
    <w:lvl w:ilvl="8" w:tplc="040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E661C0"/>
    <w:multiLevelType w:val="hybridMultilevel"/>
    <w:tmpl w:val="7C0089DC"/>
    <w:lvl w:ilvl="0" w:tplc="EF9A92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384DD1"/>
    <w:multiLevelType w:val="multilevel"/>
    <w:tmpl w:val="2C681816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F1D5CA8"/>
    <w:multiLevelType w:val="hybridMultilevel"/>
    <w:tmpl w:val="C1986150"/>
    <w:lvl w:ilvl="0" w:tplc="962C7C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0A21B3"/>
    <w:multiLevelType w:val="hybridMultilevel"/>
    <w:tmpl w:val="07743320"/>
    <w:lvl w:ilvl="0" w:tplc="040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25C4CF4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940581"/>
    <w:multiLevelType w:val="hybridMultilevel"/>
    <w:tmpl w:val="874A8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D41AB"/>
    <w:multiLevelType w:val="hybridMultilevel"/>
    <w:tmpl w:val="7C0089DC"/>
    <w:lvl w:ilvl="0" w:tplc="81BCAD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697F3F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D13D8D"/>
    <w:multiLevelType w:val="hybridMultilevel"/>
    <w:tmpl w:val="F67C87F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6A8E081B"/>
    <w:multiLevelType w:val="hybridMultilevel"/>
    <w:tmpl w:val="644E8630"/>
    <w:lvl w:ilvl="0" w:tplc="1514ED72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AF1A1F"/>
    <w:multiLevelType w:val="multilevel"/>
    <w:tmpl w:val="048EFB80"/>
    <w:lvl w:ilvl="0">
      <w:start w:val="1"/>
      <w:numFmt w:val="decimal"/>
      <w:pStyle w:val="Obsah4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5">
    <w:nsid w:val="6CDE5B8B"/>
    <w:multiLevelType w:val="hybridMultilevel"/>
    <w:tmpl w:val="FEAA5412"/>
    <w:lvl w:ilvl="0" w:tplc="28EA0C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3146772" w:tentative="1">
      <w:start w:val="1"/>
      <w:numFmt w:val="lowerLetter"/>
      <w:lvlText w:val="%2."/>
      <w:lvlJc w:val="left"/>
      <w:pPr>
        <w:ind w:left="1440" w:hanging="360"/>
      </w:pPr>
    </w:lvl>
    <w:lvl w:ilvl="2" w:tplc="FC9A2FC2" w:tentative="1">
      <w:start w:val="1"/>
      <w:numFmt w:val="lowerRoman"/>
      <w:lvlText w:val="%3."/>
      <w:lvlJc w:val="right"/>
      <w:pPr>
        <w:ind w:left="2160" w:hanging="180"/>
      </w:pPr>
    </w:lvl>
    <w:lvl w:ilvl="3" w:tplc="7D64CB38" w:tentative="1">
      <w:start w:val="1"/>
      <w:numFmt w:val="decimal"/>
      <w:lvlText w:val="%4."/>
      <w:lvlJc w:val="left"/>
      <w:pPr>
        <w:ind w:left="2880" w:hanging="360"/>
      </w:pPr>
    </w:lvl>
    <w:lvl w:ilvl="4" w:tplc="A0CAF908" w:tentative="1">
      <w:start w:val="1"/>
      <w:numFmt w:val="lowerLetter"/>
      <w:lvlText w:val="%5."/>
      <w:lvlJc w:val="left"/>
      <w:pPr>
        <w:ind w:left="3600" w:hanging="360"/>
      </w:pPr>
    </w:lvl>
    <w:lvl w:ilvl="5" w:tplc="7512B804" w:tentative="1">
      <w:start w:val="1"/>
      <w:numFmt w:val="lowerRoman"/>
      <w:lvlText w:val="%6."/>
      <w:lvlJc w:val="right"/>
      <w:pPr>
        <w:ind w:left="4320" w:hanging="180"/>
      </w:pPr>
    </w:lvl>
    <w:lvl w:ilvl="6" w:tplc="F49EE31C" w:tentative="1">
      <w:start w:val="1"/>
      <w:numFmt w:val="decimal"/>
      <w:lvlText w:val="%7."/>
      <w:lvlJc w:val="left"/>
      <w:pPr>
        <w:ind w:left="5040" w:hanging="360"/>
      </w:pPr>
    </w:lvl>
    <w:lvl w:ilvl="7" w:tplc="4F386648" w:tentative="1">
      <w:start w:val="1"/>
      <w:numFmt w:val="lowerLetter"/>
      <w:lvlText w:val="%8."/>
      <w:lvlJc w:val="left"/>
      <w:pPr>
        <w:ind w:left="5760" w:hanging="360"/>
      </w:pPr>
    </w:lvl>
    <w:lvl w:ilvl="8" w:tplc="5C50F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E2EF5"/>
    <w:multiLevelType w:val="hybridMultilevel"/>
    <w:tmpl w:val="39664C44"/>
    <w:lvl w:ilvl="0" w:tplc="CE960D60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0A5F75"/>
    <w:multiLevelType w:val="hybridMultilevel"/>
    <w:tmpl w:val="69043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24"/>
  </w:num>
  <w:num w:numId="5">
    <w:abstractNumId w:val="12"/>
  </w:num>
  <w:num w:numId="6">
    <w:abstractNumId w:val="7"/>
  </w:num>
  <w:num w:numId="7">
    <w:abstractNumId w:val="6"/>
  </w:num>
  <w:num w:numId="8">
    <w:abstractNumId w:val="23"/>
  </w:num>
  <w:num w:numId="9">
    <w:abstractNumId w:val="13"/>
  </w:num>
  <w:num w:numId="10">
    <w:abstractNumId w:val="14"/>
  </w:num>
  <w:num w:numId="11">
    <w:abstractNumId w:val="4"/>
  </w:num>
  <w:num w:numId="12">
    <w:abstractNumId w:val="0"/>
  </w:num>
  <w:num w:numId="13">
    <w:abstractNumId w:val="26"/>
  </w:num>
  <w:num w:numId="14">
    <w:abstractNumId w:val="16"/>
  </w:num>
  <w:num w:numId="15">
    <w:abstractNumId w:val="25"/>
  </w:num>
  <w:num w:numId="16">
    <w:abstractNumId w:val="10"/>
  </w:num>
  <w:num w:numId="17">
    <w:abstractNumId w:val="27"/>
  </w:num>
  <w:num w:numId="18">
    <w:abstractNumId w:val="5"/>
  </w:num>
  <w:num w:numId="19">
    <w:abstractNumId w:val="9"/>
  </w:num>
  <w:num w:numId="20">
    <w:abstractNumId w:val="21"/>
  </w:num>
  <w:num w:numId="21">
    <w:abstractNumId w:val="11"/>
  </w:num>
  <w:num w:numId="22">
    <w:abstractNumId w:val="22"/>
  </w:num>
  <w:num w:numId="23">
    <w:abstractNumId w:val="15"/>
  </w:num>
  <w:num w:numId="24">
    <w:abstractNumId w:val="1"/>
  </w:num>
  <w:num w:numId="25">
    <w:abstractNumId w:val="18"/>
  </w:num>
  <w:num w:numId="26">
    <w:abstractNumId w:val="17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BD"/>
    <w:rsid w:val="0000149F"/>
    <w:rsid w:val="00004A58"/>
    <w:rsid w:val="00020895"/>
    <w:rsid w:val="000454D2"/>
    <w:rsid w:val="00045FF9"/>
    <w:rsid w:val="00047EFD"/>
    <w:rsid w:val="00054346"/>
    <w:rsid w:val="00060CE4"/>
    <w:rsid w:val="00063591"/>
    <w:rsid w:val="00064C4C"/>
    <w:rsid w:val="00087DDC"/>
    <w:rsid w:val="000918C4"/>
    <w:rsid w:val="00094F89"/>
    <w:rsid w:val="000A12A4"/>
    <w:rsid w:val="000A15A0"/>
    <w:rsid w:val="000A2C9B"/>
    <w:rsid w:val="000B251E"/>
    <w:rsid w:val="000B2B08"/>
    <w:rsid w:val="000C128B"/>
    <w:rsid w:val="000C6321"/>
    <w:rsid w:val="000E400E"/>
    <w:rsid w:val="000F5923"/>
    <w:rsid w:val="000F6815"/>
    <w:rsid w:val="00102695"/>
    <w:rsid w:val="00105A2F"/>
    <w:rsid w:val="00112D98"/>
    <w:rsid w:val="001161EF"/>
    <w:rsid w:val="00125353"/>
    <w:rsid w:val="0018420C"/>
    <w:rsid w:val="00194063"/>
    <w:rsid w:val="00197FFA"/>
    <w:rsid w:val="001A04A8"/>
    <w:rsid w:val="001B453B"/>
    <w:rsid w:val="001C501B"/>
    <w:rsid w:val="001D3D81"/>
    <w:rsid w:val="001E0FED"/>
    <w:rsid w:val="00200D7B"/>
    <w:rsid w:val="00241975"/>
    <w:rsid w:val="00257421"/>
    <w:rsid w:val="00264048"/>
    <w:rsid w:val="002648CD"/>
    <w:rsid w:val="002822FF"/>
    <w:rsid w:val="002A1E56"/>
    <w:rsid w:val="002A268B"/>
    <w:rsid w:val="002B1B9F"/>
    <w:rsid w:val="002B5295"/>
    <w:rsid w:val="002C515C"/>
    <w:rsid w:val="002D2AB8"/>
    <w:rsid w:val="002D2E26"/>
    <w:rsid w:val="002E55AF"/>
    <w:rsid w:val="002F0F4B"/>
    <w:rsid w:val="002F2386"/>
    <w:rsid w:val="002F7B74"/>
    <w:rsid w:val="00304AAE"/>
    <w:rsid w:val="00311C46"/>
    <w:rsid w:val="00324985"/>
    <w:rsid w:val="003477F4"/>
    <w:rsid w:val="00347BFA"/>
    <w:rsid w:val="003656EE"/>
    <w:rsid w:val="003712E7"/>
    <w:rsid w:val="003A443E"/>
    <w:rsid w:val="003A572E"/>
    <w:rsid w:val="003B733E"/>
    <w:rsid w:val="003D1C9B"/>
    <w:rsid w:val="003D594E"/>
    <w:rsid w:val="00412A0D"/>
    <w:rsid w:val="004324E6"/>
    <w:rsid w:val="00445884"/>
    <w:rsid w:val="00447331"/>
    <w:rsid w:val="00453015"/>
    <w:rsid w:val="0046763F"/>
    <w:rsid w:val="00481634"/>
    <w:rsid w:val="0048386B"/>
    <w:rsid w:val="0049646F"/>
    <w:rsid w:val="004E1050"/>
    <w:rsid w:val="004F00CF"/>
    <w:rsid w:val="004F2437"/>
    <w:rsid w:val="00502E6B"/>
    <w:rsid w:val="005150FB"/>
    <w:rsid w:val="00517A5E"/>
    <w:rsid w:val="005203E9"/>
    <w:rsid w:val="005250A6"/>
    <w:rsid w:val="0053174D"/>
    <w:rsid w:val="00532E1D"/>
    <w:rsid w:val="00537D14"/>
    <w:rsid w:val="00545430"/>
    <w:rsid w:val="00556598"/>
    <w:rsid w:val="0056109A"/>
    <w:rsid w:val="00564DEE"/>
    <w:rsid w:val="00566E7E"/>
    <w:rsid w:val="0057605E"/>
    <w:rsid w:val="005A29DF"/>
    <w:rsid w:val="005A2FDA"/>
    <w:rsid w:val="005D372D"/>
    <w:rsid w:val="005E21EC"/>
    <w:rsid w:val="00601F70"/>
    <w:rsid w:val="00613613"/>
    <w:rsid w:val="00615438"/>
    <w:rsid w:val="00625342"/>
    <w:rsid w:val="00625FCB"/>
    <w:rsid w:val="00626756"/>
    <w:rsid w:val="00632BB5"/>
    <w:rsid w:val="00633FE6"/>
    <w:rsid w:val="00643DD1"/>
    <w:rsid w:val="00652700"/>
    <w:rsid w:val="00670681"/>
    <w:rsid w:val="00676F1A"/>
    <w:rsid w:val="00690C77"/>
    <w:rsid w:val="00692BB0"/>
    <w:rsid w:val="006956BF"/>
    <w:rsid w:val="00696804"/>
    <w:rsid w:val="006D3D4A"/>
    <w:rsid w:val="006F104B"/>
    <w:rsid w:val="007012BE"/>
    <w:rsid w:val="00704030"/>
    <w:rsid w:val="00717F1D"/>
    <w:rsid w:val="00720F36"/>
    <w:rsid w:val="007325DD"/>
    <w:rsid w:val="00732DE1"/>
    <w:rsid w:val="00734395"/>
    <w:rsid w:val="00742C85"/>
    <w:rsid w:val="00777F91"/>
    <w:rsid w:val="00786460"/>
    <w:rsid w:val="00786D2A"/>
    <w:rsid w:val="007A65A5"/>
    <w:rsid w:val="007B0865"/>
    <w:rsid w:val="007C5585"/>
    <w:rsid w:val="007D0B6D"/>
    <w:rsid w:val="007D2C67"/>
    <w:rsid w:val="007E0124"/>
    <w:rsid w:val="007E09B2"/>
    <w:rsid w:val="007E2D6D"/>
    <w:rsid w:val="0080074D"/>
    <w:rsid w:val="00802FFE"/>
    <w:rsid w:val="0081103E"/>
    <w:rsid w:val="00817E5D"/>
    <w:rsid w:val="00840A6B"/>
    <w:rsid w:val="00844B52"/>
    <w:rsid w:val="00852248"/>
    <w:rsid w:val="00855C2B"/>
    <w:rsid w:val="00864CBD"/>
    <w:rsid w:val="008A6F5C"/>
    <w:rsid w:val="008B0F38"/>
    <w:rsid w:val="008C1523"/>
    <w:rsid w:val="008C4F19"/>
    <w:rsid w:val="008D5AD8"/>
    <w:rsid w:val="008E18B6"/>
    <w:rsid w:val="008F44FF"/>
    <w:rsid w:val="008F6927"/>
    <w:rsid w:val="00901C87"/>
    <w:rsid w:val="00902375"/>
    <w:rsid w:val="00917D21"/>
    <w:rsid w:val="00931576"/>
    <w:rsid w:val="00956C47"/>
    <w:rsid w:val="00976E8D"/>
    <w:rsid w:val="00981774"/>
    <w:rsid w:val="009900E4"/>
    <w:rsid w:val="00993A95"/>
    <w:rsid w:val="009D26FE"/>
    <w:rsid w:val="009E5268"/>
    <w:rsid w:val="009E61DB"/>
    <w:rsid w:val="009F6D4B"/>
    <w:rsid w:val="00A31B94"/>
    <w:rsid w:val="00A4796D"/>
    <w:rsid w:val="00A56804"/>
    <w:rsid w:val="00A62444"/>
    <w:rsid w:val="00A71CBC"/>
    <w:rsid w:val="00A77591"/>
    <w:rsid w:val="00A97331"/>
    <w:rsid w:val="00AA3A3C"/>
    <w:rsid w:val="00AB2B14"/>
    <w:rsid w:val="00AD3990"/>
    <w:rsid w:val="00AE5B7E"/>
    <w:rsid w:val="00AF2004"/>
    <w:rsid w:val="00B01600"/>
    <w:rsid w:val="00B023FF"/>
    <w:rsid w:val="00B028E0"/>
    <w:rsid w:val="00B06C88"/>
    <w:rsid w:val="00B10ACF"/>
    <w:rsid w:val="00B2494B"/>
    <w:rsid w:val="00B32251"/>
    <w:rsid w:val="00B3541A"/>
    <w:rsid w:val="00B46663"/>
    <w:rsid w:val="00B5188E"/>
    <w:rsid w:val="00B76B2C"/>
    <w:rsid w:val="00B77663"/>
    <w:rsid w:val="00B97DB9"/>
    <w:rsid w:val="00BB1EC6"/>
    <w:rsid w:val="00BB3737"/>
    <w:rsid w:val="00BC48AB"/>
    <w:rsid w:val="00BC7DAF"/>
    <w:rsid w:val="00BE02EC"/>
    <w:rsid w:val="00BF272A"/>
    <w:rsid w:val="00C06699"/>
    <w:rsid w:val="00C071F7"/>
    <w:rsid w:val="00C14BA6"/>
    <w:rsid w:val="00C15222"/>
    <w:rsid w:val="00C15F33"/>
    <w:rsid w:val="00C33F69"/>
    <w:rsid w:val="00C45915"/>
    <w:rsid w:val="00C53707"/>
    <w:rsid w:val="00C54B4F"/>
    <w:rsid w:val="00C62FA9"/>
    <w:rsid w:val="00C669F7"/>
    <w:rsid w:val="00C70F24"/>
    <w:rsid w:val="00C813A8"/>
    <w:rsid w:val="00C9535F"/>
    <w:rsid w:val="00CB339B"/>
    <w:rsid w:val="00CB7756"/>
    <w:rsid w:val="00CC5920"/>
    <w:rsid w:val="00CE4B25"/>
    <w:rsid w:val="00CE638B"/>
    <w:rsid w:val="00D03916"/>
    <w:rsid w:val="00D12065"/>
    <w:rsid w:val="00D1736D"/>
    <w:rsid w:val="00D2361D"/>
    <w:rsid w:val="00D33A31"/>
    <w:rsid w:val="00D34021"/>
    <w:rsid w:val="00D431DB"/>
    <w:rsid w:val="00D47C9D"/>
    <w:rsid w:val="00D5461B"/>
    <w:rsid w:val="00D560F3"/>
    <w:rsid w:val="00D66CC3"/>
    <w:rsid w:val="00D7280D"/>
    <w:rsid w:val="00D770AF"/>
    <w:rsid w:val="00D8401B"/>
    <w:rsid w:val="00D96B7F"/>
    <w:rsid w:val="00D97D70"/>
    <w:rsid w:val="00DB7640"/>
    <w:rsid w:val="00DE01F4"/>
    <w:rsid w:val="00DE4FB8"/>
    <w:rsid w:val="00E003DE"/>
    <w:rsid w:val="00E04F08"/>
    <w:rsid w:val="00E153ED"/>
    <w:rsid w:val="00E33CA5"/>
    <w:rsid w:val="00E760A7"/>
    <w:rsid w:val="00E83CF2"/>
    <w:rsid w:val="00E868EA"/>
    <w:rsid w:val="00E900C4"/>
    <w:rsid w:val="00EA37EB"/>
    <w:rsid w:val="00EA4E63"/>
    <w:rsid w:val="00EA6162"/>
    <w:rsid w:val="00EC2571"/>
    <w:rsid w:val="00EE709E"/>
    <w:rsid w:val="00F03B19"/>
    <w:rsid w:val="00F06533"/>
    <w:rsid w:val="00F10060"/>
    <w:rsid w:val="00F11BED"/>
    <w:rsid w:val="00F20A69"/>
    <w:rsid w:val="00F37C20"/>
    <w:rsid w:val="00F4290A"/>
    <w:rsid w:val="00F42A4A"/>
    <w:rsid w:val="00F43A5B"/>
    <w:rsid w:val="00F4707C"/>
    <w:rsid w:val="00F47C0F"/>
    <w:rsid w:val="00F661DC"/>
    <w:rsid w:val="00F703CF"/>
    <w:rsid w:val="00F72B76"/>
    <w:rsid w:val="00F73607"/>
    <w:rsid w:val="00F832D5"/>
    <w:rsid w:val="00FC6629"/>
    <w:rsid w:val="00FC669F"/>
    <w:rsid w:val="00FD7954"/>
    <w:rsid w:val="00FE13D0"/>
    <w:rsid w:val="00F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D3D81"/>
    <w:pPr>
      <w:widowControl w:val="0"/>
      <w:suppressAutoHyphens/>
      <w:spacing w:after="0" w:line="240" w:lineRule="auto"/>
      <w:outlineLvl w:val="0"/>
    </w:pPr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D70"/>
    <w:pPr>
      <w:widowControl w:val="0"/>
      <w:suppressAutoHyphens/>
      <w:spacing w:before="120" w:after="0" w:line="240" w:lineRule="auto"/>
      <w:ind w:left="426" w:hanging="426"/>
      <w:jc w:val="both"/>
      <w:outlineLvl w:val="1"/>
    </w:pPr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CBD"/>
  </w:style>
  <w:style w:type="paragraph" w:styleId="Zpat">
    <w:name w:val="footer"/>
    <w:basedOn w:val="Normln"/>
    <w:link w:val="Zpat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CBD"/>
  </w:style>
  <w:style w:type="paragraph" w:styleId="Zkladntext">
    <w:name w:val="Body Text"/>
    <w:basedOn w:val="Normln"/>
    <w:link w:val="ZkladntextChar"/>
    <w:rsid w:val="00B028E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028E0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semiHidden/>
    <w:rsid w:val="00670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0681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68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663"/>
    <w:pPr>
      <w:ind w:left="720"/>
      <w:contextualSpacing/>
    </w:pPr>
  </w:style>
  <w:style w:type="character" w:styleId="Hypertextovodkaz">
    <w:name w:val="Hyperlink"/>
    <w:uiPriority w:val="99"/>
    <w:rsid w:val="00B77663"/>
    <w:rPr>
      <w:color w:val="0000FF"/>
      <w:u w:val="single"/>
    </w:rPr>
  </w:style>
  <w:style w:type="character" w:customStyle="1" w:styleId="WW8Num7z1">
    <w:name w:val="WW8Num7z1"/>
    <w:rsid w:val="00676F1A"/>
    <w:rPr>
      <w:rFonts w:ascii="OpenSymbol" w:hAnsi="OpenSymbol" w:cs="Verdana"/>
    </w:rPr>
  </w:style>
  <w:style w:type="paragraph" w:styleId="Normlnweb">
    <w:name w:val="Normal (Web)"/>
    <w:basedOn w:val="Normln"/>
    <w:rsid w:val="00676F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dstavce">
    <w:name w:val="Text odstavce"/>
    <w:basedOn w:val="Normln"/>
    <w:uiPriority w:val="99"/>
    <w:rsid w:val="00FE13D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FE13D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E13D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rsid w:val="00FE13D0"/>
    <w:pPr>
      <w:numPr>
        <w:numId w:val="4"/>
      </w:numPr>
      <w:suppressAutoHyphens/>
      <w:spacing w:after="0" w:line="240" w:lineRule="auto"/>
      <w:ind w:left="720" w:firstLine="0"/>
    </w:pPr>
    <w:rPr>
      <w:rFonts w:ascii="Times New Roman" w:eastAsia="Calibri" w:hAnsi="Times New Roman" w:cs="Times New Roman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13D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1D3D81"/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D97D70"/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2F238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0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BC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BCE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Zstupntext">
    <w:name w:val="Placeholder Text"/>
    <w:basedOn w:val="Standardnpsmoodstavce"/>
    <w:uiPriority w:val="99"/>
    <w:semiHidden/>
    <w:rsid w:val="001D3D81"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81"/>
    <w:pPr>
      <w:keepLines/>
      <w:widowControl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D3D81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3D81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D3D81"/>
    <w:pPr>
      <w:spacing w:after="100"/>
      <w:ind w:left="440"/>
    </w:pPr>
    <w:rPr>
      <w:rFonts w:eastAsiaTheme="minorEastAsia"/>
      <w:lang w:eastAsia="cs-CZ"/>
    </w:rPr>
  </w:style>
  <w:style w:type="character" w:customStyle="1" w:styleId="WW8Num10z2">
    <w:name w:val="WW8Num10z2"/>
    <w:rsid w:val="00AF2004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D3D81"/>
    <w:pPr>
      <w:widowControl w:val="0"/>
      <w:suppressAutoHyphens/>
      <w:spacing w:after="0" w:line="240" w:lineRule="auto"/>
      <w:outlineLvl w:val="0"/>
    </w:pPr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D70"/>
    <w:pPr>
      <w:widowControl w:val="0"/>
      <w:suppressAutoHyphens/>
      <w:spacing w:before="120" w:after="0" w:line="240" w:lineRule="auto"/>
      <w:ind w:left="426" w:hanging="426"/>
      <w:jc w:val="both"/>
      <w:outlineLvl w:val="1"/>
    </w:pPr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CBD"/>
  </w:style>
  <w:style w:type="paragraph" w:styleId="Zpat">
    <w:name w:val="footer"/>
    <w:basedOn w:val="Normln"/>
    <w:link w:val="Zpat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CBD"/>
  </w:style>
  <w:style w:type="paragraph" w:styleId="Zkladntext">
    <w:name w:val="Body Text"/>
    <w:basedOn w:val="Normln"/>
    <w:link w:val="ZkladntextChar"/>
    <w:rsid w:val="00B028E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028E0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semiHidden/>
    <w:rsid w:val="00670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0681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68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663"/>
    <w:pPr>
      <w:ind w:left="720"/>
      <w:contextualSpacing/>
    </w:pPr>
  </w:style>
  <w:style w:type="character" w:styleId="Hypertextovodkaz">
    <w:name w:val="Hyperlink"/>
    <w:uiPriority w:val="99"/>
    <w:rsid w:val="00B77663"/>
    <w:rPr>
      <w:color w:val="0000FF"/>
      <w:u w:val="single"/>
    </w:rPr>
  </w:style>
  <w:style w:type="character" w:customStyle="1" w:styleId="WW8Num7z1">
    <w:name w:val="WW8Num7z1"/>
    <w:rsid w:val="00676F1A"/>
    <w:rPr>
      <w:rFonts w:ascii="OpenSymbol" w:hAnsi="OpenSymbol" w:cs="Verdana"/>
    </w:rPr>
  </w:style>
  <w:style w:type="paragraph" w:styleId="Normlnweb">
    <w:name w:val="Normal (Web)"/>
    <w:basedOn w:val="Normln"/>
    <w:rsid w:val="00676F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dstavce">
    <w:name w:val="Text odstavce"/>
    <w:basedOn w:val="Normln"/>
    <w:uiPriority w:val="99"/>
    <w:rsid w:val="00FE13D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FE13D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E13D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rsid w:val="00FE13D0"/>
    <w:pPr>
      <w:numPr>
        <w:numId w:val="4"/>
      </w:numPr>
      <w:suppressAutoHyphens/>
      <w:spacing w:after="0" w:line="240" w:lineRule="auto"/>
      <w:ind w:left="720" w:firstLine="0"/>
    </w:pPr>
    <w:rPr>
      <w:rFonts w:ascii="Times New Roman" w:eastAsia="Calibri" w:hAnsi="Times New Roman" w:cs="Times New Roman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13D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1D3D81"/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D97D70"/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2F238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0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BC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BCE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Zstupntext">
    <w:name w:val="Placeholder Text"/>
    <w:basedOn w:val="Standardnpsmoodstavce"/>
    <w:uiPriority w:val="99"/>
    <w:semiHidden/>
    <w:rsid w:val="001D3D81"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81"/>
    <w:pPr>
      <w:keepLines/>
      <w:widowControl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D3D81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3D81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D3D81"/>
    <w:pPr>
      <w:spacing w:after="100"/>
      <w:ind w:left="440"/>
    </w:pPr>
    <w:rPr>
      <w:rFonts w:eastAsiaTheme="minorEastAsia"/>
      <w:lang w:eastAsia="cs-CZ"/>
    </w:rPr>
  </w:style>
  <w:style w:type="character" w:customStyle="1" w:styleId="WW8Num10z2">
    <w:name w:val="WW8Num10z2"/>
    <w:rsid w:val="00AF2004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722E-8FCC-41BB-AE3B-BCDF2A55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CESNET, z.s.p.o.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Široký Vojtěch</cp:lastModifiedBy>
  <cp:revision>6</cp:revision>
  <dcterms:created xsi:type="dcterms:W3CDTF">2016-11-30T16:20:00Z</dcterms:created>
  <dcterms:modified xsi:type="dcterms:W3CDTF">2017-01-23T14:57:00Z</dcterms:modified>
</cp:coreProperties>
</file>