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6D" w:rsidRDefault="001D516D" w:rsidP="001D516D">
      <w:pPr>
        <w:suppressAutoHyphens/>
        <w:spacing w:after="0" w:line="240" w:lineRule="auto"/>
        <w:jc w:val="center"/>
        <w:rPr>
          <w:rFonts w:cs="Calibri"/>
          <w:b/>
          <w:bCs/>
          <w:lang w:eastAsia="zh-CN"/>
        </w:rPr>
      </w:pPr>
    </w:p>
    <w:p w:rsidR="001D516D" w:rsidRDefault="001D516D" w:rsidP="001D516D">
      <w:pPr>
        <w:suppressAutoHyphens/>
        <w:spacing w:after="0" w:line="240" w:lineRule="auto"/>
        <w:jc w:val="center"/>
        <w:rPr>
          <w:rFonts w:cs="Calibri"/>
          <w:b/>
          <w:bCs/>
          <w:lang w:eastAsia="zh-CN"/>
        </w:rPr>
      </w:pPr>
    </w:p>
    <w:p w:rsidR="001D516D" w:rsidRDefault="001D516D" w:rsidP="001D516D">
      <w:pPr>
        <w:suppressAutoHyphens/>
        <w:spacing w:after="0" w:line="240" w:lineRule="auto"/>
        <w:jc w:val="center"/>
        <w:rPr>
          <w:rFonts w:cs="Calibri"/>
          <w:b/>
          <w:bCs/>
          <w:lang w:eastAsia="zh-CN"/>
        </w:rPr>
      </w:pPr>
    </w:p>
    <w:p w:rsidR="001D516D" w:rsidRDefault="001D516D" w:rsidP="001D516D">
      <w:pPr>
        <w:suppressAutoHyphens/>
        <w:spacing w:after="0" w:line="240" w:lineRule="auto"/>
        <w:jc w:val="center"/>
        <w:rPr>
          <w:rFonts w:cs="Calibri"/>
          <w:b/>
          <w:bCs/>
          <w:lang w:eastAsia="zh-CN"/>
        </w:rPr>
      </w:pPr>
    </w:p>
    <w:p w:rsidR="001D516D" w:rsidRDefault="001D516D" w:rsidP="001D516D">
      <w:pPr>
        <w:suppressAutoHyphens/>
        <w:spacing w:after="0" w:line="240" w:lineRule="auto"/>
        <w:jc w:val="center"/>
        <w:rPr>
          <w:rFonts w:cs="Calibri"/>
          <w:b/>
          <w:bCs/>
          <w:lang w:eastAsia="zh-CN"/>
        </w:rPr>
      </w:pPr>
    </w:p>
    <w:p w:rsidR="001D516D" w:rsidRDefault="001D516D" w:rsidP="001D516D">
      <w:pPr>
        <w:suppressAutoHyphens/>
        <w:spacing w:after="0" w:line="240" w:lineRule="auto"/>
        <w:jc w:val="center"/>
        <w:rPr>
          <w:rFonts w:cs="Calibri"/>
          <w:b/>
          <w:bCs/>
          <w:lang w:eastAsia="zh-CN"/>
        </w:rPr>
      </w:pPr>
    </w:p>
    <w:p w:rsidR="001D516D" w:rsidRDefault="001D516D" w:rsidP="001D516D">
      <w:pPr>
        <w:suppressAutoHyphens/>
        <w:spacing w:after="0" w:line="240" w:lineRule="auto"/>
        <w:jc w:val="center"/>
        <w:rPr>
          <w:rFonts w:cs="Calibri"/>
          <w:b/>
          <w:bCs/>
          <w:lang w:eastAsia="zh-CN"/>
        </w:rPr>
      </w:pPr>
    </w:p>
    <w:p w:rsidR="001D516D" w:rsidRDefault="001D516D" w:rsidP="001D516D">
      <w:pPr>
        <w:suppressAutoHyphens/>
        <w:spacing w:after="0" w:line="240" w:lineRule="auto"/>
        <w:jc w:val="center"/>
        <w:rPr>
          <w:rFonts w:cs="Calibri"/>
          <w:b/>
          <w:bCs/>
          <w:lang w:eastAsia="zh-CN"/>
        </w:rPr>
      </w:pPr>
    </w:p>
    <w:p w:rsidR="001D516D" w:rsidRPr="001D516D" w:rsidRDefault="001D516D" w:rsidP="001D516D">
      <w:pPr>
        <w:suppressAutoHyphens/>
        <w:spacing w:after="0" w:line="240" w:lineRule="auto"/>
        <w:jc w:val="center"/>
        <w:rPr>
          <w:rFonts w:cs="Calibri"/>
          <w:b/>
          <w:bCs/>
          <w:lang w:eastAsia="zh-CN"/>
        </w:rPr>
      </w:pPr>
      <w:r w:rsidRPr="001D516D">
        <w:rPr>
          <w:rFonts w:cs="Calibri"/>
          <w:b/>
          <w:bCs/>
          <w:lang w:eastAsia="zh-CN"/>
        </w:rPr>
        <w:t>Příloha č. 2 zadávací dokumentace</w:t>
      </w:r>
    </w:p>
    <w:p w:rsidR="001D516D" w:rsidRPr="001D516D" w:rsidRDefault="001D516D" w:rsidP="001D516D">
      <w:pPr>
        <w:suppressAutoHyphens/>
        <w:spacing w:after="0" w:line="240" w:lineRule="auto"/>
        <w:jc w:val="center"/>
        <w:rPr>
          <w:rFonts w:cs="Calibri"/>
          <w:b/>
          <w:bCs/>
          <w:lang w:eastAsia="zh-CN"/>
        </w:rPr>
      </w:pPr>
    </w:p>
    <w:p w:rsidR="001D516D" w:rsidRPr="001D516D" w:rsidRDefault="001D516D" w:rsidP="001D516D">
      <w:pPr>
        <w:suppressAutoHyphens/>
        <w:spacing w:after="0" w:line="240" w:lineRule="auto"/>
        <w:jc w:val="center"/>
        <w:rPr>
          <w:rFonts w:cs="Calibri"/>
          <w:b/>
          <w:bCs/>
          <w:lang w:eastAsia="zh-CN"/>
        </w:rPr>
      </w:pPr>
    </w:p>
    <w:p w:rsidR="001D516D" w:rsidRPr="001D516D" w:rsidRDefault="001D516D" w:rsidP="001D516D">
      <w:pPr>
        <w:suppressAutoHyphens/>
        <w:spacing w:after="0" w:line="240" w:lineRule="auto"/>
        <w:jc w:val="center"/>
        <w:rPr>
          <w:rFonts w:cs="Calibri"/>
          <w:b/>
          <w:bCs/>
          <w:sz w:val="20"/>
          <w:szCs w:val="20"/>
          <w:lang w:eastAsia="zh-CN"/>
        </w:rPr>
      </w:pPr>
    </w:p>
    <w:p w:rsidR="001D516D" w:rsidRPr="001D516D" w:rsidRDefault="001D516D" w:rsidP="001D516D">
      <w:pPr>
        <w:suppressAutoHyphens/>
        <w:spacing w:after="0" w:line="240" w:lineRule="auto"/>
        <w:rPr>
          <w:rFonts w:cs="Calibri"/>
          <w:sz w:val="20"/>
          <w:szCs w:val="20"/>
          <w:lang w:eastAsia="zh-CN"/>
        </w:rPr>
      </w:pPr>
    </w:p>
    <w:p w:rsidR="001D516D" w:rsidRPr="001D516D" w:rsidRDefault="001D516D" w:rsidP="001D516D">
      <w:pPr>
        <w:suppressAutoHyphens/>
        <w:spacing w:after="0" w:line="240" w:lineRule="auto"/>
        <w:jc w:val="center"/>
        <w:rPr>
          <w:rFonts w:cs="Calibri"/>
          <w:b/>
          <w:bCs/>
          <w:sz w:val="32"/>
          <w:szCs w:val="32"/>
          <w:lang w:eastAsia="zh-CN"/>
        </w:rPr>
      </w:pPr>
    </w:p>
    <w:p w:rsidR="001D516D" w:rsidRPr="001D516D" w:rsidRDefault="001D516D" w:rsidP="001D516D">
      <w:pPr>
        <w:suppressAutoHyphens/>
        <w:spacing w:after="0" w:line="240" w:lineRule="auto"/>
        <w:jc w:val="center"/>
        <w:rPr>
          <w:rFonts w:cs="Calibri"/>
          <w:b/>
          <w:bCs/>
          <w:sz w:val="32"/>
          <w:szCs w:val="32"/>
          <w:lang w:eastAsia="zh-CN"/>
        </w:rPr>
      </w:pPr>
    </w:p>
    <w:p w:rsidR="001D516D" w:rsidRPr="001D516D" w:rsidRDefault="001D516D" w:rsidP="001D516D">
      <w:pPr>
        <w:suppressAutoHyphens/>
        <w:spacing w:after="0" w:line="240" w:lineRule="auto"/>
        <w:jc w:val="center"/>
        <w:rPr>
          <w:rFonts w:cs="Calibri"/>
          <w:b/>
          <w:bCs/>
          <w:sz w:val="36"/>
          <w:szCs w:val="36"/>
          <w:lang w:eastAsia="zh-CN"/>
        </w:rPr>
      </w:pPr>
      <w:r w:rsidRPr="001D516D">
        <w:rPr>
          <w:rFonts w:cs="Calibri"/>
          <w:b/>
          <w:bCs/>
          <w:sz w:val="36"/>
          <w:szCs w:val="36"/>
          <w:lang w:eastAsia="zh-CN"/>
        </w:rPr>
        <w:t>OBCHODNÍ</w:t>
      </w:r>
      <w:r w:rsidRPr="001D516D">
        <w:rPr>
          <w:rFonts w:eastAsia="Arial" w:cs="Calibri"/>
          <w:b/>
          <w:bCs/>
          <w:sz w:val="36"/>
          <w:szCs w:val="36"/>
          <w:lang w:eastAsia="zh-CN"/>
        </w:rPr>
        <w:t xml:space="preserve"> </w:t>
      </w:r>
      <w:r w:rsidRPr="001D516D">
        <w:rPr>
          <w:rFonts w:cs="Calibri"/>
          <w:b/>
          <w:bCs/>
          <w:sz w:val="36"/>
          <w:szCs w:val="36"/>
          <w:lang w:eastAsia="zh-CN"/>
        </w:rPr>
        <w:t>PODMÍNKY</w:t>
      </w:r>
    </w:p>
    <w:p w:rsidR="001D516D" w:rsidRPr="001D516D" w:rsidRDefault="001D516D" w:rsidP="001D516D">
      <w:pPr>
        <w:suppressAutoHyphens/>
        <w:spacing w:after="0" w:line="240" w:lineRule="auto"/>
        <w:jc w:val="center"/>
        <w:rPr>
          <w:rFonts w:cs="Calibri"/>
          <w:b/>
          <w:bCs/>
          <w:sz w:val="20"/>
          <w:szCs w:val="20"/>
          <w:lang w:eastAsia="zh-CN"/>
        </w:rPr>
      </w:pPr>
      <w:r w:rsidRPr="001D516D">
        <w:rPr>
          <w:rFonts w:cs="Calibri"/>
          <w:b/>
          <w:bCs/>
          <w:sz w:val="20"/>
          <w:szCs w:val="20"/>
          <w:lang w:eastAsia="zh-CN"/>
        </w:rPr>
        <w:t>ve</w:t>
      </w:r>
      <w:r w:rsidRPr="001D516D">
        <w:rPr>
          <w:rFonts w:eastAsia="Arial" w:cs="Calibri"/>
          <w:b/>
          <w:bCs/>
          <w:sz w:val="20"/>
          <w:szCs w:val="20"/>
          <w:lang w:eastAsia="zh-CN"/>
        </w:rPr>
        <w:t xml:space="preserve"> </w:t>
      </w:r>
      <w:r w:rsidRPr="001D516D">
        <w:rPr>
          <w:rFonts w:cs="Calibri"/>
          <w:b/>
          <w:bCs/>
          <w:sz w:val="20"/>
          <w:szCs w:val="20"/>
          <w:lang w:eastAsia="zh-CN"/>
        </w:rPr>
        <w:t>smyslu</w:t>
      </w:r>
      <w:r w:rsidRPr="001D516D">
        <w:rPr>
          <w:rFonts w:eastAsia="Arial" w:cs="Calibri"/>
          <w:b/>
          <w:bCs/>
          <w:sz w:val="20"/>
          <w:szCs w:val="20"/>
          <w:lang w:eastAsia="zh-CN"/>
        </w:rPr>
        <w:t xml:space="preserve"> </w:t>
      </w:r>
      <w:r w:rsidRPr="001D516D">
        <w:rPr>
          <w:rFonts w:cs="Calibri"/>
          <w:b/>
          <w:bCs/>
          <w:sz w:val="20"/>
          <w:szCs w:val="20"/>
          <w:lang w:eastAsia="zh-CN"/>
        </w:rPr>
        <w:t>ustanovení</w:t>
      </w:r>
      <w:r w:rsidRPr="001D516D">
        <w:rPr>
          <w:rFonts w:eastAsia="Arial" w:cs="Calibri"/>
          <w:b/>
          <w:bCs/>
          <w:sz w:val="20"/>
          <w:szCs w:val="20"/>
          <w:lang w:eastAsia="zh-CN"/>
        </w:rPr>
        <w:t xml:space="preserve"> </w:t>
      </w:r>
      <w:r w:rsidRPr="001D516D">
        <w:rPr>
          <w:rFonts w:cs="Calibri"/>
          <w:b/>
          <w:bCs/>
          <w:sz w:val="20"/>
          <w:szCs w:val="20"/>
          <w:lang w:eastAsia="zh-CN"/>
        </w:rPr>
        <w:t>§</w:t>
      </w:r>
      <w:r w:rsidRPr="001D516D">
        <w:rPr>
          <w:rFonts w:eastAsia="Arial" w:cs="Calibri"/>
          <w:b/>
          <w:bCs/>
          <w:sz w:val="20"/>
          <w:szCs w:val="20"/>
          <w:lang w:eastAsia="zh-CN"/>
        </w:rPr>
        <w:t xml:space="preserve"> </w:t>
      </w:r>
      <w:r w:rsidRPr="001D516D">
        <w:rPr>
          <w:rFonts w:cs="Calibri"/>
          <w:b/>
          <w:bCs/>
          <w:sz w:val="20"/>
          <w:szCs w:val="20"/>
          <w:lang w:eastAsia="zh-CN"/>
        </w:rPr>
        <w:t>37</w:t>
      </w:r>
      <w:r w:rsidRPr="001D516D">
        <w:rPr>
          <w:rFonts w:eastAsia="Arial" w:cs="Calibri"/>
          <w:b/>
          <w:bCs/>
          <w:sz w:val="20"/>
          <w:szCs w:val="20"/>
          <w:lang w:eastAsia="zh-CN"/>
        </w:rPr>
        <w:t xml:space="preserve"> </w:t>
      </w:r>
      <w:r w:rsidRPr="001D516D">
        <w:rPr>
          <w:rFonts w:cs="Calibri"/>
          <w:b/>
          <w:bCs/>
          <w:sz w:val="20"/>
          <w:szCs w:val="20"/>
          <w:lang w:eastAsia="zh-CN"/>
        </w:rPr>
        <w:t>odst.</w:t>
      </w:r>
      <w:r w:rsidRPr="001D516D">
        <w:rPr>
          <w:rFonts w:eastAsia="Arial" w:cs="Calibri"/>
          <w:b/>
          <w:bCs/>
          <w:sz w:val="20"/>
          <w:szCs w:val="20"/>
          <w:lang w:eastAsia="zh-CN"/>
        </w:rPr>
        <w:t xml:space="preserve"> 1 písm. c) </w:t>
      </w:r>
      <w:r w:rsidRPr="001D516D">
        <w:rPr>
          <w:rFonts w:cs="Calibri"/>
          <w:b/>
          <w:bCs/>
          <w:sz w:val="20"/>
          <w:szCs w:val="20"/>
          <w:lang w:eastAsia="zh-CN"/>
        </w:rPr>
        <w:t>zák.</w:t>
      </w:r>
      <w:r w:rsidRPr="001D516D">
        <w:rPr>
          <w:rFonts w:eastAsia="Arial" w:cs="Calibri"/>
          <w:b/>
          <w:bCs/>
          <w:sz w:val="20"/>
          <w:szCs w:val="20"/>
          <w:lang w:eastAsia="zh-CN"/>
        </w:rPr>
        <w:t xml:space="preserve"> </w:t>
      </w:r>
      <w:r w:rsidRPr="001D516D">
        <w:rPr>
          <w:rFonts w:cs="Calibri"/>
          <w:b/>
          <w:bCs/>
          <w:sz w:val="20"/>
          <w:szCs w:val="20"/>
          <w:lang w:eastAsia="zh-CN"/>
        </w:rPr>
        <w:t>č.</w:t>
      </w:r>
      <w:r w:rsidRPr="001D516D">
        <w:rPr>
          <w:rFonts w:eastAsia="Arial" w:cs="Calibri"/>
          <w:b/>
          <w:bCs/>
          <w:sz w:val="20"/>
          <w:szCs w:val="20"/>
          <w:lang w:eastAsia="zh-CN"/>
        </w:rPr>
        <w:t xml:space="preserve"> </w:t>
      </w:r>
      <w:r w:rsidRPr="001D516D">
        <w:rPr>
          <w:rFonts w:cs="Calibri"/>
          <w:b/>
          <w:bCs/>
          <w:sz w:val="20"/>
          <w:szCs w:val="20"/>
          <w:lang w:eastAsia="zh-CN"/>
        </w:rPr>
        <w:t>134/2016</w:t>
      </w:r>
      <w:r w:rsidRPr="001D516D">
        <w:rPr>
          <w:rFonts w:eastAsia="Arial" w:cs="Calibri"/>
          <w:b/>
          <w:bCs/>
          <w:sz w:val="20"/>
          <w:szCs w:val="20"/>
          <w:lang w:eastAsia="zh-CN"/>
        </w:rPr>
        <w:t xml:space="preserve"> </w:t>
      </w:r>
      <w:r w:rsidRPr="001D516D">
        <w:rPr>
          <w:rFonts w:cs="Calibri"/>
          <w:b/>
          <w:bCs/>
          <w:sz w:val="20"/>
          <w:szCs w:val="20"/>
          <w:lang w:eastAsia="zh-CN"/>
        </w:rPr>
        <w:t>Sb.,</w:t>
      </w:r>
      <w:r w:rsidRPr="001D516D">
        <w:rPr>
          <w:rFonts w:eastAsia="Arial" w:cs="Calibri"/>
          <w:b/>
          <w:bCs/>
          <w:sz w:val="20"/>
          <w:szCs w:val="20"/>
          <w:lang w:eastAsia="zh-CN"/>
        </w:rPr>
        <w:t xml:space="preserve"> </w:t>
      </w:r>
      <w:r w:rsidRPr="001D516D">
        <w:rPr>
          <w:rFonts w:cs="Calibri"/>
          <w:b/>
          <w:bCs/>
          <w:sz w:val="20"/>
          <w:szCs w:val="20"/>
          <w:lang w:eastAsia="zh-CN"/>
        </w:rPr>
        <w:t>o</w:t>
      </w:r>
      <w:r w:rsidRPr="001D516D">
        <w:rPr>
          <w:rFonts w:eastAsia="Arial" w:cs="Calibri"/>
          <w:b/>
          <w:bCs/>
          <w:sz w:val="20"/>
          <w:szCs w:val="20"/>
          <w:lang w:eastAsia="zh-CN"/>
        </w:rPr>
        <w:t xml:space="preserve"> zadávání </w:t>
      </w:r>
      <w:r w:rsidRPr="001D516D">
        <w:rPr>
          <w:rFonts w:cs="Calibri"/>
          <w:b/>
          <w:bCs/>
          <w:sz w:val="20"/>
          <w:szCs w:val="20"/>
          <w:lang w:eastAsia="zh-CN"/>
        </w:rPr>
        <w:t>veřejných</w:t>
      </w:r>
      <w:r w:rsidRPr="001D516D">
        <w:rPr>
          <w:rFonts w:eastAsia="Arial" w:cs="Calibri"/>
          <w:b/>
          <w:bCs/>
          <w:sz w:val="20"/>
          <w:szCs w:val="20"/>
          <w:lang w:eastAsia="zh-CN"/>
        </w:rPr>
        <w:t xml:space="preserve"> </w:t>
      </w:r>
      <w:r w:rsidRPr="001D516D">
        <w:rPr>
          <w:rFonts w:cs="Calibri"/>
          <w:b/>
          <w:bCs/>
          <w:sz w:val="20"/>
          <w:szCs w:val="20"/>
          <w:lang w:eastAsia="zh-CN"/>
        </w:rPr>
        <w:t>zakázek</w:t>
      </w:r>
    </w:p>
    <w:p w:rsidR="001D516D" w:rsidRPr="001D516D" w:rsidRDefault="001D516D" w:rsidP="001D516D">
      <w:pPr>
        <w:suppressAutoHyphens/>
        <w:spacing w:after="0" w:line="240" w:lineRule="auto"/>
        <w:ind w:firstLine="567"/>
        <w:jc w:val="center"/>
        <w:rPr>
          <w:rFonts w:cs="Calibri"/>
          <w:b/>
          <w:bCs/>
          <w:sz w:val="20"/>
          <w:szCs w:val="20"/>
          <w:lang w:eastAsia="zh-CN"/>
        </w:rPr>
      </w:pPr>
    </w:p>
    <w:p w:rsidR="001D516D" w:rsidRPr="001D516D" w:rsidRDefault="001D516D" w:rsidP="001D516D">
      <w:pPr>
        <w:suppressAutoHyphens/>
        <w:spacing w:after="0" w:line="240" w:lineRule="auto"/>
        <w:ind w:firstLine="567"/>
        <w:jc w:val="center"/>
        <w:rPr>
          <w:rFonts w:cs="Calibri"/>
          <w:b/>
          <w:bCs/>
          <w:sz w:val="20"/>
          <w:szCs w:val="20"/>
          <w:lang w:eastAsia="zh-CN"/>
        </w:rPr>
      </w:pPr>
    </w:p>
    <w:p w:rsidR="001D516D" w:rsidRPr="001D516D" w:rsidRDefault="001D516D" w:rsidP="001D516D">
      <w:pPr>
        <w:suppressAutoHyphens/>
        <w:spacing w:after="0" w:line="240" w:lineRule="auto"/>
        <w:ind w:firstLine="567"/>
        <w:jc w:val="center"/>
        <w:rPr>
          <w:rFonts w:cs="Calibri"/>
          <w:b/>
          <w:bCs/>
          <w:sz w:val="20"/>
          <w:szCs w:val="20"/>
          <w:lang w:eastAsia="zh-CN"/>
        </w:rPr>
      </w:pPr>
    </w:p>
    <w:p w:rsidR="002B4504" w:rsidRDefault="001D516D" w:rsidP="001D516D">
      <w:pPr>
        <w:suppressAutoHyphens/>
        <w:spacing w:after="0" w:line="240" w:lineRule="auto"/>
        <w:ind w:firstLine="567"/>
        <w:jc w:val="center"/>
        <w:rPr>
          <w:rFonts w:cs="Calibri"/>
          <w:b/>
          <w:bCs/>
          <w:sz w:val="24"/>
          <w:szCs w:val="24"/>
          <w:lang w:eastAsia="zh-CN"/>
        </w:rPr>
      </w:pPr>
      <w:r w:rsidRPr="001D516D">
        <w:rPr>
          <w:rFonts w:cs="Calibri"/>
          <w:b/>
          <w:bCs/>
          <w:sz w:val="24"/>
          <w:szCs w:val="24"/>
          <w:lang w:eastAsia="zh-CN"/>
        </w:rPr>
        <w:t>Závazný návrh Smlouvy o dodávce výpočetního clusteru pro MetaCentrum</w:t>
      </w:r>
    </w:p>
    <w:p w:rsidR="001D516D" w:rsidRPr="001D516D" w:rsidRDefault="002B4504" w:rsidP="001D516D">
      <w:pPr>
        <w:suppressAutoHyphens/>
        <w:spacing w:after="0" w:line="240" w:lineRule="auto"/>
        <w:ind w:firstLine="567"/>
        <w:jc w:val="center"/>
        <w:rPr>
          <w:rFonts w:eastAsia="Arial" w:cs="Calibri"/>
          <w:b/>
          <w:bCs/>
          <w:sz w:val="24"/>
          <w:szCs w:val="24"/>
          <w:lang w:eastAsia="zh-CN"/>
        </w:rPr>
      </w:pPr>
      <w:r w:rsidRPr="002B4504">
        <w:rPr>
          <w:rFonts w:cs="Calibri"/>
          <w:b/>
          <w:bCs/>
          <w:sz w:val="24"/>
          <w:szCs w:val="24"/>
          <w:lang w:eastAsia="zh-CN"/>
        </w:rPr>
        <w:t>(projekt „E</w:t>
      </w:r>
      <w:r>
        <w:rPr>
          <w:rFonts w:cs="Calibri"/>
          <w:b/>
          <w:bCs/>
          <w:sz w:val="24"/>
          <w:szCs w:val="24"/>
          <w:lang w:eastAsia="zh-CN"/>
        </w:rPr>
        <w:noBreakHyphen/>
      </w:r>
      <w:r w:rsidRPr="002B4504">
        <w:rPr>
          <w:rFonts w:cs="Calibri"/>
          <w:b/>
          <w:bCs/>
          <w:sz w:val="24"/>
          <w:szCs w:val="24"/>
          <w:lang w:eastAsia="zh-CN"/>
        </w:rPr>
        <w:t>infrastruktura CESNET – modernizace“)</w:t>
      </w:r>
    </w:p>
    <w:p w:rsidR="00F22AD2" w:rsidRPr="000D0B0E" w:rsidRDefault="00F22AD2" w:rsidP="001D516D">
      <w:pPr>
        <w:spacing w:before="80" w:after="80" w:line="240" w:lineRule="auto"/>
        <w:jc w:val="center"/>
        <w:rPr>
          <w:rFonts w:eastAsia="Times New Roman" w:cs="Arial"/>
          <w:b/>
          <w:bCs/>
          <w:kern w:val="28"/>
          <w:sz w:val="20"/>
          <w:szCs w:val="20"/>
          <w:lang w:eastAsia="cs-CZ"/>
        </w:rPr>
      </w:pPr>
    </w:p>
    <w:p w:rsidR="001D516D" w:rsidRDefault="001D516D" w:rsidP="00F22AD2">
      <w:pPr>
        <w:spacing w:before="80" w:after="80" w:line="240" w:lineRule="auto"/>
        <w:jc w:val="center"/>
        <w:rPr>
          <w:rFonts w:eastAsia="Times New Roman" w:cs="Arial"/>
          <w:b/>
          <w:bCs/>
          <w:kern w:val="28"/>
          <w:sz w:val="28"/>
          <w:szCs w:val="28"/>
          <w:lang w:eastAsia="cs-CZ"/>
        </w:rPr>
      </w:pPr>
      <w:r>
        <w:rPr>
          <w:rFonts w:eastAsia="Times New Roman" w:cs="Arial"/>
          <w:b/>
          <w:bCs/>
          <w:kern w:val="28"/>
          <w:sz w:val="28"/>
          <w:szCs w:val="28"/>
          <w:lang w:eastAsia="cs-CZ"/>
        </w:rPr>
        <w:br w:type="page"/>
      </w:r>
      <w:r w:rsidRPr="005E2AC1">
        <w:rPr>
          <w:rFonts w:cs="Calibri"/>
          <w:b/>
          <w:bCs/>
          <w:caps/>
          <w:sz w:val="28"/>
          <w:szCs w:val="28"/>
        </w:rPr>
        <w:lastRenderedPageBreak/>
        <w:t>Smlouva</w:t>
      </w:r>
    </w:p>
    <w:p w:rsidR="002B4504" w:rsidRDefault="00550E15" w:rsidP="00F22AD2">
      <w:pPr>
        <w:spacing w:before="80" w:after="80" w:line="240" w:lineRule="auto"/>
        <w:jc w:val="center"/>
        <w:rPr>
          <w:rFonts w:eastAsia="Times New Roman" w:cs="Arial"/>
          <w:b/>
          <w:bCs/>
          <w:kern w:val="28"/>
          <w:sz w:val="24"/>
          <w:szCs w:val="24"/>
          <w:lang w:eastAsia="cs-CZ"/>
        </w:rPr>
      </w:pPr>
      <w:r w:rsidRPr="001D516D">
        <w:rPr>
          <w:rFonts w:eastAsia="Times New Roman" w:cs="Arial"/>
          <w:b/>
          <w:bCs/>
          <w:kern w:val="28"/>
          <w:sz w:val="24"/>
          <w:szCs w:val="24"/>
          <w:lang w:eastAsia="cs-CZ"/>
        </w:rPr>
        <w:t xml:space="preserve">o </w:t>
      </w:r>
      <w:r w:rsidR="00995665" w:rsidRPr="001D516D">
        <w:rPr>
          <w:rFonts w:eastAsia="Times New Roman" w:cs="Arial"/>
          <w:b/>
          <w:bCs/>
          <w:kern w:val="28"/>
          <w:sz w:val="24"/>
          <w:szCs w:val="24"/>
          <w:lang w:eastAsia="cs-CZ"/>
        </w:rPr>
        <w:t xml:space="preserve">dodávce výpočetního clusteru </w:t>
      </w:r>
      <w:r w:rsidR="001D516D" w:rsidRPr="001D516D">
        <w:rPr>
          <w:rFonts w:eastAsia="Times New Roman" w:cs="Arial"/>
          <w:b/>
          <w:bCs/>
          <w:kern w:val="28"/>
          <w:sz w:val="24"/>
          <w:szCs w:val="24"/>
          <w:lang w:eastAsia="cs-CZ"/>
        </w:rPr>
        <w:t>pro MetaCentrum</w:t>
      </w:r>
    </w:p>
    <w:p w:rsidR="00FD72D5" w:rsidRPr="001D516D" w:rsidRDefault="002B4504" w:rsidP="00F22AD2">
      <w:pPr>
        <w:spacing w:before="80" w:after="80" w:line="240" w:lineRule="auto"/>
        <w:jc w:val="center"/>
        <w:rPr>
          <w:rFonts w:eastAsia="Times New Roman" w:cs="Arial"/>
          <w:b/>
          <w:bCs/>
          <w:kern w:val="28"/>
          <w:sz w:val="24"/>
          <w:szCs w:val="24"/>
          <w:lang w:eastAsia="cs-CZ"/>
        </w:rPr>
      </w:pPr>
      <w:r w:rsidRPr="002B4504">
        <w:rPr>
          <w:rFonts w:eastAsia="Times New Roman" w:cs="Arial"/>
          <w:b/>
          <w:bCs/>
          <w:kern w:val="28"/>
          <w:sz w:val="24"/>
          <w:szCs w:val="24"/>
          <w:lang w:eastAsia="cs-CZ"/>
        </w:rPr>
        <w:t>(projekt „E-infrastruktura CESNET – modernizace“)</w:t>
      </w:r>
    </w:p>
    <w:p w:rsidR="002E1EF7" w:rsidRPr="00B5580E" w:rsidRDefault="002E1EF7" w:rsidP="00F22AD2">
      <w:pPr>
        <w:spacing w:after="40" w:line="240" w:lineRule="auto"/>
        <w:jc w:val="center"/>
        <w:rPr>
          <w:rFonts w:eastAsia="Times New Roman" w:cs="Arial"/>
        </w:rPr>
      </w:pPr>
      <w:r w:rsidRPr="00B5580E">
        <w:rPr>
          <w:rFonts w:eastAsia="Times New Roman" w:cs="Arial"/>
        </w:rPr>
        <w:t>(dále jen „Smlouva“)</w:t>
      </w:r>
    </w:p>
    <w:p w:rsidR="002E1EF7" w:rsidRPr="00B5580E" w:rsidRDefault="002E1EF7" w:rsidP="00F22AD2">
      <w:pPr>
        <w:spacing w:after="40" w:line="240" w:lineRule="auto"/>
        <w:jc w:val="center"/>
        <w:rPr>
          <w:rFonts w:eastAsia="Times New Roman" w:cs="Arial"/>
        </w:rPr>
      </w:pPr>
      <w:r w:rsidRPr="00B5580E">
        <w:rPr>
          <w:rFonts w:eastAsia="Times New Roman" w:cs="Arial"/>
        </w:rPr>
        <w:t xml:space="preserve">Č. smlouvy </w:t>
      </w:r>
      <w:r w:rsidR="001D516D" w:rsidRPr="00B5580E">
        <w:rPr>
          <w:rFonts w:eastAsia="Times New Roman" w:cs="Arial"/>
        </w:rPr>
        <w:t>Objednatele</w:t>
      </w:r>
      <w:r w:rsidRPr="00B5580E">
        <w:rPr>
          <w:rFonts w:eastAsia="Times New Roman" w:cs="Arial"/>
        </w:rPr>
        <w:t xml:space="preserve">: </w:t>
      </w:r>
      <w:r w:rsidR="001D516D" w:rsidRPr="00B5580E">
        <w:rPr>
          <w:rFonts w:eastAsia="Times New Roman" w:cs="Arial"/>
        </w:rPr>
        <w:t>………..</w:t>
      </w:r>
    </w:p>
    <w:p w:rsidR="002E1EF7" w:rsidRPr="00B5580E" w:rsidRDefault="002E1EF7" w:rsidP="00F22AD2">
      <w:pPr>
        <w:spacing w:after="40" w:line="240" w:lineRule="auto"/>
        <w:jc w:val="center"/>
        <w:rPr>
          <w:rFonts w:eastAsia="Times New Roman" w:cs="Arial"/>
        </w:rPr>
      </w:pPr>
      <w:r w:rsidRPr="00B5580E">
        <w:rPr>
          <w:rFonts w:eastAsia="Times New Roman" w:cs="Arial"/>
        </w:rPr>
        <w:t xml:space="preserve">Č. smlouvy </w:t>
      </w:r>
      <w:r w:rsidR="001D516D" w:rsidRPr="00B5580E">
        <w:rPr>
          <w:rFonts w:eastAsia="Times New Roman" w:cs="Arial"/>
        </w:rPr>
        <w:t>Dodavatele</w:t>
      </w:r>
      <w:r w:rsidRPr="00B5580E">
        <w:rPr>
          <w:rFonts w:eastAsia="Times New Roman" w:cs="Arial"/>
        </w:rPr>
        <w:t xml:space="preserve">: </w:t>
      </w:r>
      <w:r w:rsidR="001D516D" w:rsidRPr="00B5580E">
        <w:rPr>
          <w:rFonts w:eastAsia="Times New Roman" w:cs="Arial"/>
        </w:rPr>
        <w:t>………...</w:t>
      </w:r>
    </w:p>
    <w:p w:rsidR="00F22AD2" w:rsidRPr="00B5580E" w:rsidRDefault="00F22AD2" w:rsidP="00F22AD2">
      <w:pPr>
        <w:spacing w:after="40" w:line="240" w:lineRule="auto"/>
        <w:jc w:val="center"/>
        <w:rPr>
          <w:rFonts w:eastAsia="Times New Roman" w:cs="Arial"/>
        </w:rPr>
      </w:pPr>
      <w:r w:rsidRPr="00B5580E">
        <w:rPr>
          <w:rFonts w:eastAsia="Times New Roman" w:cs="Arial"/>
        </w:rPr>
        <w:t xml:space="preserve">uzavřená ve smyslu ustanovení § </w:t>
      </w:r>
      <w:r w:rsidR="009448FD" w:rsidRPr="00B5580E">
        <w:rPr>
          <w:rFonts w:eastAsia="Times New Roman" w:cs="Arial"/>
        </w:rPr>
        <w:t xml:space="preserve">2079 </w:t>
      </w:r>
      <w:r w:rsidRPr="00B5580E">
        <w:rPr>
          <w:rFonts w:eastAsia="Times New Roman" w:cs="Arial"/>
        </w:rPr>
        <w:t xml:space="preserve">a následujících </w:t>
      </w:r>
      <w:r w:rsidR="00E91691" w:rsidRPr="00B5580E">
        <w:rPr>
          <w:rFonts w:eastAsia="Times New Roman" w:cs="Arial"/>
        </w:rPr>
        <w:t xml:space="preserve">(kupní smlouva) a § 2586 a následujících (smlouva o dílo) </w:t>
      </w:r>
      <w:r w:rsidR="00B5580E" w:rsidRPr="00B5580E">
        <w:rPr>
          <w:rFonts w:eastAsia="Times New Roman" w:cs="Arial"/>
        </w:rPr>
        <w:t>zák. č. </w:t>
      </w:r>
      <w:r w:rsidR="009448FD" w:rsidRPr="00B5580E">
        <w:rPr>
          <w:rFonts w:eastAsia="Times New Roman" w:cs="Arial"/>
        </w:rPr>
        <w:t>89</w:t>
      </w:r>
      <w:r w:rsidRPr="00B5580E">
        <w:rPr>
          <w:rFonts w:eastAsia="Times New Roman" w:cs="Arial"/>
        </w:rPr>
        <w:t>/</w:t>
      </w:r>
      <w:r w:rsidR="009448FD" w:rsidRPr="00B5580E">
        <w:rPr>
          <w:rFonts w:eastAsia="Times New Roman" w:cs="Arial"/>
        </w:rPr>
        <w:t xml:space="preserve">2012 </w:t>
      </w:r>
      <w:r w:rsidRPr="00B5580E">
        <w:rPr>
          <w:rFonts w:eastAsia="Times New Roman" w:cs="Arial"/>
        </w:rPr>
        <w:t>Sb., ob</w:t>
      </w:r>
      <w:r w:rsidR="009448FD" w:rsidRPr="00B5580E">
        <w:rPr>
          <w:rFonts w:eastAsia="Times New Roman" w:cs="Arial"/>
        </w:rPr>
        <w:t xml:space="preserve">čanský </w:t>
      </w:r>
      <w:r w:rsidRPr="00B5580E">
        <w:rPr>
          <w:rFonts w:eastAsia="Times New Roman" w:cs="Arial"/>
        </w:rPr>
        <w:t>zákoník</w:t>
      </w:r>
      <w:r w:rsidR="00E91691" w:rsidRPr="00B5580E">
        <w:rPr>
          <w:rFonts w:eastAsia="Times New Roman" w:cs="Arial"/>
        </w:rPr>
        <w:t xml:space="preserve"> (dále jen </w:t>
      </w:r>
      <w:r w:rsidR="00E637FA" w:rsidRPr="00B5580E">
        <w:rPr>
          <w:rFonts w:eastAsia="Times New Roman" w:cs="Arial"/>
        </w:rPr>
        <w:t>„občanský zákoník“)</w:t>
      </w:r>
    </w:p>
    <w:p w:rsidR="00F22AD2" w:rsidRPr="00B5580E" w:rsidRDefault="00F22AD2" w:rsidP="00F22AD2">
      <w:pPr>
        <w:spacing w:after="40" w:line="240" w:lineRule="auto"/>
        <w:jc w:val="both"/>
        <w:rPr>
          <w:rFonts w:eastAsia="Times New Roman" w:cs="Arial"/>
        </w:rPr>
      </w:pPr>
    </w:p>
    <w:p w:rsidR="00F22AD2" w:rsidRPr="00B5580E" w:rsidRDefault="00A43C2E" w:rsidP="00C800AD">
      <w:pPr>
        <w:spacing w:after="120" w:line="240" w:lineRule="auto"/>
        <w:jc w:val="both"/>
        <w:rPr>
          <w:rFonts w:eastAsia="Times New Roman" w:cs="Arial"/>
        </w:rPr>
      </w:pPr>
      <w:r>
        <w:rPr>
          <w:rFonts w:eastAsia="Times New Roman" w:cs="Arial"/>
          <w:b/>
        </w:rPr>
        <w:t>Smluvní strany</w:t>
      </w:r>
      <w:r w:rsidR="00F22AD2" w:rsidRPr="00B5580E">
        <w:rPr>
          <w:rFonts w:eastAsia="Times New Roman" w:cs="Arial"/>
        </w:rPr>
        <w:t>:</w:t>
      </w:r>
    </w:p>
    <w:tbl>
      <w:tblPr>
        <w:tblW w:w="9747" w:type="dxa"/>
        <w:tblLook w:val="04A0" w:firstRow="1" w:lastRow="0" w:firstColumn="1" w:lastColumn="0" w:noHBand="0" w:noVBand="1"/>
      </w:tblPr>
      <w:tblGrid>
        <w:gridCol w:w="2093"/>
        <w:gridCol w:w="7654"/>
      </w:tblGrid>
      <w:tr w:rsidR="00F22AD2" w:rsidRPr="00B5580E" w:rsidTr="009448FD">
        <w:tc>
          <w:tcPr>
            <w:tcW w:w="2093" w:type="dxa"/>
          </w:tcPr>
          <w:p w:rsidR="00F22AD2" w:rsidRPr="00B5580E" w:rsidRDefault="00F22AD2" w:rsidP="00A43C2E">
            <w:pPr>
              <w:tabs>
                <w:tab w:val="right" w:pos="1843"/>
              </w:tabs>
              <w:spacing w:after="0" w:line="240" w:lineRule="auto"/>
              <w:jc w:val="both"/>
              <w:rPr>
                <w:rFonts w:eastAsia="Times New Roman" w:cs="Arial"/>
              </w:rPr>
            </w:pPr>
            <w:r w:rsidRPr="00B5580E">
              <w:rPr>
                <w:rFonts w:eastAsia="Times New Roman" w:cs="Arial"/>
              </w:rPr>
              <w:t>Název:</w:t>
            </w:r>
            <w:r w:rsidRPr="00B5580E">
              <w:rPr>
                <w:rFonts w:eastAsia="Times New Roman" w:cs="Arial"/>
              </w:rPr>
              <w:tab/>
            </w:r>
          </w:p>
        </w:tc>
        <w:tc>
          <w:tcPr>
            <w:tcW w:w="7654"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b/>
              </w:rPr>
              <w:t>CESNET, zájmové sdružení právnických osob</w:t>
            </w:r>
          </w:p>
        </w:tc>
      </w:tr>
      <w:tr w:rsidR="00F22AD2" w:rsidRPr="00B5580E" w:rsidTr="009448FD">
        <w:tc>
          <w:tcPr>
            <w:tcW w:w="2093"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Zapsané v</w:t>
            </w:r>
            <w:r w:rsidR="009448FD" w:rsidRPr="00B5580E">
              <w:rPr>
                <w:rFonts w:eastAsia="Times New Roman" w:cs="Arial"/>
              </w:rPr>
              <w:t>e</w:t>
            </w:r>
            <w:r w:rsidRPr="00B5580E">
              <w:rPr>
                <w:rFonts w:eastAsia="Times New Roman" w:cs="Arial"/>
              </w:rPr>
              <w:t>:</w:t>
            </w:r>
          </w:p>
        </w:tc>
        <w:tc>
          <w:tcPr>
            <w:tcW w:w="7654" w:type="dxa"/>
          </w:tcPr>
          <w:p w:rsidR="00F22AD2" w:rsidRPr="00B5580E" w:rsidRDefault="009448FD" w:rsidP="009448FD">
            <w:pPr>
              <w:tabs>
                <w:tab w:val="right" w:pos="1843"/>
              </w:tabs>
              <w:spacing w:after="0" w:line="240" w:lineRule="auto"/>
              <w:jc w:val="both"/>
              <w:rPr>
                <w:rFonts w:eastAsia="Times New Roman" w:cs="Arial"/>
              </w:rPr>
            </w:pPr>
            <w:r w:rsidRPr="00B5580E">
              <w:rPr>
                <w:rFonts w:eastAsia="Times New Roman" w:cs="Arial"/>
              </w:rPr>
              <w:t xml:space="preserve">spolkovém </w:t>
            </w:r>
            <w:r w:rsidR="00F22AD2" w:rsidRPr="00B5580E">
              <w:rPr>
                <w:rFonts w:eastAsia="Times New Roman" w:cs="Arial"/>
              </w:rPr>
              <w:t>rejstříku</w:t>
            </w:r>
            <w:r w:rsidR="002039DE" w:rsidRPr="00B5580E">
              <w:rPr>
                <w:rFonts w:eastAsia="Times New Roman" w:cs="Arial"/>
              </w:rPr>
              <w:t>,</w:t>
            </w:r>
            <w:r w:rsidR="00F22AD2" w:rsidRPr="00B5580E">
              <w:rPr>
                <w:rFonts w:eastAsia="Times New Roman" w:cs="Arial"/>
              </w:rPr>
              <w:t xml:space="preserve"> </w:t>
            </w:r>
            <w:r w:rsidRPr="00B5580E">
              <w:rPr>
                <w:rFonts w:eastAsia="Times New Roman" w:cs="Arial"/>
              </w:rPr>
              <w:t>vedeném Městským soudem v</w:t>
            </w:r>
            <w:r w:rsidR="002039DE" w:rsidRPr="00B5580E">
              <w:rPr>
                <w:rFonts w:eastAsia="Times New Roman" w:cs="Arial"/>
              </w:rPr>
              <w:t> </w:t>
            </w:r>
            <w:r w:rsidRPr="00B5580E">
              <w:rPr>
                <w:rFonts w:eastAsia="Times New Roman" w:cs="Arial"/>
              </w:rPr>
              <w:t>Praze</w:t>
            </w:r>
            <w:r w:rsidR="002039DE" w:rsidRPr="00B5580E">
              <w:rPr>
                <w:rFonts w:eastAsia="Times New Roman" w:cs="Arial"/>
              </w:rPr>
              <w:t>,</w:t>
            </w:r>
            <w:r w:rsidRPr="00B5580E">
              <w:rPr>
                <w:rFonts w:eastAsia="Times New Roman" w:cs="Arial"/>
              </w:rPr>
              <w:t xml:space="preserve"> pod spisovou značkou L 58848</w:t>
            </w:r>
          </w:p>
        </w:tc>
      </w:tr>
      <w:tr w:rsidR="00F22AD2" w:rsidRPr="00B5580E" w:rsidTr="009448FD">
        <w:tc>
          <w:tcPr>
            <w:tcW w:w="2093"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Sídlo:</w:t>
            </w:r>
          </w:p>
        </w:tc>
        <w:tc>
          <w:tcPr>
            <w:tcW w:w="7654"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 xml:space="preserve">Zikova </w:t>
            </w:r>
            <w:r w:rsidR="009448FD" w:rsidRPr="00B5580E">
              <w:rPr>
                <w:rFonts w:eastAsia="Times New Roman" w:cs="Arial"/>
              </w:rPr>
              <w:t>1903/</w:t>
            </w:r>
            <w:r w:rsidRPr="00B5580E">
              <w:rPr>
                <w:rFonts w:eastAsia="Times New Roman" w:cs="Arial"/>
              </w:rPr>
              <w:t>4, 160 00 Praha 6</w:t>
            </w:r>
          </w:p>
        </w:tc>
      </w:tr>
      <w:tr w:rsidR="00F22AD2" w:rsidRPr="00B5580E" w:rsidTr="009448FD">
        <w:tc>
          <w:tcPr>
            <w:tcW w:w="2093"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IČ</w:t>
            </w:r>
            <w:r w:rsidR="00200AB0">
              <w:rPr>
                <w:rFonts w:eastAsia="Times New Roman" w:cs="Arial"/>
              </w:rPr>
              <w:t>O</w:t>
            </w:r>
            <w:r w:rsidRPr="00B5580E">
              <w:rPr>
                <w:rFonts w:eastAsia="Times New Roman" w:cs="Arial"/>
              </w:rPr>
              <w:t>:</w:t>
            </w:r>
          </w:p>
        </w:tc>
        <w:tc>
          <w:tcPr>
            <w:tcW w:w="7654"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63839172</w:t>
            </w:r>
          </w:p>
        </w:tc>
      </w:tr>
      <w:tr w:rsidR="00F22AD2" w:rsidRPr="00B5580E" w:rsidTr="009448FD">
        <w:tc>
          <w:tcPr>
            <w:tcW w:w="2093"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 xml:space="preserve">DIČ: </w:t>
            </w:r>
          </w:p>
        </w:tc>
        <w:tc>
          <w:tcPr>
            <w:tcW w:w="7654"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CZ63839172</w:t>
            </w:r>
          </w:p>
        </w:tc>
      </w:tr>
      <w:tr w:rsidR="00F22AD2" w:rsidRPr="00B5580E" w:rsidTr="009448FD">
        <w:tc>
          <w:tcPr>
            <w:tcW w:w="2093"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Bankovní spojení:</w:t>
            </w:r>
          </w:p>
        </w:tc>
        <w:tc>
          <w:tcPr>
            <w:tcW w:w="7654"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Komerční banka, a. s., pobočka Praha 6</w:t>
            </w:r>
          </w:p>
        </w:tc>
      </w:tr>
      <w:tr w:rsidR="00F22AD2" w:rsidRPr="00B5580E" w:rsidTr="009448FD">
        <w:tc>
          <w:tcPr>
            <w:tcW w:w="2093"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č. účtu:</w:t>
            </w:r>
          </w:p>
        </w:tc>
        <w:tc>
          <w:tcPr>
            <w:tcW w:w="7654" w:type="dxa"/>
          </w:tcPr>
          <w:p w:rsidR="00F22AD2" w:rsidRPr="00B5580E" w:rsidRDefault="008560C6" w:rsidP="009448FD">
            <w:pPr>
              <w:tabs>
                <w:tab w:val="right" w:pos="1843"/>
              </w:tabs>
              <w:spacing w:after="0" w:line="240" w:lineRule="auto"/>
              <w:jc w:val="both"/>
              <w:rPr>
                <w:rFonts w:eastAsia="Times New Roman" w:cs="Arial"/>
              </w:rPr>
            </w:pPr>
            <w:r>
              <w:rPr>
                <w:rFonts w:cs="Calibri"/>
              </w:rPr>
              <w:t>107-1569910257</w:t>
            </w:r>
            <w:r w:rsidR="00F22AD2" w:rsidRPr="00B5580E">
              <w:rPr>
                <w:rFonts w:eastAsia="Times New Roman" w:cs="Arial"/>
              </w:rPr>
              <w:t>/0100</w:t>
            </w:r>
          </w:p>
        </w:tc>
      </w:tr>
      <w:tr w:rsidR="00F22AD2" w:rsidRPr="00B5580E" w:rsidTr="009448FD">
        <w:tc>
          <w:tcPr>
            <w:tcW w:w="2093" w:type="dxa"/>
          </w:tcPr>
          <w:p w:rsidR="00F22AD2" w:rsidRPr="00B5580E" w:rsidRDefault="00F22AD2" w:rsidP="00F22AD2">
            <w:pPr>
              <w:tabs>
                <w:tab w:val="right" w:pos="1843"/>
              </w:tabs>
              <w:spacing w:after="0" w:line="240" w:lineRule="auto"/>
              <w:jc w:val="both"/>
              <w:rPr>
                <w:rFonts w:eastAsia="Times New Roman" w:cs="Arial"/>
              </w:rPr>
            </w:pPr>
            <w:r w:rsidRPr="00B5580E">
              <w:rPr>
                <w:rFonts w:eastAsia="Times New Roman" w:cs="Arial"/>
              </w:rPr>
              <w:t>Zastoupené:</w:t>
            </w:r>
          </w:p>
        </w:tc>
        <w:tc>
          <w:tcPr>
            <w:tcW w:w="7654" w:type="dxa"/>
          </w:tcPr>
          <w:p w:rsidR="006069F6" w:rsidRPr="006069F6" w:rsidRDefault="006069F6" w:rsidP="006069F6">
            <w:pPr>
              <w:suppressAutoHyphens/>
              <w:spacing w:after="0" w:line="240" w:lineRule="auto"/>
              <w:jc w:val="both"/>
              <w:rPr>
                <w:rFonts w:cs="Calibri"/>
                <w:lang w:eastAsia="zh-CN"/>
              </w:rPr>
            </w:pPr>
            <w:r w:rsidRPr="006069F6">
              <w:rPr>
                <w:rFonts w:cs="Calibri"/>
                <w:lang w:eastAsia="zh-CN"/>
              </w:rPr>
              <w:t>prof.</w:t>
            </w:r>
            <w:r w:rsidRPr="006069F6">
              <w:rPr>
                <w:rFonts w:eastAsia="Arial" w:cs="Calibri"/>
                <w:lang w:eastAsia="zh-CN"/>
              </w:rPr>
              <w:t xml:space="preserve"> </w:t>
            </w:r>
            <w:r w:rsidRPr="006069F6">
              <w:rPr>
                <w:rFonts w:cs="Calibri"/>
                <w:lang w:eastAsia="zh-CN"/>
              </w:rPr>
              <w:t>Ing.</w:t>
            </w:r>
            <w:r w:rsidRPr="006069F6">
              <w:rPr>
                <w:rFonts w:eastAsia="Arial" w:cs="Calibri"/>
                <w:lang w:eastAsia="zh-CN"/>
              </w:rPr>
              <w:t xml:space="preserve"> </w:t>
            </w:r>
            <w:r w:rsidRPr="006069F6">
              <w:rPr>
                <w:rFonts w:cs="Calibri"/>
                <w:lang w:eastAsia="zh-CN"/>
              </w:rPr>
              <w:t>Miroslavem</w:t>
            </w:r>
            <w:r w:rsidRPr="006069F6">
              <w:rPr>
                <w:rFonts w:eastAsia="Arial" w:cs="Calibri"/>
                <w:lang w:eastAsia="zh-CN"/>
              </w:rPr>
              <w:t xml:space="preserve"> </w:t>
            </w:r>
            <w:r w:rsidRPr="006069F6">
              <w:rPr>
                <w:rFonts w:cs="Calibri"/>
                <w:lang w:eastAsia="zh-CN"/>
              </w:rPr>
              <w:t>Tůmou,</w:t>
            </w:r>
            <w:r w:rsidRPr="006069F6">
              <w:rPr>
                <w:rFonts w:eastAsia="Arial" w:cs="Calibri"/>
                <w:lang w:eastAsia="zh-CN"/>
              </w:rPr>
              <w:t xml:space="preserve"> </w:t>
            </w:r>
            <w:r w:rsidRPr="006069F6">
              <w:rPr>
                <w:rFonts w:cs="Calibri"/>
                <w:lang w:eastAsia="zh-CN"/>
              </w:rPr>
              <w:t>CSc.,</w:t>
            </w:r>
            <w:r w:rsidRPr="006069F6">
              <w:rPr>
                <w:rFonts w:eastAsia="Arial" w:cs="Calibri"/>
                <w:lang w:eastAsia="zh-CN"/>
              </w:rPr>
              <w:t xml:space="preserve"> </w:t>
            </w:r>
            <w:r w:rsidRPr="006069F6">
              <w:rPr>
                <w:rFonts w:cs="Calibri"/>
                <w:lang w:eastAsia="zh-CN"/>
              </w:rPr>
              <w:t>předsedou</w:t>
            </w:r>
            <w:r w:rsidRPr="006069F6">
              <w:rPr>
                <w:rFonts w:eastAsia="Arial" w:cs="Calibri"/>
                <w:lang w:eastAsia="zh-CN"/>
              </w:rPr>
              <w:t xml:space="preserve"> </w:t>
            </w:r>
            <w:r w:rsidRPr="006069F6">
              <w:rPr>
                <w:rFonts w:cs="Calibri"/>
                <w:lang w:eastAsia="zh-CN"/>
              </w:rPr>
              <w:t>představenstva</w:t>
            </w:r>
            <w:r w:rsidRPr="006069F6">
              <w:rPr>
                <w:rFonts w:eastAsia="Arial" w:cs="Calibri"/>
                <w:lang w:eastAsia="zh-CN"/>
              </w:rPr>
              <w:t xml:space="preserve"> </w:t>
            </w:r>
            <w:r w:rsidRPr="006069F6">
              <w:rPr>
                <w:rFonts w:cs="Calibri"/>
                <w:lang w:eastAsia="zh-CN"/>
              </w:rPr>
              <w:t>a</w:t>
            </w:r>
          </w:p>
          <w:p w:rsidR="002A6CBE" w:rsidRPr="006069F6" w:rsidRDefault="006069F6" w:rsidP="006069F6">
            <w:pPr>
              <w:tabs>
                <w:tab w:val="right" w:pos="1843"/>
              </w:tabs>
              <w:spacing w:after="0" w:line="240" w:lineRule="auto"/>
              <w:jc w:val="both"/>
              <w:rPr>
                <w:rFonts w:eastAsia="Times New Roman" w:cs="Arial"/>
              </w:rPr>
            </w:pPr>
            <w:r w:rsidRPr="006069F6">
              <w:rPr>
                <w:rFonts w:cs="Calibri"/>
                <w:lang w:eastAsia="zh-CN"/>
              </w:rPr>
              <w:tab/>
              <w:t>Mgr. Františkem Potužníkem,</w:t>
            </w:r>
            <w:r w:rsidRPr="006069F6">
              <w:rPr>
                <w:rFonts w:eastAsia="Arial" w:cs="Calibri"/>
                <w:lang w:eastAsia="zh-CN"/>
              </w:rPr>
              <w:t xml:space="preserve"> </w:t>
            </w:r>
            <w:r w:rsidRPr="006069F6">
              <w:rPr>
                <w:rFonts w:cs="Calibri"/>
                <w:lang w:eastAsia="zh-CN"/>
              </w:rPr>
              <w:t>místopředsedou</w:t>
            </w:r>
            <w:r w:rsidRPr="006069F6">
              <w:rPr>
                <w:rFonts w:eastAsia="Arial" w:cs="Calibri"/>
                <w:lang w:eastAsia="zh-CN"/>
              </w:rPr>
              <w:t xml:space="preserve"> </w:t>
            </w:r>
            <w:r w:rsidRPr="006069F6">
              <w:rPr>
                <w:rFonts w:cs="Calibri"/>
                <w:lang w:eastAsia="zh-CN"/>
              </w:rPr>
              <w:t>představenstva</w:t>
            </w:r>
          </w:p>
        </w:tc>
      </w:tr>
      <w:tr w:rsidR="00994C34" w:rsidRPr="00B5580E" w:rsidTr="00AB66B6">
        <w:tc>
          <w:tcPr>
            <w:tcW w:w="9747" w:type="dxa"/>
            <w:gridSpan w:val="2"/>
          </w:tcPr>
          <w:p w:rsidR="00994C34" w:rsidRPr="006069F6" w:rsidRDefault="00994C34" w:rsidP="00994C34">
            <w:pPr>
              <w:tabs>
                <w:tab w:val="left" w:pos="1627"/>
              </w:tabs>
              <w:suppressAutoHyphens/>
              <w:spacing w:before="120" w:after="0" w:line="240" w:lineRule="auto"/>
              <w:jc w:val="both"/>
              <w:rPr>
                <w:rFonts w:cs="Calibri"/>
                <w:lang w:eastAsia="zh-CN"/>
              </w:rPr>
            </w:pPr>
            <w:r w:rsidRPr="005E2AC1">
              <w:rPr>
                <w:rFonts w:cs="Calibri"/>
              </w:rPr>
              <w:t>na</w:t>
            </w:r>
            <w:r w:rsidRPr="005E2AC1">
              <w:rPr>
                <w:rFonts w:eastAsia="Arial" w:cs="Calibri"/>
              </w:rPr>
              <w:t xml:space="preserve"> </w:t>
            </w:r>
            <w:r w:rsidRPr="005E2AC1">
              <w:rPr>
                <w:rFonts w:cs="Calibri"/>
              </w:rPr>
              <w:t>straně</w:t>
            </w:r>
            <w:r w:rsidRPr="005E2AC1">
              <w:rPr>
                <w:rFonts w:eastAsia="Arial" w:cs="Calibri"/>
              </w:rPr>
              <w:t xml:space="preserve"> </w:t>
            </w:r>
            <w:r w:rsidRPr="005E2AC1">
              <w:rPr>
                <w:rFonts w:cs="Calibri"/>
              </w:rPr>
              <w:t>jedné</w:t>
            </w:r>
            <w:r w:rsidRPr="005E2AC1">
              <w:rPr>
                <w:rFonts w:eastAsia="Arial" w:cs="Calibri"/>
              </w:rPr>
              <w:t xml:space="preserve"> </w:t>
            </w:r>
            <w:r w:rsidRPr="005E2AC1">
              <w:rPr>
                <w:rFonts w:cs="Calibri"/>
              </w:rPr>
              <w:t>jako</w:t>
            </w:r>
            <w:r w:rsidRPr="005E2AC1">
              <w:rPr>
                <w:rFonts w:eastAsia="Arial" w:cs="Calibri"/>
              </w:rPr>
              <w:t xml:space="preserve"> „</w:t>
            </w:r>
            <w:r w:rsidRPr="005E2AC1">
              <w:rPr>
                <w:rFonts w:cs="Calibri"/>
                <w:b/>
              </w:rPr>
              <w:t>Objednatel</w:t>
            </w:r>
            <w:r w:rsidRPr="005E2AC1">
              <w:rPr>
                <w:rFonts w:eastAsia="Arial" w:cs="Calibri"/>
              </w:rPr>
              <w:t>“</w:t>
            </w:r>
          </w:p>
        </w:tc>
      </w:tr>
    </w:tbl>
    <w:p w:rsidR="00F22AD2" w:rsidRPr="00B5580E" w:rsidRDefault="00F22AD2" w:rsidP="00F22AD2">
      <w:pPr>
        <w:spacing w:after="0" w:line="240" w:lineRule="auto"/>
        <w:jc w:val="both"/>
        <w:rPr>
          <w:rFonts w:eastAsia="Times New Roman" w:cs="Arial"/>
        </w:rPr>
      </w:pPr>
    </w:p>
    <w:p w:rsidR="00F22AD2" w:rsidRPr="00B5580E" w:rsidRDefault="00F22AD2" w:rsidP="00F22AD2">
      <w:pPr>
        <w:spacing w:after="40" w:line="240" w:lineRule="auto"/>
        <w:jc w:val="both"/>
        <w:rPr>
          <w:rFonts w:eastAsia="Times New Roman" w:cs="Arial"/>
        </w:rPr>
      </w:pPr>
      <w:r w:rsidRPr="00B5580E">
        <w:rPr>
          <w:rFonts w:eastAsia="Times New Roman" w:cs="Arial"/>
        </w:rPr>
        <w:t>a</w:t>
      </w:r>
    </w:p>
    <w:p w:rsidR="00F22AD2" w:rsidRPr="00B5580E" w:rsidRDefault="00F22AD2" w:rsidP="00F22AD2">
      <w:pPr>
        <w:spacing w:after="0" w:line="240" w:lineRule="auto"/>
        <w:jc w:val="both"/>
        <w:rPr>
          <w:rFonts w:eastAsia="Times New Roman" w:cs="Arial"/>
        </w:rPr>
      </w:pPr>
    </w:p>
    <w:tbl>
      <w:tblPr>
        <w:tblW w:w="0" w:type="auto"/>
        <w:tblLook w:val="04A0" w:firstRow="1" w:lastRow="0" w:firstColumn="1" w:lastColumn="0" w:noHBand="0" w:noVBand="1"/>
      </w:tblPr>
      <w:tblGrid>
        <w:gridCol w:w="2093"/>
        <w:gridCol w:w="7451"/>
      </w:tblGrid>
      <w:tr w:rsidR="00F22AD2" w:rsidRPr="00B5580E" w:rsidTr="00DC7D47">
        <w:tc>
          <w:tcPr>
            <w:tcW w:w="2093" w:type="dxa"/>
          </w:tcPr>
          <w:p w:rsidR="00F22AD2" w:rsidRPr="00B5580E" w:rsidRDefault="00F22AD2" w:rsidP="00F22AD2">
            <w:pPr>
              <w:spacing w:after="40" w:line="240" w:lineRule="auto"/>
              <w:jc w:val="both"/>
              <w:rPr>
                <w:rFonts w:eastAsia="Times New Roman" w:cs="Arial"/>
                <w:highlight w:val="yellow"/>
              </w:rPr>
            </w:pPr>
            <w:r w:rsidRPr="00B5580E">
              <w:rPr>
                <w:rFonts w:eastAsia="Times New Roman" w:cs="Arial"/>
                <w:highlight w:val="yellow"/>
              </w:rPr>
              <w:t>Název / firma:</w:t>
            </w:r>
          </w:p>
        </w:tc>
        <w:tc>
          <w:tcPr>
            <w:tcW w:w="7451" w:type="dxa"/>
          </w:tcPr>
          <w:p w:rsidR="00F22AD2" w:rsidRPr="00B5580E" w:rsidRDefault="00F22AD2" w:rsidP="00F22AD2">
            <w:pPr>
              <w:spacing w:after="40" w:line="240" w:lineRule="auto"/>
              <w:jc w:val="both"/>
              <w:rPr>
                <w:rFonts w:eastAsia="Times New Roman" w:cs="Arial"/>
                <w:b/>
                <w:highlight w:val="yellow"/>
              </w:rPr>
            </w:pPr>
          </w:p>
        </w:tc>
      </w:tr>
      <w:tr w:rsidR="00F22AD2" w:rsidRPr="00B5580E" w:rsidTr="00DC7D47">
        <w:tc>
          <w:tcPr>
            <w:tcW w:w="2093" w:type="dxa"/>
          </w:tcPr>
          <w:p w:rsidR="00F22AD2" w:rsidRPr="00B5580E" w:rsidRDefault="00F22AD2" w:rsidP="00F22AD2">
            <w:pPr>
              <w:spacing w:after="40" w:line="240" w:lineRule="auto"/>
              <w:jc w:val="both"/>
              <w:rPr>
                <w:rFonts w:eastAsia="Times New Roman" w:cs="Arial"/>
                <w:highlight w:val="yellow"/>
              </w:rPr>
            </w:pPr>
            <w:r w:rsidRPr="00B5580E">
              <w:rPr>
                <w:rFonts w:eastAsia="Times New Roman" w:cs="Arial"/>
                <w:highlight w:val="yellow"/>
              </w:rPr>
              <w:t>Zapsané v:</w:t>
            </w:r>
          </w:p>
        </w:tc>
        <w:tc>
          <w:tcPr>
            <w:tcW w:w="7451" w:type="dxa"/>
          </w:tcPr>
          <w:p w:rsidR="00F22AD2" w:rsidRPr="00B5580E" w:rsidRDefault="00F22AD2" w:rsidP="00F22AD2">
            <w:pPr>
              <w:spacing w:after="40" w:line="240" w:lineRule="auto"/>
              <w:jc w:val="both"/>
              <w:rPr>
                <w:rFonts w:eastAsia="Times New Roman" w:cs="Arial"/>
                <w:highlight w:val="yellow"/>
              </w:rPr>
            </w:pPr>
          </w:p>
        </w:tc>
      </w:tr>
      <w:tr w:rsidR="00F22AD2" w:rsidRPr="00B5580E" w:rsidTr="00DC7D47">
        <w:tc>
          <w:tcPr>
            <w:tcW w:w="2093" w:type="dxa"/>
          </w:tcPr>
          <w:p w:rsidR="00F22AD2" w:rsidRPr="00B5580E" w:rsidRDefault="00F22AD2" w:rsidP="00F22AD2">
            <w:pPr>
              <w:spacing w:after="40" w:line="240" w:lineRule="auto"/>
              <w:jc w:val="both"/>
              <w:rPr>
                <w:rFonts w:eastAsia="Times New Roman" w:cs="Arial"/>
                <w:highlight w:val="yellow"/>
              </w:rPr>
            </w:pPr>
            <w:r w:rsidRPr="00B5580E">
              <w:rPr>
                <w:rFonts w:eastAsia="Times New Roman" w:cs="Arial"/>
                <w:highlight w:val="yellow"/>
              </w:rPr>
              <w:t>Sídlo:</w:t>
            </w:r>
          </w:p>
        </w:tc>
        <w:tc>
          <w:tcPr>
            <w:tcW w:w="7451" w:type="dxa"/>
          </w:tcPr>
          <w:p w:rsidR="00F22AD2" w:rsidRPr="00B5580E" w:rsidRDefault="00F22AD2" w:rsidP="00F22AD2">
            <w:pPr>
              <w:spacing w:after="40" w:line="240" w:lineRule="auto"/>
              <w:jc w:val="both"/>
              <w:rPr>
                <w:rFonts w:eastAsia="Times New Roman" w:cs="Arial"/>
                <w:highlight w:val="yellow"/>
              </w:rPr>
            </w:pPr>
          </w:p>
        </w:tc>
      </w:tr>
      <w:tr w:rsidR="00F22AD2" w:rsidRPr="00B5580E" w:rsidTr="00DC7D47">
        <w:tc>
          <w:tcPr>
            <w:tcW w:w="2093" w:type="dxa"/>
          </w:tcPr>
          <w:p w:rsidR="00F22AD2" w:rsidRPr="00B5580E" w:rsidRDefault="00F22AD2" w:rsidP="00F22AD2">
            <w:pPr>
              <w:spacing w:after="40" w:line="240" w:lineRule="auto"/>
              <w:jc w:val="both"/>
              <w:rPr>
                <w:rFonts w:eastAsia="Times New Roman" w:cs="Arial"/>
                <w:highlight w:val="yellow"/>
              </w:rPr>
            </w:pPr>
            <w:r w:rsidRPr="00B5580E">
              <w:rPr>
                <w:rFonts w:eastAsia="Times New Roman" w:cs="Arial"/>
                <w:highlight w:val="yellow"/>
              </w:rPr>
              <w:t>IČ</w:t>
            </w:r>
            <w:r w:rsidR="00200AB0">
              <w:rPr>
                <w:rFonts w:eastAsia="Times New Roman" w:cs="Arial"/>
                <w:highlight w:val="yellow"/>
              </w:rPr>
              <w:t>O</w:t>
            </w:r>
            <w:r w:rsidRPr="00B5580E">
              <w:rPr>
                <w:rFonts w:eastAsia="Times New Roman" w:cs="Arial"/>
                <w:highlight w:val="yellow"/>
              </w:rPr>
              <w:t>:</w:t>
            </w:r>
          </w:p>
        </w:tc>
        <w:tc>
          <w:tcPr>
            <w:tcW w:w="7451" w:type="dxa"/>
          </w:tcPr>
          <w:p w:rsidR="00F22AD2" w:rsidRPr="00B5580E" w:rsidRDefault="00F22AD2" w:rsidP="00F22AD2">
            <w:pPr>
              <w:spacing w:after="40" w:line="240" w:lineRule="auto"/>
              <w:jc w:val="both"/>
              <w:rPr>
                <w:rFonts w:eastAsia="Times New Roman" w:cs="Arial"/>
                <w:highlight w:val="yellow"/>
              </w:rPr>
            </w:pPr>
          </w:p>
        </w:tc>
      </w:tr>
      <w:tr w:rsidR="00F22AD2" w:rsidRPr="00B5580E" w:rsidTr="00DC7D47">
        <w:tc>
          <w:tcPr>
            <w:tcW w:w="2093" w:type="dxa"/>
          </w:tcPr>
          <w:p w:rsidR="00F22AD2" w:rsidRPr="00B5580E" w:rsidRDefault="00F22AD2" w:rsidP="00F22AD2">
            <w:pPr>
              <w:spacing w:after="40" w:line="240" w:lineRule="auto"/>
              <w:jc w:val="both"/>
              <w:rPr>
                <w:rFonts w:eastAsia="Times New Roman" w:cs="Arial"/>
                <w:highlight w:val="yellow"/>
              </w:rPr>
            </w:pPr>
            <w:r w:rsidRPr="00B5580E">
              <w:rPr>
                <w:rFonts w:eastAsia="Times New Roman" w:cs="Arial"/>
                <w:highlight w:val="yellow"/>
              </w:rPr>
              <w:t xml:space="preserve">DIČ: </w:t>
            </w:r>
          </w:p>
        </w:tc>
        <w:tc>
          <w:tcPr>
            <w:tcW w:w="7451" w:type="dxa"/>
          </w:tcPr>
          <w:p w:rsidR="00F22AD2" w:rsidRPr="00B5580E" w:rsidRDefault="00F22AD2" w:rsidP="00F22AD2">
            <w:pPr>
              <w:spacing w:after="40" w:line="240" w:lineRule="auto"/>
              <w:jc w:val="both"/>
              <w:rPr>
                <w:rFonts w:eastAsia="Times New Roman" w:cs="Arial"/>
                <w:highlight w:val="yellow"/>
              </w:rPr>
            </w:pPr>
          </w:p>
        </w:tc>
      </w:tr>
      <w:tr w:rsidR="00F22AD2" w:rsidRPr="00B5580E" w:rsidTr="00DC7D47">
        <w:tc>
          <w:tcPr>
            <w:tcW w:w="2093" w:type="dxa"/>
          </w:tcPr>
          <w:p w:rsidR="00F22AD2" w:rsidRPr="00B5580E" w:rsidRDefault="00F22AD2" w:rsidP="00F22AD2">
            <w:pPr>
              <w:spacing w:after="40" w:line="240" w:lineRule="auto"/>
              <w:jc w:val="both"/>
              <w:rPr>
                <w:rFonts w:eastAsia="Times New Roman" w:cs="Arial"/>
                <w:highlight w:val="yellow"/>
              </w:rPr>
            </w:pPr>
            <w:r w:rsidRPr="00B5580E">
              <w:rPr>
                <w:rFonts w:eastAsia="Times New Roman" w:cs="Arial"/>
                <w:highlight w:val="yellow"/>
              </w:rPr>
              <w:t>Bankovní spojení:</w:t>
            </w:r>
          </w:p>
        </w:tc>
        <w:tc>
          <w:tcPr>
            <w:tcW w:w="7451" w:type="dxa"/>
          </w:tcPr>
          <w:p w:rsidR="00F22AD2" w:rsidRPr="00B5580E" w:rsidRDefault="00F22AD2" w:rsidP="00F22AD2">
            <w:pPr>
              <w:spacing w:after="40" w:line="240" w:lineRule="auto"/>
              <w:jc w:val="both"/>
              <w:rPr>
                <w:rFonts w:eastAsia="Times New Roman" w:cs="Arial"/>
                <w:highlight w:val="yellow"/>
              </w:rPr>
            </w:pPr>
          </w:p>
        </w:tc>
      </w:tr>
      <w:tr w:rsidR="00F22AD2" w:rsidRPr="00B5580E" w:rsidTr="00DC7D47">
        <w:tc>
          <w:tcPr>
            <w:tcW w:w="2093" w:type="dxa"/>
          </w:tcPr>
          <w:p w:rsidR="00F22AD2" w:rsidRPr="00B5580E" w:rsidRDefault="00F22AD2" w:rsidP="00F22AD2">
            <w:pPr>
              <w:spacing w:after="40" w:line="240" w:lineRule="auto"/>
              <w:jc w:val="both"/>
              <w:rPr>
                <w:rFonts w:eastAsia="Times New Roman" w:cs="Arial"/>
                <w:highlight w:val="yellow"/>
              </w:rPr>
            </w:pPr>
            <w:r w:rsidRPr="00B5580E">
              <w:rPr>
                <w:rFonts w:eastAsia="Times New Roman" w:cs="Arial"/>
                <w:highlight w:val="yellow"/>
              </w:rPr>
              <w:t>č. účtu:</w:t>
            </w:r>
          </w:p>
        </w:tc>
        <w:tc>
          <w:tcPr>
            <w:tcW w:w="7451" w:type="dxa"/>
          </w:tcPr>
          <w:p w:rsidR="00F22AD2" w:rsidRPr="00B5580E" w:rsidRDefault="00F22AD2" w:rsidP="00F22AD2">
            <w:pPr>
              <w:spacing w:after="40" w:line="240" w:lineRule="auto"/>
              <w:jc w:val="both"/>
              <w:rPr>
                <w:rFonts w:eastAsia="Times New Roman" w:cs="Arial"/>
                <w:highlight w:val="yellow"/>
              </w:rPr>
            </w:pPr>
          </w:p>
        </w:tc>
      </w:tr>
      <w:tr w:rsidR="00F22AD2" w:rsidRPr="00B5580E" w:rsidTr="00DC7D47">
        <w:tc>
          <w:tcPr>
            <w:tcW w:w="2093" w:type="dxa"/>
          </w:tcPr>
          <w:p w:rsidR="00F22AD2" w:rsidRPr="00B5580E" w:rsidRDefault="00F22AD2" w:rsidP="00F22AD2">
            <w:pPr>
              <w:spacing w:after="40" w:line="240" w:lineRule="auto"/>
              <w:jc w:val="both"/>
              <w:rPr>
                <w:rFonts w:eastAsia="Times New Roman" w:cs="Arial"/>
              </w:rPr>
            </w:pPr>
            <w:r w:rsidRPr="00B5580E">
              <w:rPr>
                <w:rFonts w:eastAsia="Times New Roman" w:cs="Arial"/>
                <w:highlight w:val="yellow"/>
              </w:rPr>
              <w:t>Zastoupené:</w:t>
            </w:r>
          </w:p>
        </w:tc>
        <w:tc>
          <w:tcPr>
            <w:tcW w:w="7451" w:type="dxa"/>
          </w:tcPr>
          <w:p w:rsidR="00F22AD2" w:rsidRPr="00B5580E" w:rsidRDefault="00F22AD2" w:rsidP="00F22AD2">
            <w:pPr>
              <w:spacing w:after="40" w:line="240" w:lineRule="auto"/>
              <w:jc w:val="both"/>
              <w:rPr>
                <w:rFonts w:eastAsia="Times New Roman" w:cs="Arial"/>
              </w:rPr>
            </w:pPr>
          </w:p>
        </w:tc>
      </w:tr>
      <w:tr w:rsidR="00994C34" w:rsidRPr="00B5580E" w:rsidTr="00AB66B6">
        <w:tc>
          <w:tcPr>
            <w:tcW w:w="9544" w:type="dxa"/>
            <w:gridSpan w:val="2"/>
          </w:tcPr>
          <w:p w:rsidR="00994C34" w:rsidRPr="00B5580E" w:rsidRDefault="00994C34" w:rsidP="00994C34">
            <w:pPr>
              <w:spacing w:before="120" w:after="0" w:line="240" w:lineRule="auto"/>
              <w:jc w:val="both"/>
              <w:rPr>
                <w:rFonts w:eastAsia="Times New Roman" w:cs="Arial"/>
              </w:rPr>
            </w:pPr>
            <w:r w:rsidRPr="005E2AC1">
              <w:rPr>
                <w:rStyle w:val="platne1"/>
                <w:rFonts w:cs="Calibri"/>
              </w:rPr>
              <w:t>na</w:t>
            </w:r>
            <w:r w:rsidRPr="005E2AC1">
              <w:rPr>
                <w:rStyle w:val="platne1"/>
                <w:rFonts w:eastAsia="Arial" w:cs="Calibri"/>
              </w:rPr>
              <w:t xml:space="preserve"> </w:t>
            </w:r>
            <w:r w:rsidRPr="005E2AC1">
              <w:rPr>
                <w:rStyle w:val="platne1"/>
                <w:rFonts w:cs="Calibri"/>
              </w:rPr>
              <w:t>straně</w:t>
            </w:r>
            <w:r w:rsidRPr="005E2AC1">
              <w:rPr>
                <w:rStyle w:val="platne1"/>
                <w:rFonts w:eastAsia="Arial" w:cs="Calibri"/>
              </w:rPr>
              <w:t xml:space="preserve"> </w:t>
            </w:r>
            <w:r w:rsidRPr="005E2AC1">
              <w:rPr>
                <w:rStyle w:val="platne1"/>
                <w:rFonts w:cs="Calibri"/>
              </w:rPr>
              <w:t>druhé</w:t>
            </w:r>
            <w:r w:rsidRPr="005E2AC1">
              <w:rPr>
                <w:rStyle w:val="platne1"/>
                <w:rFonts w:eastAsia="Arial" w:cs="Calibri"/>
              </w:rPr>
              <w:t xml:space="preserve"> </w:t>
            </w:r>
            <w:r w:rsidRPr="005E2AC1">
              <w:rPr>
                <w:rStyle w:val="platne1"/>
                <w:rFonts w:cs="Calibri"/>
              </w:rPr>
              <w:t>jako</w:t>
            </w:r>
            <w:r w:rsidRPr="005E2AC1">
              <w:rPr>
                <w:rStyle w:val="platne1"/>
                <w:rFonts w:eastAsia="Arial" w:cs="Calibri"/>
              </w:rPr>
              <w:t xml:space="preserve"> „</w:t>
            </w:r>
            <w:r w:rsidRPr="005E2AC1">
              <w:rPr>
                <w:rStyle w:val="platne1"/>
                <w:rFonts w:cs="Calibri"/>
                <w:b/>
              </w:rPr>
              <w:t>Dodavatel</w:t>
            </w:r>
            <w:r w:rsidRPr="005E2AC1">
              <w:rPr>
                <w:rStyle w:val="platne1"/>
                <w:rFonts w:eastAsia="Arial" w:cs="Calibri"/>
              </w:rPr>
              <w:t>“</w:t>
            </w:r>
          </w:p>
        </w:tc>
      </w:tr>
    </w:tbl>
    <w:p w:rsidR="00F22AD2" w:rsidRPr="00B5580E" w:rsidRDefault="00F22AD2" w:rsidP="00F22AD2">
      <w:pPr>
        <w:tabs>
          <w:tab w:val="right" w:pos="1843"/>
        </w:tabs>
        <w:spacing w:before="80" w:after="80" w:line="240" w:lineRule="auto"/>
        <w:jc w:val="both"/>
        <w:rPr>
          <w:rFonts w:eastAsia="Times New Roman" w:cs="Arial"/>
        </w:rPr>
      </w:pPr>
    </w:p>
    <w:p w:rsidR="00A43C2E" w:rsidRPr="005E2AC1" w:rsidRDefault="00A43C2E" w:rsidP="007E7016">
      <w:pPr>
        <w:spacing w:after="0"/>
        <w:jc w:val="center"/>
        <w:rPr>
          <w:rFonts w:cs="Calibri"/>
          <w:b/>
          <w:bCs/>
        </w:rPr>
      </w:pPr>
      <w:r w:rsidRPr="005E2AC1">
        <w:rPr>
          <w:rFonts w:cs="Calibri"/>
          <w:b/>
          <w:bCs/>
        </w:rPr>
        <w:t>Preambule</w:t>
      </w:r>
    </w:p>
    <w:p w:rsidR="007E7016" w:rsidRDefault="007E7016" w:rsidP="007E7016">
      <w:pPr>
        <w:spacing w:before="120" w:after="0" w:line="240" w:lineRule="auto"/>
        <w:jc w:val="both"/>
        <w:rPr>
          <w:rFonts w:eastAsia="Times New Roman" w:cs="Arial"/>
        </w:rPr>
      </w:pPr>
      <w:r w:rsidRPr="003F2901">
        <w:rPr>
          <w:rFonts w:cs="Calibri"/>
        </w:rPr>
        <w:t>Tato</w:t>
      </w:r>
      <w:r w:rsidRPr="003F2901">
        <w:rPr>
          <w:rFonts w:eastAsia="Arial" w:cs="Calibri"/>
        </w:rPr>
        <w:t xml:space="preserve"> </w:t>
      </w:r>
      <w:r w:rsidRPr="003F2901">
        <w:rPr>
          <w:rFonts w:cs="Calibri"/>
        </w:rPr>
        <w:t>smlouva</w:t>
      </w:r>
      <w:r w:rsidRPr="003F2901">
        <w:rPr>
          <w:rFonts w:eastAsia="Arial" w:cs="Calibri"/>
        </w:rPr>
        <w:t xml:space="preserve"> </w:t>
      </w:r>
      <w:r w:rsidRPr="003F2901">
        <w:rPr>
          <w:rFonts w:cs="Calibri"/>
        </w:rPr>
        <w:t>se</w:t>
      </w:r>
      <w:r w:rsidRPr="003F2901">
        <w:rPr>
          <w:rFonts w:eastAsia="Arial" w:cs="Calibri"/>
        </w:rPr>
        <w:t xml:space="preserve"> </w:t>
      </w:r>
      <w:r w:rsidRPr="003F2901">
        <w:rPr>
          <w:rFonts w:cs="Calibri"/>
        </w:rPr>
        <w:t>uzavírá</w:t>
      </w:r>
      <w:r w:rsidRPr="003F2901">
        <w:rPr>
          <w:rFonts w:eastAsia="Arial" w:cs="Calibri"/>
        </w:rPr>
        <w:t xml:space="preserve"> </w:t>
      </w:r>
      <w:r w:rsidRPr="003F2901">
        <w:rPr>
          <w:rFonts w:cs="Calibri"/>
        </w:rPr>
        <w:t>na</w:t>
      </w:r>
      <w:r w:rsidRPr="003F2901">
        <w:rPr>
          <w:rFonts w:eastAsia="Arial" w:cs="Calibri"/>
        </w:rPr>
        <w:t xml:space="preserve"> </w:t>
      </w:r>
      <w:r w:rsidRPr="003F2901">
        <w:rPr>
          <w:rFonts w:cs="Calibri"/>
        </w:rPr>
        <w:t>základě</w:t>
      </w:r>
      <w:r w:rsidRPr="003F2901">
        <w:rPr>
          <w:rFonts w:eastAsia="Arial" w:cs="Calibri"/>
        </w:rPr>
        <w:t xml:space="preserve"> </w:t>
      </w:r>
      <w:r w:rsidRPr="003F2901">
        <w:rPr>
          <w:rFonts w:cs="Calibri"/>
        </w:rPr>
        <w:t>výsledku</w:t>
      </w:r>
      <w:r w:rsidRPr="003F2901">
        <w:rPr>
          <w:rFonts w:eastAsia="Arial" w:cs="Calibri"/>
        </w:rPr>
        <w:t xml:space="preserve"> </w:t>
      </w:r>
      <w:r w:rsidRPr="003F2901">
        <w:rPr>
          <w:rFonts w:cs="Calibri"/>
        </w:rPr>
        <w:t>zadávacího</w:t>
      </w:r>
      <w:r w:rsidRPr="003F2901">
        <w:rPr>
          <w:rFonts w:eastAsia="Arial" w:cs="Calibri"/>
        </w:rPr>
        <w:t xml:space="preserve"> </w:t>
      </w:r>
      <w:r w:rsidRPr="003F2901">
        <w:rPr>
          <w:rFonts w:cs="Calibri"/>
        </w:rPr>
        <w:t>řízení</w:t>
      </w:r>
      <w:r w:rsidRPr="003F2901">
        <w:rPr>
          <w:rFonts w:eastAsia="Arial" w:cs="Calibri"/>
        </w:rPr>
        <w:t xml:space="preserve"> </w:t>
      </w:r>
      <w:r w:rsidRPr="003F2901">
        <w:rPr>
          <w:rFonts w:cs="Calibri"/>
        </w:rPr>
        <w:t>veřejné</w:t>
      </w:r>
      <w:r w:rsidRPr="003F2901">
        <w:rPr>
          <w:rFonts w:eastAsia="Arial" w:cs="Calibri"/>
        </w:rPr>
        <w:t xml:space="preserve"> </w:t>
      </w:r>
      <w:r w:rsidRPr="003F2901">
        <w:rPr>
          <w:rFonts w:cs="Calibri"/>
        </w:rPr>
        <w:t>zakázky</w:t>
      </w:r>
      <w:r w:rsidRPr="003F2901">
        <w:rPr>
          <w:rFonts w:eastAsia="Arial" w:cs="Calibri"/>
        </w:rPr>
        <w:t xml:space="preserve"> </w:t>
      </w:r>
      <w:r w:rsidRPr="003F2901">
        <w:rPr>
          <w:rFonts w:cs="Calibri"/>
        </w:rPr>
        <w:t>s</w:t>
      </w:r>
      <w:r w:rsidRPr="003F2901">
        <w:rPr>
          <w:rFonts w:eastAsia="Arial" w:cs="Calibri"/>
        </w:rPr>
        <w:t xml:space="preserve"> </w:t>
      </w:r>
      <w:r w:rsidRPr="003F2901">
        <w:rPr>
          <w:rFonts w:cs="Calibri"/>
        </w:rPr>
        <w:t>názvem</w:t>
      </w:r>
      <w:r w:rsidRPr="003F2901">
        <w:rPr>
          <w:rFonts w:eastAsia="Arial" w:cs="Calibri"/>
        </w:rPr>
        <w:t xml:space="preserve"> </w:t>
      </w:r>
      <w:r w:rsidRPr="003F2901">
        <w:rPr>
          <w:rFonts w:eastAsia="Arial" w:cs="Calibri"/>
          <w:b/>
        </w:rPr>
        <w:t>„</w:t>
      </w:r>
      <w:r w:rsidRPr="003F2901">
        <w:rPr>
          <w:rFonts w:cs="Calibri"/>
          <w:b/>
        </w:rPr>
        <w:t>Dodávka</w:t>
      </w:r>
      <w:r w:rsidRPr="003F2901">
        <w:rPr>
          <w:rFonts w:eastAsia="Arial" w:cs="Calibri"/>
          <w:b/>
        </w:rPr>
        <w:t xml:space="preserve"> </w:t>
      </w:r>
      <w:r w:rsidRPr="003F2901">
        <w:rPr>
          <w:rFonts w:eastAsia="Times New Roman" w:cs="Arial"/>
          <w:b/>
          <w:bCs/>
          <w:kern w:val="28"/>
          <w:lang w:eastAsia="cs-CZ"/>
        </w:rPr>
        <w:t>výpočetního clusteru pro MetaCentrum</w:t>
      </w:r>
      <w:r w:rsidR="00C649C5" w:rsidRPr="00C649C5">
        <w:rPr>
          <w:rFonts w:eastAsia="Times New Roman" w:cs="Arial"/>
          <w:b/>
          <w:bCs/>
          <w:kern w:val="28"/>
          <w:lang w:eastAsia="cs-CZ"/>
        </w:rPr>
        <w:t>“</w:t>
      </w:r>
      <w:r w:rsidRPr="003F2901">
        <w:rPr>
          <w:rFonts w:cs="Calibri"/>
        </w:rPr>
        <w:t>,</w:t>
      </w:r>
      <w:r w:rsidRPr="003F2901">
        <w:rPr>
          <w:rFonts w:eastAsia="Arial" w:cs="Calibri"/>
        </w:rPr>
        <w:t xml:space="preserve"> </w:t>
      </w:r>
      <w:r w:rsidRPr="003F2901">
        <w:rPr>
          <w:rFonts w:cs="Calibri"/>
        </w:rPr>
        <w:t>vypsané</w:t>
      </w:r>
      <w:r w:rsidRPr="003F2901">
        <w:rPr>
          <w:rFonts w:eastAsia="Arial" w:cs="Calibri"/>
        </w:rPr>
        <w:t xml:space="preserve"> </w:t>
      </w:r>
      <w:r w:rsidRPr="003F2901">
        <w:rPr>
          <w:rFonts w:cs="Calibri"/>
        </w:rPr>
        <w:t>Objednatelem</w:t>
      </w:r>
      <w:r w:rsidRPr="003F2901">
        <w:rPr>
          <w:rFonts w:eastAsia="Arial" w:cs="Calibri"/>
        </w:rPr>
        <w:t xml:space="preserve"> </w:t>
      </w:r>
      <w:r w:rsidRPr="003F2901">
        <w:rPr>
          <w:rFonts w:cs="Calibri"/>
        </w:rPr>
        <w:t>podle</w:t>
      </w:r>
      <w:r w:rsidRPr="003F2901">
        <w:rPr>
          <w:rFonts w:eastAsia="Arial" w:cs="Calibri"/>
        </w:rPr>
        <w:t xml:space="preserve"> </w:t>
      </w:r>
      <w:r w:rsidRPr="003F2901">
        <w:rPr>
          <w:rFonts w:cs="Calibri"/>
        </w:rPr>
        <w:t>zákona</w:t>
      </w:r>
      <w:r w:rsidRPr="003F2901">
        <w:rPr>
          <w:rFonts w:eastAsia="Arial" w:cs="Calibri"/>
        </w:rPr>
        <w:t xml:space="preserve"> </w:t>
      </w:r>
      <w:r w:rsidRPr="003F2901">
        <w:rPr>
          <w:rFonts w:cs="Calibri"/>
        </w:rPr>
        <w:t>č.</w:t>
      </w:r>
      <w:r w:rsidRPr="003F2901">
        <w:rPr>
          <w:rFonts w:eastAsia="Arial" w:cs="Calibri"/>
        </w:rPr>
        <w:t> </w:t>
      </w:r>
      <w:r w:rsidRPr="003F2901">
        <w:rPr>
          <w:rFonts w:cs="Calibri"/>
        </w:rPr>
        <w:t>134/2016</w:t>
      </w:r>
      <w:r w:rsidRPr="003F2901">
        <w:rPr>
          <w:rFonts w:eastAsia="Arial" w:cs="Calibri"/>
        </w:rPr>
        <w:t xml:space="preserve"> </w:t>
      </w:r>
      <w:r w:rsidRPr="003F2901">
        <w:rPr>
          <w:rFonts w:cs="Calibri"/>
        </w:rPr>
        <w:t>Sb.,</w:t>
      </w:r>
      <w:r w:rsidRPr="005E2AC1">
        <w:rPr>
          <w:rFonts w:eastAsia="Arial" w:cs="Calibri"/>
        </w:rPr>
        <w:t xml:space="preserve"> </w:t>
      </w:r>
      <w:r w:rsidRPr="005E2AC1">
        <w:rPr>
          <w:rFonts w:cs="Calibri"/>
        </w:rPr>
        <w:t>o</w:t>
      </w:r>
      <w:r w:rsidRPr="005E2AC1">
        <w:rPr>
          <w:rFonts w:eastAsia="Arial" w:cs="Calibri"/>
        </w:rPr>
        <w:t xml:space="preserve"> zadávání </w:t>
      </w:r>
      <w:r w:rsidRPr="005E2AC1">
        <w:rPr>
          <w:rFonts w:cs="Calibri"/>
        </w:rPr>
        <w:t>veřejných</w:t>
      </w:r>
      <w:r w:rsidRPr="005E2AC1">
        <w:rPr>
          <w:rFonts w:eastAsia="Arial" w:cs="Calibri"/>
        </w:rPr>
        <w:t xml:space="preserve"> </w:t>
      </w:r>
      <w:r w:rsidRPr="005E2AC1">
        <w:rPr>
          <w:rFonts w:cs="Calibri"/>
        </w:rPr>
        <w:t>zakázek,</w:t>
      </w:r>
      <w:r w:rsidRPr="005E2AC1">
        <w:rPr>
          <w:rFonts w:eastAsia="Arial" w:cs="Calibri"/>
        </w:rPr>
        <w:t xml:space="preserve"> </w:t>
      </w:r>
      <w:r w:rsidRPr="005E2AC1">
        <w:rPr>
          <w:rFonts w:cs="Calibri"/>
        </w:rPr>
        <w:t>v</w:t>
      </w:r>
      <w:r w:rsidRPr="005E2AC1">
        <w:rPr>
          <w:rFonts w:eastAsia="Arial" w:cs="Calibri"/>
        </w:rPr>
        <w:t xml:space="preserve"> </w:t>
      </w:r>
      <w:r w:rsidRPr="005E2AC1">
        <w:rPr>
          <w:rFonts w:cs="Calibri"/>
        </w:rPr>
        <w:t>platném</w:t>
      </w:r>
      <w:r w:rsidRPr="005E2AC1">
        <w:rPr>
          <w:rFonts w:eastAsia="Arial" w:cs="Calibri"/>
        </w:rPr>
        <w:t xml:space="preserve"> </w:t>
      </w:r>
      <w:r w:rsidRPr="005E2AC1">
        <w:rPr>
          <w:rFonts w:cs="Calibri"/>
        </w:rPr>
        <w:t>znění</w:t>
      </w:r>
      <w:r w:rsidRPr="005E2AC1">
        <w:rPr>
          <w:rFonts w:eastAsia="Arial" w:cs="Calibri"/>
        </w:rPr>
        <w:t xml:space="preserve"> </w:t>
      </w:r>
      <w:r w:rsidRPr="005E2AC1">
        <w:rPr>
          <w:rFonts w:cs="Calibri"/>
        </w:rPr>
        <w:t>(dále</w:t>
      </w:r>
      <w:r w:rsidRPr="005E2AC1">
        <w:rPr>
          <w:rFonts w:eastAsia="Arial" w:cs="Calibri"/>
        </w:rPr>
        <w:t xml:space="preserve"> </w:t>
      </w:r>
      <w:r w:rsidRPr="005E2AC1">
        <w:rPr>
          <w:rFonts w:cs="Calibri"/>
        </w:rPr>
        <w:t>jen</w:t>
      </w:r>
      <w:r w:rsidRPr="005E2AC1">
        <w:rPr>
          <w:rFonts w:eastAsia="Arial" w:cs="Calibri"/>
        </w:rPr>
        <w:t xml:space="preserve"> „</w:t>
      </w:r>
      <w:r w:rsidRPr="005E2AC1">
        <w:rPr>
          <w:rFonts w:cs="Calibri"/>
        </w:rPr>
        <w:t>Zákon</w:t>
      </w:r>
      <w:r w:rsidRPr="005E2AC1">
        <w:rPr>
          <w:rFonts w:eastAsia="Arial" w:cs="Calibri"/>
        </w:rPr>
        <w:t>”</w:t>
      </w:r>
      <w:r w:rsidRPr="005E2AC1">
        <w:rPr>
          <w:rFonts w:cs="Calibri"/>
        </w:rPr>
        <w:t>)</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zveřejněné</w:t>
      </w:r>
      <w:r w:rsidRPr="005E2AC1">
        <w:rPr>
          <w:rFonts w:eastAsia="Arial" w:cs="Calibri"/>
        </w:rPr>
        <w:t xml:space="preserve"> ve Věstníku veřejných zakázek </w:t>
      </w:r>
      <w:r w:rsidRPr="005E2AC1">
        <w:rPr>
          <w:rFonts w:cs="Calibri"/>
        </w:rPr>
        <w:t>dne</w:t>
      </w:r>
      <w:r w:rsidRPr="005E2AC1">
        <w:rPr>
          <w:rFonts w:eastAsia="Arial" w:cs="Calibri"/>
        </w:rPr>
        <w:t xml:space="preserve"> </w:t>
      </w:r>
      <w:r w:rsidRPr="005E2AC1">
        <w:rPr>
          <w:rFonts w:eastAsia="Arial" w:cs="Calibri"/>
          <w:highlight w:val="yellow"/>
        </w:rPr>
        <w:t>…</w:t>
      </w:r>
      <w:r w:rsidRPr="005E2AC1">
        <w:rPr>
          <w:rFonts w:cs="Calibri"/>
          <w:highlight w:val="yellow"/>
        </w:rPr>
        <w:t>(doplní zadavatel)…</w:t>
      </w:r>
      <w:r w:rsidRPr="005E2AC1">
        <w:rPr>
          <w:rFonts w:cs="Calibri"/>
        </w:rPr>
        <w:t xml:space="preserve"> </w:t>
      </w:r>
      <w:r w:rsidRPr="005E2AC1">
        <w:rPr>
          <w:rStyle w:val="platne1"/>
          <w:rFonts w:cs="Calibri"/>
        </w:rPr>
        <w:t>pod</w:t>
      </w:r>
      <w:r w:rsidRPr="005E2AC1">
        <w:rPr>
          <w:rStyle w:val="platne1"/>
          <w:rFonts w:eastAsia="Arial" w:cs="Calibri"/>
        </w:rPr>
        <w:t xml:space="preserve"> </w:t>
      </w:r>
      <w:r w:rsidRPr="005E2AC1">
        <w:rPr>
          <w:rStyle w:val="platne1"/>
          <w:rFonts w:cs="Calibri"/>
        </w:rPr>
        <w:t>evidenčním</w:t>
      </w:r>
      <w:r w:rsidRPr="005E2AC1">
        <w:rPr>
          <w:rStyle w:val="platne1"/>
          <w:rFonts w:eastAsia="Arial" w:cs="Calibri"/>
        </w:rPr>
        <w:t xml:space="preserve"> </w:t>
      </w:r>
      <w:r w:rsidRPr="005E2AC1">
        <w:rPr>
          <w:rStyle w:val="platne1"/>
          <w:rFonts w:cs="Calibri"/>
        </w:rPr>
        <w:t>číslem</w:t>
      </w:r>
      <w:r w:rsidRPr="005E2AC1">
        <w:rPr>
          <w:rStyle w:val="platne1"/>
          <w:rFonts w:eastAsia="Arial" w:cs="Calibri"/>
        </w:rPr>
        <w:t xml:space="preserve"> </w:t>
      </w:r>
      <w:r w:rsidRPr="005E2AC1">
        <w:rPr>
          <w:rFonts w:cs="Calibri"/>
          <w:highlight w:val="yellow"/>
        </w:rPr>
        <w:t>...(doplní zadavatel)...</w:t>
      </w:r>
      <w:r w:rsidRPr="005E2AC1">
        <w:rPr>
          <w:rStyle w:val="platne1"/>
          <w:rFonts w:eastAsia="Arial" w:cs="Calibri"/>
        </w:rPr>
        <w:t xml:space="preserve"> </w:t>
      </w:r>
      <w:r w:rsidRPr="005E2AC1">
        <w:rPr>
          <w:rStyle w:val="platne1"/>
          <w:rFonts w:cs="Calibri"/>
        </w:rPr>
        <w:t>(dále</w:t>
      </w:r>
      <w:r w:rsidRPr="005E2AC1">
        <w:rPr>
          <w:rStyle w:val="platne1"/>
          <w:rFonts w:eastAsia="Arial" w:cs="Calibri"/>
        </w:rPr>
        <w:t xml:space="preserve"> </w:t>
      </w:r>
      <w:r w:rsidRPr="005E2AC1">
        <w:rPr>
          <w:rStyle w:val="platne1"/>
          <w:rFonts w:cs="Calibri"/>
        </w:rPr>
        <w:t>jen</w:t>
      </w:r>
      <w:r w:rsidRPr="005E2AC1">
        <w:rPr>
          <w:rStyle w:val="platne1"/>
          <w:rFonts w:eastAsia="Arial" w:cs="Calibri"/>
        </w:rPr>
        <w:t xml:space="preserve"> „</w:t>
      </w:r>
      <w:r w:rsidRPr="005E2AC1">
        <w:rPr>
          <w:rStyle w:val="platne1"/>
          <w:rFonts w:cs="Calibri"/>
        </w:rPr>
        <w:t>Veřejná</w:t>
      </w:r>
      <w:r w:rsidRPr="005E2AC1">
        <w:rPr>
          <w:rStyle w:val="platne1"/>
          <w:rFonts w:eastAsia="Arial" w:cs="Calibri"/>
        </w:rPr>
        <w:t xml:space="preserve"> </w:t>
      </w:r>
      <w:r w:rsidRPr="005E2AC1">
        <w:rPr>
          <w:rStyle w:val="platne1"/>
          <w:rFonts w:cs="Calibri"/>
        </w:rPr>
        <w:t>zakázka</w:t>
      </w:r>
      <w:r w:rsidRPr="005E2AC1">
        <w:rPr>
          <w:rStyle w:val="platne1"/>
          <w:rFonts w:eastAsia="Arial" w:cs="Calibri"/>
        </w:rPr>
        <w:t>”</w:t>
      </w:r>
      <w:r w:rsidRPr="005E2AC1">
        <w:rPr>
          <w:rStyle w:val="platne1"/>
          <w:rFonts w:cs="Calibri"/>
        </w:rPr>
        <w:t>).</w:t>
      </w:r>
      <w:r w:rsidRPr="005E2AC1">
        <w:rPr>
          <w:rStyle w:val="platne1"/>
          <w:rFonts w:eastAsia="Arial" w:cs="Calibri"/>
        </w:rPr>
        <w:t xml:space="preserve"> </w:t>
      </w:r>
      <w:r w:rsidRPr="005E2AC1">
        <w:rPr>
          <w:rFonts w:cs="Calibri"/>
          <w:bCs/>
        </w:rPr>
        <w:t>Nabídka</w:t>
      </w:r>
      <w:r w:rsidRPr="005E2AC1">
        <w:rPr>
          <w:rFonts w:eastAsia="Arial" w:cs="Calibri"/>
          <w:bCs/>
        </w:rPr>
        <w:t xml:space="preserve"> </w:t>
      </w:r>
      <w:r w:rsidRPr="005E2AC1">
        <w:rPr>
          <w:rFonts w:cs="Calibri"/>
          <w:bCs/>
        </w:rPr>
        <w:t>Dodavatele</w:t>
      </w:r>
      <w:r w:rsidRPr="005E2AC1">
        <w:rPr>
          <w:rFonts w:eastAsia="Arial" w:cs="Calibri"/>
          <w:bCs/>
        </w:rPr>
        <w:t xml:space="preserve"> </w:t>
      </w:r>
      <w:r w:rsidRPr="005E2AC1">
        <w:rPr>
          <w:rFonts w:cs="Calibri"/>
          <w:bCs/>
        </w:rPr>
        <w:t>na</w:t>
      </w:r>
      <w:r w:rsidRPr="005E2AC1">
        <w:rPr>
          <w:rFonts w:eastAsia="Arial" w:cs="Calibri"/>
          <w:bCs/>
        </w:rPr>
        <w:t xml:space="preserve"> </w:t>
      </w:r>
      <w:r w:rsidRPr="005E2AC1">
        <w:rPr>
          <w:rFonts w:cs="Calibri"/>
          <w:bCs/>
        </w:rPr>
        <w:t>plnění</w:t>
      </w:r>
      <w:r w:rsidRPr="005E2AC1">
        <w:rPr>
          <w:rFonts w:eastAsia="Arial" w:cs="Calibri"/>
          <w:bCs/>
        </w:rPr>
        <w:t xml:space="preserve"> </w:t>
      </w:r>
      <w:r w:rsidRPr="005E2AC1">
        <w:rPr>
          <w:rFonts w:cs="Calibri"/>
          <w:bCs/>
        </w:rPr>
        <w:t>Veřejné</w:t>
      </w:r>
      <w:r w:rsidRPr="005E2AC1">
        <w:rPr>
          <w:rFonts w:eastAsia="Arial" w:cs="Calibri"/>
          <w:bCs/>
        </w:rPr>
        <w:t xml:space="preserve"> </w:t>
      </w:r>
      <w:r w:rsidRPr="005E2AC1">
        <w:rPr>
          <w:rFonts w:cs="Calibri"/>
          <w:bCs/>
        </w:rPr>
        <w:t>zakázky</w:t>
      </w:r>
      <w:r w:rsidRPr="005E2AC1">
        <w:rPr>
          <w:rFonts w:eastAsia="Arial" w:cs="Calibri"/>
          <w:bCs/>
        </w:rPr>
        <w:t xml:space="preserve"> </w:t>
      </w:r>
      <w:r w:rsidRPr="005E2AC1">
        <w:rPr>
          <w:rFonts w:cs="Calibri"/>
          <w:bCs/>
        </w:rPr>
        <w:t>(</w:t>
      </w:r>
      <w:r w:rsidRPr="00D80A5D">
        <w:rPr>
          <w:rFonts w:eastAsia="Arial" w:cs="Calibri"/>
          <w:bCs/>
        </w:rPr>
        <w:t>technická a cenová část</w:t>
      </w:r>
      <w:r w:rsidRPr="00D80A5D">
        <w:rPr>
          <w:rFonts w:cs="Calibri"/>
          <w:bCs/>
        </w:rPr>
        <w:t xml:space="preserve">, </w:t>
      </w:r>
      <w:r w:rsidRPr="005E2AC1">
        <w:rPr>
          <w:rFonts w:cs="Calibri"/>
          <w:bCs/>
          <w:highlight w:val="yellow"/>
        </w:rPr>
        <w:t xml:space="preserve">včetně </w:t>
      </w:r>
      <w:r w:rsidR="00C72F04" w:rsidRPr="00C72F04">
        <w:rPr>
          <w:rFonts w:cs="Calibri"/>
          <w:bCs/>
          <w:highlight w:val="yellow"/>
        </w:rPr>
        <w:t xml:space="preserve">vysvětlení či doplnění na základě dotazů </w:t>
      </w:r>
      <w:r w:rsidR="005E457C">
        <w:rPr>
          <w:rFonts w:cs="Calibri"/>
          <w:bCs/>
          <w:highlight w:val="yellow"/>
        </w:rPr>
        <w:t>Objednatele (</w:t>
      </w:r>
      <w:r w:rsidR="00C72F04" w:rsidRPr="00C72F04">
        <w:rPr>
          <w:rFonts w:cs="Calibri"/>
          <w:bCs/>
          <w:highlight w:val="yellow"/>
        </w:rPr>
        <w:t>zadavatele</w:t>
      </w:r>
      <w:r w:rsidR="005E457C">
        <w:rPr>
          <w:rFonts w:cs="Calibri"/>
          <w:bCs/>
        </w:rPr>
        <w:t>)</w:t>
      </w:r>
      <w:r w:rsidRPr="005E2AC1">
        <w:rPr>
          <w:rFonts w:cs="Calibri"/>
        </w:rPr>
        <w:t>)</w:t>
      </w:r>
      <w:r w:rsidRPr="005E2AC1">
        <w:rPr>
          <w:rFonts w:eastAsia="Arial" w:cs="Calibri"/>
        </w:rPr>
        <w:t xml:space="preserve"> </w:t>
      </w:r>
      <w:r w:rsidRPr="005E2AC1">
        <w:rPr>
          <w:rFonts w:cs="Calibri"/>
        </w:rPr>
        <w:t>tvoří</w:t>
      </w:r>
      <w:r w:rsidRPr="005E2AC1">
        <w:rPr>
          <w:rFonts w:eastAsia="Arial" w:cs="Calibri"/>
        </w:rPr>
        <w:t xml:space="preserve"> </w:t>
      </w:r>
      <w:r w:rsidRPr="005E2AC1">
        <w:rPr>
          <w:rFonts w:cs="Calibri"/>
        </w:rPr>
        <w:t>přílohu</w:t>
      </w:r>
      <w:r w:rsidRPr="005E2AC1">
        <w:rPr>
          <w:rFonts w:eastAsia="Arial" w:cs="Calibri"/>
        </w:rPr>
        <w:t xml:space="preserve"> </w:t>
      </w:r>
      <w:r w:rsidRPr="005E2AC1">
        <w:rPr>
          <w:rFonts w:cs="Calibri"/>
        </w:rPr>
        <w:t>č.</w:t>
      </w:r>
      <w:r w:rsidR="00B62D16">
        <w:rPr>
          <w:rFonts w:eastAsia="Arial" w:cs="Calibri"/>
        </w:rPr>
        <w:t> 1</w:t>
      </w:r>
      <w:r w:rsidRPr="005E2AC1">
        <w:rPr>
          <w:rFonts w:eastAsia="Arial" w:cs="Calibri"/>
        </w:rPr>
        <w:t xml:space="preserve"> </w:t>
      </w:r>
      <w:r w:rsidRPr="005E2AC1">
        <w:rPr>
          <w:rFonts w:cs="Calibri"/>
        </w:rPr>
        <w:t>této</w:t>
      </w:r>
      <w:r w:rsidRPr="005E2AC1">
        <w:rPr>
          <w:rFonts w:eastAsia="Arial" w:cs="Calibri"/>
        </w:rPr>
        <w:t xml:space="preserve"> </w:t>
      </w:r>
      <w:r w:rsidRPr="005E2AC1">
        <w:rPr>
          <w:rFonts w:cs="Calibri"/>
        </w:rPr>
        <w:t>smlouvy (dále také jen „</w:t>
      </w:r>
      <w:r w:rsidRPr="005E2AC1">
        <w:rPr>
          <w:rFonts w:cs="Calibri"/>
          <w:b/>
        </w:rPr>
        <w:t xml:space="preserve">Příloha </w:t>
      </w:r>
      <w:r w:rsidR="00B62D16">
        <w:rPr>
          <w:rFonts w:cs="Calibri"/>
          <w:b/>
        </w:rPr>
        <w:t>1</w:t>
      </w:r>
      <w:r w:rsidRPr="005E2AC1">
        <w:rPr>
          <w:rFonts w:cs="Calibri"/>
        </w:rPr>
        <w:t>“).</w:t>
      </w:r>
      <w:r w:rsidRPr="005E2AC1">
        <w:rPr>
          <w:rFonts w:eastAsia="Arial" w:cs="Calibri"/>
        </w:rPr>
        <w:t xml:space="preserve"> </w:t>
      </w:r>
      <w:r w:rsidRPr="005E2AC1">
        <w:rPr>
          <w:rFonts w:cs="Calibri"/>
        </w:rPr>
        <w:t>Zadávací</w:t>
      </w:r>
      <w:r w:rsidRPr="005E2AC1">
        <w:rPr>
          <w:rFonts w:eastAsia="Arial" w:cs="Calibri"/>
        </w:rPr>
        <w:t xml:space="preserve"> </w:t>
      </w:r>
      <w:r w:rsidRPr="005E2AC1">
        <w:rPr>
          <w:rFonts w:cs="Calibri"/>
        </w:rPr>
        <w:t>dokumentace</w:t>
      </w:r>
      <w:r w:rsidRPr="005E2AC1">
        <w:rPr>
          <w:rFonts w:eastAsia="Arial" w:cs="Calibri"/>
        </w:rPr>
        <w:t xml:space="preserve"> </w:t>
      </w:r>
      <w:r w:rsidRPr="005E2AC1">
        <w:rPr>
          <w:rFonts w:cs="Calibri"/>
        </w:rPr>
        <w:t>Veřejné</w:t>
      </w:r>
      <w:r w:rsidRPr="005E2AC1">
        <w:rPr>
          <w:rFonts w:eastAsia="Arial" w:cs="Calibri"/>
        </w:rPr>
        <w:t xml:space="preserve"> </w:t>
      </w:r>
      <w:r w:rsidRPr="005E2AC1">
        <w:rPr>
          <w:rFonts w:cs="Calibri"/>
        </w:rPr>
        <w:t>zakázky</w:t>
      </w:r>
      <w:r w:rsidRPr="005E2AC1">
        <w:rPr>
          <w:rFonts w:eastAsia="Arial" w:cs="Calibri"/>
        </w:rPr>
        <w:t xml:space="preserve"> (hlavní dokument a příloha č. 1 - Technická dokumentace, </w:t>
      </w:r>
      <w:r w:rsidRPr="005E2AC1">
        <w:rPr>
          <w:rFonts w:eastAsia="Arial" w:cs="Calibri"/>
          <w:highlight w:val="yellow"/>
        </w:rPr>
        <w:t xml:space="preserve">včetně </w:t>
      </w:r>
      <w:r w:rsidR="00C72F04" w:rsidRPr="00C72F04">
        <w:rPr>
          <w:rFonts w:eastAsia="Arial" w:cs="Calibri"/>
          <w:bCs/>
          <w:highlight w:val="yellow"/>
        </w:rPr>
        <w:t>vysvětlení, změny či doplnění zadávací dokumentace</w:t>
      </w:r>
      <w:r w:rsidRPr="005E2AC1">
        <w:rPr>
          <w:rFonts w:eastAsia="Arial" w:cs="Calibri"/>
        </w:rPr>
        <w:t xml:space="preserve">) </w:t>
      </w:r>
      <w:r w:rsidRPr="005E2AC1">
        <w:rPr>
          <w:rFonts w:cs="Calibri"/>
        </w:rPr>
        <w:t>tvoří</w:t>
      </w:r>
      <w:r w:rsidRPr="005E2AC1">
        <w:rPr>
          <w:rFonts w:eastAsia="Arial" w:cs="Calibri"/>
        </w:rPr>
        <w:t xml:space="preserve"> </w:t>
      </w:r>
      <w:r w:rsidRPr="005E2AC1">
        <w:rPr>
          <w:rFonts w:cs="Calibri"/>
        </w:rPr>
        <w:t>přílohu</w:t>
      </w:r>
      <w:r w:rsidRPr="005E2AC1">
        <w:rPr>
          <w:rFonts w:eastAsia="Arial" w:cs="Calibri"/>
        </w:rPr>
        <w:t xml:space="preserve"> </w:t>
      </w:r>
      <w:r w:rsidRPr="005E2AC1">
        <w:rPr>
          <w:rFonts w:cs="Calibri"/>
        </w:rPr>
        <w:t>č.</w:t>
      </w:r>
      <w:r w:rsidRPr="005E2AC1">
        <w:rPr>
          <w:rFonts w:eastAsia="Arial" w:cs="Calibri"/>
        </w:rPr>
        <w:t xml:space="preserve"> </w:t>
      </w:r>
      <w:r w:rsidR="00B62D16">
        <w:rPr>
          <w:rFonts w:eastAsia="Arial" w:cs="Calibri"/>
        </w:rPr>
        <w:t>2</w:t>
      </w:r>
      <w:r w:rsidRPr="005E2AC1">
        <w:rPr>
          <w:rFonts w:eastAsia="Arial" w:cs="Calibri"/>
        </w:rPr>
        <w:t xml:space="preserve"> </w:t>
      </w:r>
      <w:r w:rsidRPr="005E2AC1">
        <w:rPr>
          <w:rFonts w:cs="Calibri"/>
        </w:rPr>
        <w:t>této</w:t>
      </w:r>
      <w:r w:rsidRPr="005E2AC1">
        <w:rPr>
          <w:rFonts w:eastAsia="Arial" w:cs="Calibri"/>
        </w:rPr>
        <w:t xml:space="preserve"> </w:t>
      </w:r>
      <w:r w:rsidRPr="005E2AC1">
        <w:rPr>
          <w:rFonts w:cs="Calibri"/>
        </w:rPr>
        <w:lastRenderedPageBreak/>
        <w:t>smlouvy (dále také jen „</w:t>
      </w:r>
      <w:r w:rsidR="003F2901">
        <w:rPr>
          <w:rFonts w:cs="Calibri"/>
          <w:b/>
        </w:rPr>
        <w:t>Příloha </w:t>
      </w:r>
      <w:r w:rsidR="00B62D16">
        <w:rPr>
          <w:rFonts w:cs="Calibri"/>
          <w:b/>
        </w:rPr>
        <w:t>2</w:t>
      </w:r>
      <w:r w:rsidRPr="005E2AC1">
        <w:rPr>
          <w:rFonts w:cs="Calibri"/>
        </w:rPr>
        <w:t>“).</w:t>
      </w:r>
      <w:r w:rsidR="008264D0">
        <w:rPr>
          <w:rFonts w:cs="Calibri"/>
        </w:rPr>
        <w:t xml:space="preserve"> </w:t>
      </w:r>
      <w:r w:rsidR="008264D0" w:rsidRPr="00B5580E">
        <w:rPr>
          <w:rFonts w:eastAsia="Times New Roman" w:cs="Arial"/>
        </w:rPr>
        <w:t xml:space="preserve">Ustanovení této Smlouvy je třeba v případě nejasností vykládat v souladu se zadávacími podmínkami stanovenými v zadávací dokumentaci včetně příloh na plnění </w:t>
      </w:r>
      <w:r w:rsidR="008264D0">
        <w:rPr>
          <w:rFonts w:eastAsia="Times New Roman" w:cs="Arial"/>
        </w:rPr>
        <w:t>V</w:t>
      </w:r>
      <w:r w:rsidR="008264D0" w:rsidRPr="00B5580E">
        <w:rPr>
          <w:rFonts w:eastAsia="Times New Roman" w:cs="Arial"/>
        </w:rPr>
        <w:t>eřejné zakázky</w:t>
      </w:r>
      <w:r w:rsidR="008264D0">
        <w:rPr>
          <w:rFonts w:eastAsia="Times New Roman" w:cs="Arial"/>
        </w:rPr>
        <w:t>.</w:t>
      </w:r>
    </w:p>
    <w:p w:rsidR="00B62D16" w:rsidRDefault="00B62D16" w:rsidP="007E7016">
      <w:pPr>
        <w:spacing w:before="120" w:after="0" w:line="240" w:lineRule="auto"/>
        <w:jc w:val="both"/>
        <w:rPr>
          <w:rFonts w:cs="Calibri"/>
        </w:rPr>
      </w:pPr>
      <w:r w:rsidRPr="00B5580E">
        <w:rPr>
          <w:rFonts w:eastAsia="Times New Roman" w:cs="Arial"/>
          <w:color w:val="FF0000"/>
        </w:rPr>
        <w:t xml:space="preserve">* pozn.: přílohu č. 1 smlouvy (technická a cenová část nabídky </w:t>
      </w:r>
      <w:r w:rsidR="00D5195F">
        <w:rPr>
          <w:rFonts w:eastAsia="Times New Roman" w:cs="Arial"/>
          <w:color w:val="FF0000"/>
        </w:rPr>
        <w:t>Dodavatele</w:t>
      </w:r>
      <w:r w:rsidR="00C72F04">
        <w:rPr>
          <w:rFonts w:eastAsia="Times New Roman" w:cs="Arial"/>
          <w:color w:val="FF0000"/>
        </w:rPr>
        <w:t xml:space="preserve"> včetně </w:t>
      </w:r>
      <w:r w:rsidR="00C72F04" w:rsidRPr="00C72F04">
        <w:rPr>
          <w:rFonts w:eastAsia="Times New Roman" w:cs="Arial"/>
          <w:bCs/>
          <w:color w:val="FF0000"/>
        </w:rPr>
        <w:t>vysvětlení či doplnění na základě případných dotazů zadavatele</w:t>
      </w:r>
      <w:r w:rsidRPr="00B5580E">
        <w:rPr>
          <w:rFonts w:eastAsia="Times New Roman" w:cs="Arial"/>
          <w:color w:val="FF0000"/>
        </w:rPr>
        <w:t>) a přílohu č. 2 smlouvy (zadávací dokumentac</w:t>
      </w:r>
      <w:r w:rsidR="00613C8C">
        <w:rPr>
          <w:rFonts w:eastAsia="Times New Roman" w:cs="Arial"/>
          <w:color w:val="FF0000"/>
        </w:rPr>
        <w:t>e</w:t>
      </w:r>
      <w:r w:rsidRPr="00B5580E">
        <w:rPr>
          <w:rFonts w:eastAsia="Times New Roman" w:cs="Arial"/>
          <w:color w:val="FF0000"/>
        </w:rPr>
        <w:t xml:space="preserve"> veřejné </w:t>
      </w:r>
      <w:r w:rsidR="00C72F04">
        <w:rPr>
          <w:rFonts w:eastAsia="Times New Roman" w:cs="Arial"/>
          <w:color w:val="FF0000"/>
        </w:rPr>
        <w:t>zakázky</w:t>
      </w:r>
      <w:r w:rsidR="008D4908">
        <w:rPr>
          <w:rFonts w:eastAsia="Times New Roman" w:cs="Arial"/>
          <w:color w:val="FF0000"/>
        </w:rPr>
        <w:t xml:space="preserve"> - </w:t>
      </w:r>
      <w:r w:rsidR="008D4908" w:rsidRPr="008D4908">
        <w:rPr>
          <w:rFonts w:eastAsia="Times New Roman" w:cs="Arial"/>
          <w:color w:val="FF0000"/>
        </w:rPr>
        <w:t>hlavní dokument a příloha č. 1 -</w:t>
      </w:r>
      <w:r w:rsidR="008D4908">
        <w:rPr>
          <w:rFonts w:eastAsia="Times New Roman" w:cs="Arial"/>
          <w:color w:val="FF0000"/>
        </w:rPr>
        <w:t xml:space="preserve"> T</w:t>
      </w:r>
      <w:r w:rsidR="00613C8C">
        <w:rPr>
          <w:rFonts w:eastAsia="Times New Roman" w:cs="Arial"/>
          <w:color w:val="FF0000"/>
        </w:rPr>
        <w:t>echnická dokumentace</w:t>
      </w:r>
      <w:r w:rsidR="008D4908">
        <w:rPr>
          <w:rFonts w:eastAsia="Times New Roman" w:cs="Arial"/>
          <w:color w:val="FF0000"/>
        </w:rPr>
        <w:t>,</w:t>
      </w:r>
      <w:r w:rsidR="00613C8C">
        <w:rPr>
          <w:rFonts w:eastAsia="Times New Roman" w:cs="Arial"/>
          <w:color w:val="FF0000"/>
        </w:rPr>
        <w:t xml:space="preserve"> </w:t>
      </w:r>
      <w:r w:rsidR="00C72F04" w:rsidRPr="00C72F04">
        <w:rPr>
          <w:rFonts w:eastAsia="Times New Roman" w:cs="Arial"/>
          <w:color w:val="FF0000"/>
        </w:rPr>
        <w:t>včetně vysvětlení, změny či doplnění zadávací dokumentace</w:t>
      </w:r>
      <w:r w:rsidR="00C72F04">
        <w:rPr>
          <w:rFonts w:eastAsia="Times New Roman" w:cs="Arial"/>
          <w:color w:val="FF0000"/>
        </w:rPr>
        <w:t>) není třeba přikládat k </w:t>
      </w:r>
      <w:r w:rsidRPr="00B5580E">
        <w:rPr>
          <w:rFonts w:eastAsia="Times New Roman" w:cs="Arial"/>
          <w:color w:val="FF0000"/>
        </w:rPr>
        <w:t xml:space="preserve">návrhu smlouvy v rámci nabídky; budou připojeny ke smlouvě uzavírané s vybraných </w:t>
      </w:r>
      <w:r w:rsidR="00174C3E">
        <w:rPr>
          <w:rFonts w:eastAsia="Times New Roman" w:cs="Arial"/>
          <w:color w:val="FF0000"/>
        </w:rPr>
        <w:t>dodavatelem</w:t>
      </w:r>
      <w:r w:rsidRPr="00B5580E">
        <w:rPr>
          <w:rFonts w:eastAsia="Times New Roman" w:cs="Arial"/>
          <w:color w:val="FF0000"/>
        </w:rPr>
        <w:t>.</w:t>
      </w:r>
    </w:p>
    <w:p w:rsidR="00876211" w:rsidRDefault="00876211" w:rsidP="007E7016">
      <w:pPr>
        <w:spacing w:before="120" w:after="0" w:line="240" w:lineRule="auto"/>
        <w:jc w:val="both"/>
        <w:rPr>
          <w:rFonts w:eastAsia="Times New Roman" w:cs="Arial"/>
        </w:rPr>
      </w:pPr>
      <w:r w:rsidRPr="005E2AC1">
        <w:rPr>
          <w:rFonts w:cs="Calibri"/>
        </w:rPr>
        <w:t>Dodavatel</w:t>
      </w:r>
      <w:r w:rsidRPr="005E2AC1">
        <w:rPr>
          <w:rFonts w:eastAsia="Arial" w:cs="Calibri"/>
        </w:rPr>
        <w:t xml:space="preserve"> </w:t>
      </w:r>
      <w:r w:rsidRPr="005E2AC1">
        <w:rPr>
          <w:rFonts w:cs="Calibri"/>
        </w:rPr>
        <w:t>bere</w:t>
      </w:r>
      <w:r w:rsidRPr="005E2AC1">
        <w:rPr>
          <w:rFonts w:eastAsia="Arial" w:cs="Calibri"/>
        </w:rPr>
        <w:t xml:space="preserve"> </w:t>
      </w:r>
      <w:r w:rsidRPr="005E2AC1">
        <w:rPr>
          <w:rFonts w:cs="Calibri"/>
        </w:rPr>
        <w:t>na</w:t>
      </w:r>
      <w:r w:rsidRPr="005E2AC1">
        <w:rPr>
          <w:rFonts w:eastAsia="Arial" w:cs="Calibri"/>
        </w:rPr>
        <w:t xml:space="preserve"> </w:t>
      </w:r>
      <w:r w:rsidRPr="005E2AC1">
        <w:rPr>
          <w:rFonts w:cs="Calibri"/>
        </w:rPr>
        <w:t>vědomí,</w:t>
      </w:r>
      <w:r w:rsidRPr="005E2AC1">
        <w:rPr>
          <w:rFonts w:eastAsia="Arial" w:cs="Calibri"/>
        </w:rPr>
        <w:t xml:space="preserve"> </w:t>
      </w:r>
      <w:r w:rsidRPr="005E2AC1">
        <w:rPr>
          <w:rFonts w:cs="Calibri"/>
        </w:rPr>
        <w:t>že</w:t>
      </w:r>
      <w:r w:rsidRPr="005E2AC1">
        <w:rPr>
          <w:rFonts w:eastAsia="Arial" w:cs="Calibri"/>
        </w:rPr>
        <w:t xml:space="preserve"> </w:t>
      </w:r>
      <w:r w:rsidRPr="005E2AC1">
        <w:rPr>
          <w:rFonts w:cs="Calibri"/>
        </w:rPr>
        <w:t>Veřejná</w:t>
      </w:r>
      <w:r w:rsidRPr="005E2AC1">
        <w:rPr>
          <w:rFonts w:eastAsia="Arial" w:cs="Calibri"/>
        </w:rPr>
        <w:t xml:space="preserve"> </w:t>
      </w:r>
      <w:r w:rsidRPr="005E2AC1">
        <w:rPr>
          <w:rFonts w:cs="Calibri"/>
        </w:rPr>
        <w:t>zakázka</w:t>
      </w:r>
      <w:r w:rsidRPr="005E2AC1">
        <w:rPr>
          <w:rFonts w:eastAsia="Arial" w:cs="Calibri"/>
        </w:rPr>
        <w:t xml:space="preserve"> </w:t>
      </w:r>
      <w:r w:rsidRPr="005E2AC1">
        <w:rPr>
          <w:rFonts w:cs="Calibri"/>
        </w:rPr>
        <w:t>(dodávka)</w:t>
      </w:r>
      <w:r w:rsidRPr="005E2AC1">
        <w:rPr>
          <w:rFonts w:eastAsia="Arial" w:cs="Calibri"/>
        </w:rPr>
        <w:t xml:space="preserve"> </w:t>
      </w:r>
      <w:r w:rsidRPr="005E2AC1">
        <w:rPr>
          <w:rFonts w:cs="Calibri"/>
        </w:rPr>
        <w:t>je</w:t>
      </w:r>
      <w:r w:rsidRPr="005E2AC1">
        <w:rPr>
          <w:rFonts w:eastAsia="Arial" w:cs="Calibri"/>
        </w:rPr>
        <w:t xml:space="preserve"> </w:t>
      </w:r>
      <w:r w:rsidRPr="005E2AC1">
        <w:rPr>
          <w:rFonts w:cs="Calibri"/>
        </w:rPr>
        <w:t>realizována</w:t>
      </w:r>
      <w:r w:rsidRPr="005E2AC1">
        <w:rPr>
          <w:rFonts w:eastAsia="Arial" w:cs="Calibri"/>
        </w:rPr>
        <w:t xml:space="preserve"> </w:t>
      </w:r>
      <w:r w:rsidRPr="005E2AC1">
        <w:rPr>
          <w:rFonts w:cs="Calibri"/>
        </w:rPr>
        <w:t>v rámci</w:t>
      </w:r>
      <w:r w:rsidRPr="005E2AC1">
        <w:rPr>
          <w:rFonts w:eastAsia="Arial" w:cs="Calibri"/>
        </w:rPr>
        <w:t xml:space="preserve"> </w:t>
      </w:r>
      <w:r w:rsidRPr="005E2AC1">
        <w:rPr>
          <w:rFonts w:cs="Calibri"/>
        </w:rPr>
        <w:t>projektu</w:t>
      </w:r>
      <w:r w:rsidRPr="005E2AC1">
        <w:rPr>
          <w:rFonts w:eastAsia="Arial" w:cs="Calibri"/>
        </w:rPr>
        <w:t xml:space="preserve"> </w:t>
      </w:r>
      <w:r w:rsidRPr="005E2AC1">
        <w:rPr>
          <w:rFonts w:cs="Calibri"/>
        </w:rPr>
        <w:t>Objednatele</w:t>
      </w:r>
      <w:r w:rsidRPr="005E2AC1">
        <w:rPr>
          <w:rFonts w:eastAsia="Arial" w:cs="Calibri"/>
        </w:rPr>
        <w:t xml:space="preserve"> </w:t>
      </w:r>
      <w:r w:rsidRPr="005E2AC1">
        <w:rPr>
          <w:rFonts w:cs="Calibri"/>
        </w:rPr>
        <w:t>s názvem</w:t>
      </w:r>
      <w:r w:rsidRPr="005E2AC1">
        <w:rPr>
          <w:rFonts w:eastAsia="Arial" w:cs="Calibri"/>
        </w:rPr>
        <w:t xml:space="preserve"> </w:t>
      </w:r>
      <w:r w:rsidRPr="005E2AC1">
        <w:rPr>
          <w:rFonts w:eastAsia="Arial" w:cs="Calibri"/>
          <w:b/>
        </w:rPr>
        <w:t>„</w:t>
      </w:r>
      <w:r w:rsidRPr="005E2AC1">
        <w:rPr>
          <w:rFonts w:cs="Calibri"/>
          <w:b/>
        </w:rPr>
        <w:t>E-infrastruktura CESNET – modernizace</w:t>
      </w:r>
      <w:r w:rsidRPr="005E2AC1">
        <w:rPr>
          <w:rFonts w:eastAsia="Arial" w:cs="Calibri"/>
          <w:b/>
        </w:rPr>
        <w:t>“</w:t>
      </w:r>
      <w:r w:rsidRPr="005E2AC1">
        <w:rPr>
          <w:rFonts w:cs="Calibri"/>
        </w:rPr>
        <w:t>,</w:t>
      </w:r>
      <w:r w:rsidRPr="005E2AC1">
        <w:rPr>
          <w:rFonts w:eastAsia="Arial" w:cs="Calibri"/>
        </w:rPr>
        <w:t xml:space="preserve"> </w:t>
      </w:r>
      <w:r w:rsidRPr="005E2AC1">
        <w:rPr>
          <w:rFonts w:cs="Calibri"/>
        </w:rPr>
        <w:t>identifikační kód: CZ.02.1.01/0.0/0.0/16_013/0001797</w:t>
      </w:r>
      <w:r w:rsidRPr="005E2AC1">
        <w:rPr>
          <w:rFonts w:eastAsia="Arial" w:cs="Calibri"/>
        </w:rPr>
        <w:t xml:space="preserve"> </w:t>
      </w:r>
      <w:r w:rsidRPr="005E2AC1">
        <w:rPr>
          <w:rFonts w:cs="Calibri"/>
        </w:rPr>
        <w:t>(dále</w:t>
      </w:r>
      <w:r w:rsidRPr="005E2AC1">
        <w:rPr>
          <w:rFonts w:eastAsia="Arial" w:cs="Calibri"/>
        </w:rPr>
        <w:t xml:space="preserve"> </w:t>
      </w:r>
      <w:r w:rsidRPr="005E2AC1">
        <w:rPr>
          <w:rFonts w:cs="Calibri"/>
        </w:rPr>
        <w:t>jen</w:t>
      </w:r>
      <w:r w:rsidRPr="005E2AC1">
        <w:rPr>
          <w:rFonts w:eastAsia="Arial" w:cs="Calibri"/>
        </w:rPr>
        <w:t xml:space="preserve"> „</w:t>
      </w:r>
      <w:r w:rsidRPr="005E2AC1">
        <w:rPr>
          <w:rFonts w:cs="Calibri"/>
        </w:rPr>
        <w:t>Projekt</w:t>
      </w:r>
      <w:r w:rsidRPr="005E2AC1">
        <w:rPr>
          <w:rFonts w:eastAsia="Arial" w:cs="Calibri"/>
        </w:rPr>
        <w:t>“</w:t>
      </w:r>
      <w:r w:rsidRPr="005E2AC1">
        <w:rPr>
          <w:rFonts w:cs="Calibri"/>
        </w:rPr>
        <w:t>).</w:t>
      </w:r>
      <w:r w:rsidRPr="005E2AC1">
        <w:rPr>
          <w:rFonts w:eastAsia="Arial" w:cs="Calibri"/>
        </w:rPr>
        <w:t xml:space="preserve"> </w:t>
      </w:r>
      <w:r w:rsidRPr="005E2AC1">
        <w:rPr>
          <w:rFonts w:cs="Calibri"/>
        </w:rPr>
        <w:t>Projekt je realizován</w:t>
      </w:r>
      <w:r w:rsidRPr="005E2AC1">
        <w:rPr>
          <w:rFonts w:eastAsia="Arial" w:cs="Calibri"/>
        </w:rPr>
        <w:t xml:space="preserve"> </w:t>
      </w:r>
      <w:r w:rsidRPr="005E2AC1">
        <w:rPr>
          <w:rFonts w:cs="Calibri"/>
        </w:rPr>
        <w:t>v rámci</w:t>
      </w:r>
      <w:r w:rsidRPr="005E2AC1">
        <w:rPr>
          <w:rFonts w:eastAsia="Arial" w:cs="Calibri"/>
        </w:rPr>
        <w:t xml:space="preserve"> </w:t>
      </w:r>
      <w:r w:rsidRPr="005E2AC1">
        <w:rPr>
          <w:rFonts w:cs="Calibri"/>
        </w:rPr>
        <w:t>Operačního</w:t>
      </w:r>
      <w:r w:rsidRPr="005E2AC1">
        <w:rPr>
          <w:rFonts w:eastAsia="Arial" w:cs="Calibri"/>
        </w:rPr>
        <w:t xml:space="preserve"> </w:t>
      </w:r>
      <w:r w:rsidRPr="005E2AC1">
        <w:rPr>
          <w:rFonts w:cs="Calibri"/>
        </w:rPr>
        <w:t>programu</w:t>
      </w:r>
      <w:r w:rsidRPr="005E2AC1">
        <w:rPr>
          <w:rFonts w:eastAsia="Arial" w:cs="Calibri"/>
          <w:i/>
        </w:rPr>
        <w:t xml:space="preserve"> </w:t>
      </w:r>
      <w:r w:rsidRPr="005E2AC1">
        <w:rPr>
          <w:rFonts w:cs="Calibri"/>
          <w:i/>
        </w:rPr>
        <w:t>Výzkum, vývoj</w:t>
      </w:r>
      <w:r w:rsidRPr="005E2AC1">
        <w:rPr>
          <w:rFonts w:eastAsia="Arial" w:cs="Calibri"/>
          <w:i/>
        </w:rPr>
        <w:t xml:space="preserve"> </w:t>
      </w:r>
      <w:r w:rsidRPr="005E2AC1">
        <w:rPr>
          <w:rFonts w:cs="Calibri"/>
          <w:i/>
        </w:rPr>
        <w:t>a vzdělávání</w:t>
      </w:r>
      <w:r w:rsidRPr="005E2AC1">
        <w:rPr>
          <w:rFonts w:eastAsia="Arial" w:cs="Calibri"/>
          <w:i/>
        </w:rPr>
        <w:t xml:space="preserve"> </w:t>
      </w:r>
      <w:r w:rsidRPr="005E2AC1">
        <w:rPr>
          <w:rFonts w:cs="Calibri"/>
        </w:rPr>
        <w:t>(dále</w:t>
      </w:r>
      <w:r w:rsidRPr="005E2AC1">
        <w:rPr>
          <w:rFonts w:eastAsia="Arial" w:cs="Calibri"/>
        </w:rPr>
        <w:t xml:space="preserve"> </w:t>
      </w:r>
      <w:r w:rsidRPr="005E2AC1">
        <w:rPr>
          <w:rFonts w:cs="Calibri"/>
        </w:rPr>
        <w:t>rovněž</w:t>
      </w:r>
      <w:r w:rsidRPr="005E2AC1">
        <w:rPr>
          <w:rFonts w:eastAsia="Arial" w:cs="Calibri"/>
        </w:rPr>
        <w:t xml:space="preserve"> </w:t>
      </w:r>
      <w:r w:rsidRPr="005E2AC1">
        <w:rPr>
          <w:rFonts w:cs="Calibri"/>
        </w:rPr>
        <w:t>jen</w:t>
      </w:r>
      <w:r w:rsidRPr="005E2AC1">
        <w:rPr>
          <w:rFonts w:eastAsia="Arial" w:cs="Calibri"/>
        </w:rPr>
        <w:t xml:space="preserve"> „</w:t>
      </w:r>
      <w:r w:rsidRPr="005E2AC1">
        <w:rPr>
          <w:rFonts w:cs="Calibri"/>
        </w:rPr>
        <w:t>OP</w:t>
      </w:r>
      <w:r w:rsidRPr="005E2AC1">
        <w:rPr>
          <w:rFonts w:eastAsia="Arial" w:cs="Calibri"/>
        </w:rPr>
        <w:t xml:space="preserve"> </w:t>
      </w:r>
      <w:r w:rsidRPr="005E2AC1">
        <w:rPr>
          <w:rFonts w:cs="Calibri"/>
        </w:rPr>
        <w:t>VVV</w:t>
      </w:r>
      <w:r w:rsidRPr="005E2AC1">
        <w:rPr>
          <w:rFonts w:eastAsia="Arial" w:cs="Calibri"/>
        </w:rPr>
        <w:t>“</w:t>
      </w:r>
      <w:r w:rsidRPr="005E2AC1">
        <w:rPr>
          <w:rFonts w:cs="Calibri"/>
        </w:rPr>
        <w:t>),</w:t>
      </w:r>
      <w:r w:rsidRPr="005E2AC1">
        <w:rPr>
          <w:rFonts w:eastAsia="Arial" w:cs="Calibri"/>
        </w:rPr>
        <w:t xml:space="preserve"> </w:t>
      </w:r>
      <w:r w:rsidRPr="005E2AC1">
        <w:rPr>
          <w:rFonts w:cs="Calibri"/>
        </w:rPr>
        <w:t>jehož</w:t>
      </w:r>
      <w:r w:rsidRPr="005E2AC1">
        <w:rPr>
          <w:rFonts w:eastAsia="Arial" w:cs="Calibri"/>
        </w:rPr>
        <w:t xml:space="preserve"> </w:t>
      </w:r>
      <w:r w:rsidRPr="005E2AC1">
        <w:rPr>
          <w:rFonts w:cs="Calibri"/>
        </w:rPr>
        <w:t>řídícím</w:t>
      </w:r>
      <w:r w:rsidRPr="005E2AC1">
        <w:rPr>
          <w:rFonts w:eastAsia="Arial" w:cs="Calibri"/>
        </w:rPr>
        <w:t xml:space="preserve"> </w:t>
      </w:r>
      <w:r w:rsidRPr="005E2AC1">
        <w:rPr>
          <w:rFonts w:cs="Calibri"/>
        </w:rPr>
        <w:t>orgánem</w:t>
      </w:r>
      <w:r w:rsidRPr="005E2AC1">
        <w:rPr>
          <w:rFonts w:eastAsia="Arial" w:cs="Calibri"/>
        </w:rPr>
        <w:t xml:space="preserve"> </w:t>
      </w:r>
      <w:r w:rsidRPr="005E2AC1">
        <w:rPr>
          <w:rFonts w:cs="Calibri"/>
        </w:rPr>
        <w:t>je</w:t>
      </w:r>
      <w:r w:rsidRPr="005E2AC1">
        <w:rPr>
          <w:rFonts w:eastAsia="Arial" w:cs="Calibri"/>
        </w:rPr>
        <w:t xml:space="preserve"> </w:t>
      </w:r>
      <w:r w:rsidRPr="005E2AC1">
        <w:rPr>
          <w:rFonts w:cs="Calibri"/>
        </w:rPr>
        <w:t>Ministerstvo</w:t>
      </w:r>
      <w:r w:rsidRPr="005E2AC1">
        <w:rPr>
          <w:rFonts w:eastAsia="Arial" w:cs="Calibri"/>
        </w:rPr>
        <w:t xml:space="preserve"> </w:t>
      </w:r>
      <w:r w:rsidRPr="005E2AC1">
        <w:rPr>
          <w:rFonts w:cs="Calibri"/>
        </w:rPr>
        <w:t>školství,</w:t>
      </w:r>
      <w:r w:rsidRPr="005E2AC1">
        <w:rPr>
          <w:rFonts w:eastAsia="Arial" w:cs="Calibri"/>
        </w:rPr>
        <w:t xml:space="preserve"> </w:t>
      </w:r>
      <w:r w:rsidRPr="005E2AC1">
        <w:rPr>
          <w:rFonts w:cs="Calibri"/>
        </w:rPr>
        <w:t>mládeže</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tělovýchovy</w:t>
      </w:r>
      <w:r w:rsidRPr="005E2AC1">
        <w:rPr>
          <w:rFonts w:eastAsia="Arial" w:cs="Calibri"/>
        </w:rPr>
        <w:t xml:space="preserve"> </w:t>
      </w:r>
      <w:r w:rsidRPr="005E2AC1">
        <w:rPr>
          <w:rFonts w:cs="Calibri"/>
        </w:rPr>
        <w:t>České</w:t>
      </w:r>
      <w:r w:rsidRPr="005E2AC1">
        <w:rPr>
          <w:rFonts w:eastAsia="Arial" w:cs="Calibri"/>
        </w:rPr>
        <w:t xml:space="preserve"> </w:t>
      </w:r>
      <w:r w:rsidRPr="005E2AC1">
        <w:rPr>
          <w:rFonts w:cs="Calibri"/>
        </w:rPr>
        <w:t>republiky</w:t>
      </w:r>
      <w:r w:rsidRPr="005E2AC1">
        <w:rPr>
          <w:rFonts w:eastAsia="Arial" w:cs="Calibri"/>
        </w:rPr>
        <w:t xml:space="preserve"> </w:t>
      </w:r>
      <w:r w:rsidRPr="005E2AC1">
        <w:rPr>
          <w:rFonts w:cs="Calibri"/>
        </w:rPr>
        <w:t>(dále</w:t>
      </w:r>
      <w:r w:rsidRPr="005E2AC1">
        <w:rPr>
          <w:rFonts w:eastAsia="Arial" w:cs="Calibri"/>
        </w:rPr>
        <w:t xml:space="preserve"> </w:t>
      </w:r>
      <w:r w:rsidRPr="005E2AC1">
        <w:rPr>
          <w:rFonts w:cs="Calibri"/>
        </w:rPr>
        <w:t>rovněž</w:t>
      </w:r>
      <w:r w:rsidRPr="005E2AC1">
        <w:rPr>
          <w:rFonts w:eastAsia="Arial" w:cs="Calibri"/>
        </w:rPr>
        <w:t xml:space="preserve"> </w:t>
      </w:r>
      <w:r w:rsidRPr="005E2AC1">
        <w:rPr>
          <w:rFonts w:cs="Calibri"/>
        </w:rPr>
        <w:t>jen</w:t>
      </w:r>
      <w:r w:rsidRPr="005E2AC1">
        <w:rPr>
          <w:rFonts w:eastAsia="Arial" w:cs="Calibri"/>
        </w:rPr>
        <w:t xml:space="preserve"> „</w:t>
      </w:r>
      <w:r w:rsidRPr="005E2AC1">
        <w:rPr>
          <w:rFonts w:cs="Calibri"/>
        </w:rPr>
        <w:t>MŠMT</w:t>
      </w:r>
      <w:r w:rsidRPr="005E2AC1">
        <w:rPr>
          <w:rFonts w:eastAsia="Arial" w:cs="Calibri"/>
        </w:rPr>
        <w:t>“</w:t>
      </w:r>
      <w:r w:rsidRPr="005E2AC1">
        <w:rPr>
          <w:rFonts w:cs="Calibri"/>
        </w:rPr>
        <w:t>)</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který</w:t>
      </w:r>
      <w:r w:rsidRPr="005E2AC1">
        <w:rPr>
          <w:rFonts w:eastAsia="Arial" w:cs="Calibri"/>
        </w:rPr>
        <w:t xml:space="preserve"> </w:t>
      </w:r>
      <w:r w:rsidRPr="005E2AC1">
        <w:rPr>
          <w:rFonts w:cs="Calibri"/>
        </w:rPr>
        <w:t>je</w:t>
      </w:r>
      <w:r w:rsidRPr="005E2AC1">
        <w:rPr>
          <w:rFonts w:eastAsia="Arial" w:cs="Calibri"/>
        </w:rPr>
        <w:t xml:space="preserve"> </w:t>
      </w:r>
      <w:r w:rsidRPr="005E2AC1">
        <w:rPr>
          <w:rFonts w:cs="Calibri"/>
        </w:rPr>
        <w:t>spolufinancován</w:t>
      </w:r>
      <w:r w:rsidRPr="005E2AC1">
        <w:rPr>
          <w:rFonts w:eastAsia="Arial" w:cs="Calibri"/>
        </w:rPr>
        <w:t xml:space="preserve"> </w:t>
      </w:r>
      <w:r w:rsidRPr="005E2AC1">
        <w:rPr>
          <w:rFonts w:cs="Calibri"/>
        </w:rPr>
        <w:t>z Evropského</w:t>
      </w:r>
      <w:r w:rsidRPr="005E2AC1">
        <w:rPr>
          <w:rFonts w:eastAsia="Arial" w:cs="Calibri"/>
        </w:rPr>
        <w:t xml:space="preserve"> </w:t>
      </w:r>
      <w:r w:rsidRPr="005E2AC1">
        <w:rPr>
          <w:rFonts w:cs="Calibri"/>
        </w:rPr>
        <w:t>fondu</w:t>
      </w:r>
      <w:r w:rsidRPr="005E2AC1">
        <w:rPr>
          <w:rFonts w:eastAsia="Arial" w:cs="Calibri"/>
        </w:rPr>
        <w:t xml:space="preserve"> </w:t>
      </w:r>
      <w:r w:rsidRPr="005E2AC1">
        <w:rPr>
          <w:rFonts w:cs="Calibri"/>
        </w:rPr>
        <w:t>pro</w:t>
      </w:r>
      <w:r w:rsidRPr="005E2AC1">
        <w:rPr>
          <w:rFonts w:eastAsia="Arial" w:cs="Calibri"/>
        </w:rPr>
        <w:t xml:space="preserve"> </w:t>
      </w:r>
      <w:r w:rsidRPr="005E2AC1">
        <w:rPr>
          <w:rFonts w:cs="Calibri"/>
        </w:rPr>
        <w:t>regionální</w:t>
      </w:r>
      <w:r w:rsidRPr="005E2AC1">
        <w:rPr>
          <w:rFonts w:eastAsia="Arial" w:cs="Calibri"/>
        </w:rPr>
        <w:t xml:space="preserve"> </w:t>
      </w:r>
      <w:r w:rsidRPr="005E2AC1">
        <w:rPr>
          <w:rFonts w:cs="Calibri"/>
        </w:rPr>
        <w:t>rozvoj</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ze</w:t>
      </w:r>
      <w:r w:rsidRPr="005E2AC1">
        <w:rPr>
          <w:rFonts w:eastAsia="Arial" w:cs="Calibri"/>
        </w:rPr>
        <w:t xml:space="preserve"> </w:t>
      </w:r>
      <w:r w:rsidRPr="005E2AC1">
        <w:rPr>
          <w:rFonts w:cs="Calibri"/>
        </w:rPr>
        <w:t>státního</w:t>
      </w:r>
      <w:r w:rsidRPr="005E2AC1">
        <w:rPr>
          <w:rFonts w:eastAsia="Arial" w:cs="Calibri"/>
        </w:rPr>
        <w:t xml:space="preserve"> </w:t>
      </w:r>
      <w:r w:rsidRPr="005E2AC1">
        <w:rPr>
          <w:rFonts w:cs="Calibri"/>
        </w:rPr>
        <w:t>rozpočtu</w:t>
      </w:r>
      <w:r w:rsidRPr="005E2AC1">
        <w:rPr>
          <w:rFonts w:eastAsia="Arial" w:cs="Calibri"/>
        </w:rPr>
        <w:t xml:space="preserve"> </w:t>
      </w:r>
      <w:r w:rsidRPr="005E2AC1">
        <w:rPr>
          <w:rFonts w:cs="Calibri"/>
        </w:rPr>
        <w:t>České</w:t>
      </w:r>
      <w:r w:rsidRPr="005E2AC1">
        <w:rPr>
          <w:rFonts w:eastAsia="Arial" w:cs="Calibri"/>
        </w:rPr>
        <w:t xml:space="preserve"> </w:t>
      </w:r>
      <w:r w:rsidRPr="005E2AC1">
        <w:rPr>
          <w:rFonts w:cs="Calibri"/>
        </w:rPr>
        <w:t>republiky. Poskytovatelem</w:t>
      </w:r>
      <w:r w:rsidRPr="005E2AC1">
        <w:rPr>
          <w:rFonts w:eastAsia="Arial" w:cs="Calibri"/>
        </w:rPr>
        <w:t xml:space="preserve"> </w:t>
      </w:r>
      <w:r w:rsidRPr="005E2AC1">
        <w:rPr>
          <w:rFonts w:cs="Calibri"/>
        </w:rPr>
        <w:t>dotace</w:t>
      </w:r>
      <w:r w:rsidRPr="005E2AC1">
        <w:rPr>
          <w:rFonts w:eastAsia="Arial" w:cs="Calibri"/>
        </w:rPr>
        <w:t xml:space="preserve"> </w:t>
      </w:r>
      <w:r w:rsidRPr="005E2AC1">
        <w:rPr>
          <w:rFonts w:cs="Calibri"/>
        </w:rPr>
        <w:t>je</w:t>
      </w:r>
      <w:r w:rsidRPr="005E2AC1">
        <w:rPr>
          <w:rFonts w:eastAsia="Arial" w:cs="Calibri"/>
        </w:rPr>
        <w:t xml:space="preserve"> </w:t>
      </w:r>
      <w:r w:rsidRPr="005E2AC1">
        <w:rPr>
          <w:rFonts w:cs="Calibri"/>
        </w:rPr>
        <w:t>Česká</w:t>
      </w:r>
      <w:r w:rsidRPr="005E2AC1">
        <w:rPr>
          <w:rFonts w:eastAsia="Arial" w:cs="Calibri"/>
        </w:rPr>
        <w:t xml:space="preserve"> </w:t>
      </w:r>
      <w:r w:rsidRPr="005E2AC1">
        <w:rPr>
          <w:rFonts w:cs="Calibri"/>
        </w:rPr>
        <w:t>republika prostřednictvím</w:t>
      </w:r>
      <w:r w:rsidRPr="005E2AC1">
        <w:rPr>
          <w:rFonts w:eastAsia="Arial" w:cs="Calibri"/>
        </w:rPr>
        <w:t xml:space="preserve"> </w:t>
      </w:r>
      <w:r w:rsidRPr="005E2AC1">
        <w:rPr>
          <w:rFonts w:cs="Calibri"/>
        </w:rPr>
        <w:t>MŠMT.</w:t>
      </w:r>
      <w:r w:rsidRPr="005E2AC1">
        <w:rPr>
          <w:rFonts w:eastAsia="Arial" w:cs="Calibri"/>
        </w:rPr>
        <w:t xml:space="preserve"> </w:t>
      </w:r>
      <w:r w:rsidRPr="005E2AC1">
        <w:rPr>
          <w:rFonts w:cs="Calibri"/>
        </w:rPr>
        <w:t>Z tohoto</w:t>
      </w:r>
      <w:r w:rsidRPr="005E2AC1">
        <w:rPr>
          <w:rFonts w:eastAsia="Arial" w:cs="Calibri"/>
        </w:rPr>
        <w:t xml:space="preserve"> </w:t>
      </w:r>
      <w:r w:rsidRPr="005E2AC1">
        <w:rPr>
          <w:rFonts w:cs="Calibri"/>
        </w:rPr>
        <w:t>důvodu</w:t>
      </w:r>
      <w:r w:rsidRPr="005E2AC1">
        <w:rPr>
          <w:rFonts w:eastAsia="Arial" w:cs="Calibri"/>
        </w:rPr>
        <w:t xml:space="preserve"> </w:t>
      </w:r>
      <w:r w:rsidRPr="005E2AC1">
        <w:rPr>
          <w:rFonts w:cs="Calibri"/>
        </w:rPr>
        <w:t>se</w:t>
      </w:r>
      <w:r w:rsidRPr="005E2AC1">
        <w:rPr>
          <w:rFonts w:eastAsia="Arial" w:cs="Calibri"/>
        </w:rPr>
        <w:t xml:space="preserve"> </w:t>
      </w:r>
      <w:r w:rsidRPr="005E2AC1">
        <w:rPr>
          <w:rFonts w:cs="Calibri"/>
        </w:rPr>
        <w:t>na</w:t>
      </w:r>
      <w:r w:rsidRPr="005E2AC1">
        <w:rPr>
          <w:rFonts w:eastAsia="Arial" w:cs="Calibri"/>
        </w:rPr>
        <w:t xml:space="preserve"> </w:t>
      </w:r>
      <w:r w:rsidRPr="005E2AC1">
        <w:rPr>
          <w:rFonts w:cs="Calibri"/>
        </w:rPr>
        <w:t>plnění</w:t>
      </w:r>
      <w:r w:rsidRPr="005E2AC1">
        <w:rPr>
          <w:rFonts w:eastAsia="Arial" w:cs="Calibri"/>
        </w:rPr>
        <w:t xml:space="preserve"> </w:t>
      </w:r>
      <w:r w:rsidRPr="005E2AC1">
        <w:rPr>
          <w:rFonts w:cs="Calibri"/>
        </w:rPr>
        <w:t>této</w:t>
      </w:r>
      <w:r w:rsidRPr="005E2AC1">
        <w:rPr>
          <w:rFonts w:eastAsia="Arial" w:cs="Calibri"/>
        </w:rPr>
        <w:t xml:space="preserve"> </w:t>
      </w:r>
      <w:r w:rsidRPr="005E2AC1">
        <w:rPr>
          <w:rFonts w:cs="Calibri"/>
        </w:rPr>
        <w:t>smlouvy</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na</w:t>
      </w:r>
      <w:r w:rsidRPr="005E2AC1">
        <w:rPr>
          <w:rFonts w:eastAsia="Arial" w:cs="Calibri"/>
        </w:rPr>
        <w:t xml:space="preserve"> </w:t>
      </w:r>
      <w:r w:rsidRPr="005E2AC1">
        <w:rPr>
          <w:rFonts w:cs="Calibri"/>
        </w:rPr>
        <w:t>následnou</w:t>
      </w:r>
      <w:r w:rsidRPr="005E2AC1">
        <w:rPr>
          <w:rFonts w:eastAsia="Arial" w:cs="Calibri"/>
        </w:rPr>
        <w:t xml:space="preserve"> </w:t>
      </w:r>
      <w:r w:rsidRPr="005E2AC1">
        <w:rPr>
          <w:rFonts w:cs="Calibri"/>
        </w:rPr>
        <w:t>kontrolu</w:t>
      </w:r>
      <w:r w:rsidRPr="005E2AC1">
        <w:rPr>
          <w:rFonts w:eastAsia="Arial" w:cs="Calibri"/>
        </w:rPr>
        <w:t xml:space="preserve"> </w:t>
      </w:r>
      <w:r w:rsidRPr="005E2AC1">
        <w:rPr>
          <w:rFonts w:cs="Calibri"/>
        </w:rPr>
        <w:t>vztahují</w:t>
      </w:r>
      <w:r w:rsidRPr="005E2AC1">
        <w:rPr>
          <w:rFonts w:eastAsia="Arial" w:cs="Calibri"/>
        </w:rPr>
        <w:t xml:space="preserve"> </w:t>
      </w:r>
      <w:r w:rsidRPr="005E2AC1">
        <w:rPr>
          <w:rFonts w:cs="Calibri"/>
        </w:rPr>
        <w:t>mimo</w:t>
      </w:r>
      <w:r w:rsidRPr="005E2AC1">
        <w:rPr>
          <w:rFonts w:eastAsia="Arial" w:cs="Calibri"/>
        </w:rPr>
        <w:t xml:space="preserve"> </w:t>
      </w:r>
      <w:r w:rsidRPr="005E2AC1">
        <w:rPr>
          <w:rFonts w:cs="Calibri"/>
        </w:rPr>
        <w:t>Zákon</w:t>
      </w:r>
      <w:r w:rsidRPr="005E2AC1">
        <w:rPr>
          <w:rFonts w:eastAsia="Arial" w:cs="Calibri"/>
        </w:rPr>
        <w:t xml:space="preserve"> </w:t>
      </w:r>
      <w:r w:rsidRPr="005E2AC1">
        <w:rPr>
          <w:rFonts w:cs="Calibri"/>
        </w:rPr>
        <w:t>i</w:t>
      </w:r>
      <w:r w:rsidRPr="005E2AC1">
        <w:rPr>
          <w:rFonts w:eastAsia="Arial" w:cs="Calibri"/>
        </w:rPr>
        <w:t xml:space="preserve"> </w:t>
      </w:r>
      <w:r w:rsidRPr="005E2AC1">
        <w:rPr>
          <w:rFonts w:cs="Calibri"/>
        </w:rPr>
        <w:t>další</w:t>
      </w:r>
      <w:r w:rsidRPr="005E2AC1">
        <w:rPr>
          <w:rFonts w:eastAsia="Arial" w:cs="Calibri"/>
        </w:rPr>
        <w:t xml:space="preserve"> </w:t>
      </w:r>
      <w:r w:rsidRPr="005E2AC1">
        <w:rPr>
          <w:rFonts w:cs="Calibri"/>
        </w:rPr>
        <w:t>právní</w:t>
      </w:r>
      <w:r w:rsidRPr="005E2AC1">
        <w:rPr>
          <w:rFonts w:eastAsia="Arial" w:cs="Calibri"/>
        </w:rPr>
        <w:t xml:space="preserve"> </w:t>
      </w:r>
      <w:r w:rsidRPr="005E2AC1">
        <w:rPr>
          <w:rFonts w:cs="Calibri"/>
        </w:rPr>
        <w:t>předpisy</w:t>
      </w:r>
      <w:r w:rsidRPr="005E2AC1">
        <w:rPr>
          <w:rFonts w:eastAsia="Arial" w:cs="Calibri"/>
        </w:rPr>
        <w:t xml:space="preserve"> </w:t>
      </w:r>
      <w:r w:rsidRPr="005E2AC1">
        <w:rPr>
          <w:rFonts w:cs="Calibri"/>
        </w:rPr>
        <w:t>(např.</w:t>
      </w:r>
      <w:r w:rsidRPr="005E2AC1">
        <w:rPr>
          <w:rFonts w:eastAsia="Arial" w:cs="Calibri"/>
        </w:rPr>
        <w:t xml:space="preserve"> </w:t>
      </w:r>
      <w:r w:rsidRPr="005E2AC1">
        <w:rPr>
          <w:rFonts w:cs="Calibri"/>
        </w:rPr>
        <w:t>zák.</w:t>
      </w:r>
      <w:r w:rsidRPr="005E2AC1">
        <w:rPr>
          <w:rFonts w:eastAsia="Arial" w:cs="Calibri"/>
        </w:rPr>
        <w:t xml:space="preserve"> </w:t>
      </w:r>
      <w:r w:rsidRPr="005E2AC1">
        <w:rPr>
          <w:rFonts w:cs="Calibri"/>
        </w:rPr>
        <w:t>č. 320/2001 Sb.,</w:t>
      </w:r>
      <w:r w:rsidRPr="005E2AC1">
        <w:rPr>
          <w:rFonts w:eastAsia="Arial" w:cs="Calibri"/>
        </w:rPr>
        <w:t xml:space="preserve"> </w:t>
      </w:r>
      <w:r w:rsidRPr="005E2AC1">
        <w:rPr>
          <w:rFonts w:cs="Calibri"/>
        </w:rPr>
        <w:t>o finanční</w:t>
      </w:r>
      <w:r w:rsidRPr="005E2AC1">
        <w:rPr>
          <w:rFonts w:eastAsia="Arial" w:cs="Calibri"/>
        </w:rPr>
        <w:t xml:space="preserve"> </w:t>
      </w:r>
      <w:r w:rsidRPr="005E2AC1">
        <w:rPr>
          <w:rFonts w:cs="Calibri"/>
        </w:rPr>
        <w:t>kontrole</w:t>
      </w:r>
      <w:r w:rsidRPr="005E2AC1">
        <w:rPr>
          <w:rFonts w:eastAsia="Arial" w:cs="Calibri"/>
        </w:rPr>
        <w:t xml:space="preserve"> </w:t>
      </w:r>
      <w:r w:rsidRPr="005E2AC1">
        <w:rPr>
          <w:rFonts w:cs="Calibri"/>
        </w:rPr>
        <w:t>ve</w:t>
      </w:r>
      <w:r w:rsidRPr="005E2AC1">
        <w:rPr>
          <w:rFonts w:eastAsia="Arial" w:cs="Calibri"/>
        </w:rPr>
        <w:t xml:space="preserve"> </w:t>
      </w:r>
      <w:r w:rsidRPr="005E2AC1">
        <w:rPr>
          <w:rFonts w:cs="Calibri"/>
        </w:rPr>
        <w:t>veřejné</w:t>
      </w:r>
      <w:r w:rsidRPr="005E2AC1">
        <w:rPr>
          <w:rFonts w:eastAsia="Arial" w:cs="Calibri"/>
        </w:rPr>
        <w:t xml:space="preserve"> </w:t>
      </w:r>
      <w:r w:rsidRPr="005E2AC1">
        <w:rPr>
          <w:rFonts w:cs="Calibri"/>
        </w:rPr>
        <w:t>správě</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zák.</w:t>
      </w:r>
      <w:r w:rsidRPr="005E2AC1">
        <w:rPr>
          <w:rFonts w:eastAsia="Arial" w:cs="Calibri"/>
        </w:rPr>
        <w:t xml:space="preserve"> </w:t>
      </w:r>
      <w:r w:rsidRPr="005E2AC1">
        <w:rPr>
          <w:rFonts w:cs="Calibri"/>
        </w:rPr>
        <w:t>č. 130/2002 Sb.</w:t>
      </w:r>
      <w:r w:rsidRPr="005E2AC1">
        <w:rPr>
          <w:rFonts w:eastAsia="Arial" w:cs="Calibri"/>
        </w:rPr>
        <w:t xml:space="preserve"> </w:t>
      </w:r>
      <w:r w:rsidRPr="005E2AC1">
        <w:rPr>
          <w:rFonts w:cs="Calibri"/>
        </w:rPr>
        <w:t>o podpoře</w:t>
      </w:r>
      <w:r w:rsidRPr="005E2AC1">
        <w:rPr>
          <w:rFonts w:eastAsia="Arial" w:cs="Calibri"/>
        </w:rPr>
        <w:t xml:space="preserve"> </w:t>
      </w:r>
      <w:r w:rsidRPr="005E2AC1">
        <w:rPr>
          <w:rFonts w:cs="Calibri"/>
        </w:rPr>
        <w:t>výzkumu,</w:t>
      </w:r>
      <w:r w:rsidRPr="005E2AC1">
        <w:rPr>
          <w:rFonts w:eastAsia="Arial" w:cs="Calibri"/>
        </w:rPr>
        <w:t xml:space="preserve"> </w:t>
      </w:r>
      <w:r w:rsidRPr="005E2AC1">
        <w:rPr>
          <w:rFonts w:cs="Calibri"/>
        </w:rPr>
        <w:t>experimentálního</w:t>
      </w:r>
      <w:r w:rsidRPr="005E2AC1">
        <w:rPr>
          <w:rFonts w:eastAsia="Arial" w:cs="Calibri"/>
        </w:rPr>
        <w:t xml:space="preserve"> </w:t>
      </w:r>
      <w:r w:rsidRPr="005E2AC1">
        <w:rPr>
          <w:rFonts w:cs="Calibri"/>
        </w:rPr>
        <w:t>vývoje</w:t>
      </w:r>
      <w:r w:rsidRPr="005E2AC1">
        <w:rPr>
          <w:rFonts w:eastAsia="Arial" w:cs="Calibri"/>
        </w:rPr>
        <w:t xml:space="preserve"> </w:t>
      </w:r>
      <w:r w:rsidRPr="005E2AC1">
        <w:rPr>
          <w:rFonts w:cs="Calibri"/>
        </w:rPr>
        <w:t>a</w:t>
      </w:r>
      <w:r>
        <w:rPr>
          <w:rFonts w:eastAsia="Arial" w:cs="Calibri"/>
        </w:rPr>
        <w:t> </w:t>
      </w:r>
      <w:r w:rsidRPr="005E2AC1">
        <w:rPr>
          <w:rFonts w:cs="Calibri"/>
        </w:rPr>
        <w:t>inovací</w:t>
      </w:r>
      <w:r w:rsidRPr="005E2AC1">
        <w:rPr>
          <w:rFonts w:eastAsia="Arial" w:cs="Calibri"/>
        </w:rPr>
        <w:t xml:space="preserve"> </w:t>
      </w:r>
      <w:r w:rsidRPr="005E2AC1">
        <w:rPr>
          <w:rFonts w:cs="Calibri"/>
        </w:rPr>
        <w:t>z veřejných</w:t>
      </w:r>
      <w:r w:rsidRPr="005E2AC1">
        <w:rPr>
          <w:rFonts w:eastAsia="Arial" w:cs="Calibri"/>
        </w:rPr>
        <w:t xml:space="preserve"> </w:t>
      </w:r>
      <w:r w:rsidRPr="005E2AC1">
        <w:rPr>
          <w:rFonts w:cs="Calibri"/>
        </w:rPr>
        <w:t>prostředků</w:t>
      </w:r>
      <w:r w:rsidRPr="005E2AC1">
        <w:rPr>
          <w:rFonts w:eastAsia="Arial" w:cs="Calibri"/>
        </w:rPr>
        <w:t xml:space="preserve"> </w:t>
      </w:r>
      <w:r w:rsidRPr="005E2AC1">
        <w:rPr>
          <w:rFonts w:cs="Calibri"/>
        </w:rPr>
        <w:t>a o změně</w:t>
      </w:r>
      <w:r w:rsidRPr="005E2AC1">
        <w:rPr>
          <w:rFonts w:eastAsia="Arial" w:cs="Calibri"/>
        </w:rPr>
        <w:t xml:space="preserve"> </w:t>
      </w:r>
      <w:r w:rsidRPr="005E2AC1">
        <w:rPr>
          <w:rFonts w:cs="Calibri"/>
        </w:rPr>
        <w:t>některých</w:t>
      </w:r>
      <w:r w:rsidRPr="005E2AC1">
        <w:rPr>
          <w:rFonts w:eastAsia="Arial" w:cs="Calibri"/>
        </w:rPr>
        <w:t xml:space="preserve"> </w:t>
      </w:r>
      <w:r w:rsidRPr="005E2AC1">
        <w:rPr>
          <w:rFonts w:cs="Calibri"/>
        </w:rPr>
        <w:t>souvisejících</w:t>
      </w:r>
      <w:r w:rsidRPr="005E2AC1">
        <w:rPr>
          <w:rFonts w:eastAsia="Arial" w:cs="Calibri"/>
        </w:rPr>
        <w:t xml:space="preserve"> </w:t>
      </w:r>
      <w:r w:rsidRPr="005E2AC1">
        <w:rPr>
          <w:rFonts w:cs="Calibri"/>
        </w:rPr>
        <w:t>zákonů)</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Rozhodnutí</w:t>
      </w:r>
      <w:r w:rsidRPr="005E2AC1">
        <w:rPr>
          <w:rFonts w:eastAsia="Arial" w:cs="Calibri"/>
        </w:rPr>
        <w:t xml:space="preserve"> </w:t>
      </w:r>
      <w:r w:rsidRPr="005E2AC1">
        <w:rPr>
          <w:rFonts w:cs="Calibri"/>
        </w:rPr>
        <w:t>MŠMT</w:t>
      </w:r>
      <w:r w:rsidRPr="005E2AC1">
        <w:rPr>
          <w:rFonts w:eastAsia="Arial" w:cs="Calibri"/>
        </w:rPr>
        <w:t xml:space="preserve"> </w:t>
      </w:r>
      <w:r w:rsidRPr="005E2AC1">
        <w:rPr>
          <w:rFonts w:cs="Calibri"/>
        </w:rPr>
        <w:t>o</w:t>
      </w:r>
      <w:r w:rsidRPr="005E2AC1">
        <w:rPr>
          <w:rFonts w:eastAsia="Arial" w:cs="Calibri"/>
        </w:rPr>
        <w:t xml:space="preserve"> </w:t>
      </w:r>
      <w:r w:rsidRPr="005E2AC1">
        <w:rPr>
          <w:rFonts w:cs="Calibri"/>
        </w:rPr>
        <w:t>poskytnutí</w:t>
      </w:r>
      <w:r w:rsidRPr="005E2AC1">
        <w:rPr>
          <w:rFonts w:eastAsia="Arial" w:cs="Calibri"/>
        </w:rPr>
        <w:t xml:space="preserve"> </w:t>
      </w:r>
      <w:r w:rsidRPr="005E2AC1">
        <w:rPr>
          <w:rFonts w:cs="Calibri"/>
        </w:rPr>
        <w:t>dotace.</w:t>
      </w:r>
    </w:p>
    <w:p w:rsidR="007C5B1C" w:rsidRDefault="004A5FA9" w:rsidP="00B62D16">
      <w:pPr>
        <w:spacing w:before="120" w:after="0" w:line="240" w:lineRule="auto"/>
        <w:jc w:val="both"/>
        <w:rPr>
          <w:rFonts w:eastAsia="Times New Roman" w:cs="Arial"/>
        </w:rPr>
      </w:pPr>
      <w:r w:rsidRPr="005E2AC1">
        <w:rPr>
          <w:rFonts w:cs="Calibri"/>
        </w:rPr>
        <w:t>Dodavatel</w:t>
      </w:r>
      <w:r w:rsidRPr="005E2AC1">
        <w:rPr>
          <w:rFonts w:eastAsia="Arial" w:cs="Calibri"/>
        </w:rPr>
        <w:t xml:space="preserve"> </w:t>
      </w:r>
      <w:r w:rsidRPr="005E2AC1">
        <w:rPr>
          <w:rFonts w:cs="Calibri"/>
        </w:rPr>
        <w:t>bere</w:t>
      </w:r>
      <w:r w:rsidRPr="005E2AC1">
        <w:rPr>
          <w:rFonts w:eastAsia="Arial" w:cs="Calibri"/>
        </w:rPr>
        <w:t xml:space="preserve"> </w:t>
      </w:r>
      <w:r w:rsidRPr="005E2AC1">
        <w:rPr>
          <w:rFonts w:cs="Calibri"/>
        </w:rPr>
        <w:t>na</w:t>
      </w:r>
      <w:r w:rsidRPr="005E2AC1">
        <w:rPr>
          <w:rFonts w:eastAsia="Arial" w:cs="Calibri"/>
        </w:rPr>
        <w:t xml:space="preserve"> </w:t>
      </w:r>
      <w:r w:rsidRPr="005E2AC1">
        <w:rPr>
          <w:rFonts w:cs="Calibri"/>
        </w:rPr>
        <w:t>vědomí,</w:t>
      </w:r>
      <w:r w:rsidRPr="005E2AC1">
        <w:rPr>
          <w:rFonts w:eastAsia="Arial" w:cs="Calibri"/>
        </w:rPr>
        <w:t xml:space="preserve"> </w:t>
      </w:r>
      <w:r w:rsidRPr="005E2AC1">
        <w:rPr>
          <w:rFonts w:cs="Calibri"/>
        </w:rPr>
        <w:t>že</w:t>
      </w:r>
      <w:r w:rsidRPr="005E2AC1">
        <w:rPr>
          <w:rFonts w:eastAsia="Arial" w:cs="Calibri"/>
        </w:rPr>
        <w:t xml:space="preserve"> </w:t>
      </w:r>
      <w:r w:rsidRPr="005E2AC1">
        <w:rPr>
          <w:rFonts w:cs="Calibri"/>
        </w:rPr>
        <w:t>účelem</w:t>
      </w:r>
      <w:r w:rsidRPr="005E2AC1">
        <w:rPr>
          <w:rFonts w:eastAsia="Arial" w:cs="Calibri"/>
        </w:rPr>
        <w:t xml:space="preserve"> </w:t>
      </w:r>
      <w:r w:rsidRPr="005E2AC1">
        <w:rPr>
          <w:rFonts w:cs="Calibri"/>
        </w:rPr>
        <w:t>pořízení</w:t>
      </w:r>
      <w:r w:rsidRPr="005E2AC1">
        <w:rPr>
          <w:rFonts w:eastAsia="Arial" w:cs="Calibri"/>
        </w:rPr>
        <w:t xml:space="preserve"> </w:t>
      </w:r>
      <w:r>
        <w:rPr>
          <w:rFonts w:cs="Calibri"/>
        </w:rPr>
        <w:t>výpočetního clusteru</w:t>
      </w:r>
      <w:r w:rsidRPr="005E2AC1">
        <w:rPr>
          <w:rFonts w:eastAsia="Arial" w:cs="Calibri"/>
        </w:rPr>
        <w:t xml:space="preserve"> </w:t>
      </w:r>
      <w:r w:rsidRPr="005E2AC1">
        <w:rPr>
          <w:rFonts w:cs="Calibri"/>
        </w:rPr>
        <w:t>na</w:t>
      </w:r>
      <w:r w:rsidRPr="005E2AC1">
        <w:rPr>
          <w:rFonts w:eastAsia="Arial" w:cs="Calibri"/>
        </w:rPr>
        <w:t xml:space="preserve"> </w:t>
      </w:r>
      <w:r w:rsidRPr="005E2AC1">
        <w:rPr>
          <w:rFonts w:cs="Calibri"/>
        </w:rPr>
        <w:t>základě</w:t>
      </w:r>
      <w:r w:rsidRPr="005E2AC1">
        <w:rPr>
          <w:rFonts w:eastAsia="Arial" w:cs="Calibri"/>
        </w:rPr>
        <w:t xml:space="preserve"> </w:t>
      </w:r>
      <w:r w:rsidRPr="005E2AC1">
        <w:rPr>
          <w:rFonts w:cs="Calibri"/>
        </w:rPr>
        <w:t>této</w:t>
      </w:r>
      <w:r w:rsidRPr="005E2AC1">
        <w:rPr>
          <w:rFonts w:eastAsia="Arial" w:cs="Calibri"/>
        </w:rPr>
        <w:t xml:space="preserve"> </w:t>
      </w:r>
      <w:r w:rsidRPr="005E2AC1">
        <w:rPr>
          <w:rFonts w:cs="Calibri"/>
        </w:rPr>
        <w:t>smlouvy</w:t>
      </w:r>
      <w:r w:rsidRPr="005E2AC1">
        <w:rPr>
          <w:rFonts w:eastAsia="Arial" w:cs="Calibri"/>
        </w:rPr>
        <w:t xml:space="preserve"> </w:t>
      </w:r>
      <w:r w:rsidRPr="005E2AC1">
        <w:rPr>
          <w:rFonts w:cs="Calibri"/>
        </w:rPr>
        <w:t>je</w:t>
      </w:r>
      <w:r w:rsidRPr="005E2AC1">
        <w:rPr>
          <w:rFonts w:eastAsia="Arial" w:cs="Calibri"/>
        </w:rPr>
        <w:t xml:space="preserve"> </w:t>
      </w:r>
      <w:r w:rsidRPr="005E2AC1">
        <w:rPr>
          <w:rFonts w:cs="Calibri"/>
        </w:rPr>
        <w:t>zejména</w:t>
      </w:r>
      <w:r w:rsidRPr="005E2AC1">
        <w:rPr>
          <w:rFonts w:eastAsia="Arial" w:cs="Calibri"/>
        </w:rPr>
        <w:t xml:space="preserve"> </w:t>
      </w:r>
      <w:r w:rsidRPr="005E2AC1">
        <w:rPr>
          <w:rFonts w:cs="Calibri"/>
        </w:rPr>
        <w:t>poskytování</w:t>
      </w:r>
      <w:r w:rsidRPr="005E2AC1">
        <w:rPr>
          <w:rFonts w:eastAsia="Arial" w:cs="Calibri"/>
        </w:rPr>
        <w:t xml:space="preserve"> </w:t>
      </w:r>
      <w:r>
        <w:rPr>
          <w:rFonts w:eastAsia="Arial" w:cs="Calibri"/>
        </w:rPr>
        <w:t xml:space="preserve">výpočetních </w:t>
      </w:r>
      <w:r w:rsidRPr="005E2AC1">
        <w:rPr>
          <w:rFonts w:cs="Calibri"/>
        </w:rPr>
        <w:t>služ</w:t>
      </w:r>
      <w:r>
        <w:rPr>
          <w:rFonts w:cs="Calibri"/>
        </w:rPr>
        <w:t>e</w:t>
      </w:r>
      <w:r w:rsidRPr="005E2AC1">
        <w:rPr>
          <w:rFonts w:cs="Calibri"/>
        </w:rPr>
        <w:t>b</w:t>
      </w:r>
      <w:r w:rsidRPr="005E2AC1">
        <w:rPr>
          <w:rFonts w:eastAsia="Arial" w:cs="Calibri"/>
        </w:rPr>
        <w:t xml:space="preserve"> </w:t>
      </w:r>
      <w:r>
        <w:rPr>
          <w:rFonts w:cs="Calibri"/>
        </w:rPr>
        <w:t>třetím</w:t>
      </w:r>
      <w:r w:rsidRPr="005E2AC1">
        <w:rPr>
          <w:rFonts w:eastAsia="Arial" w:cs="Calibri"/>
        </w:rPr>
        <w:t xml:space="preserve"> </w:t>
      </w:r>
      <w:r w:rsidRPr="005E2AC1">
        <w:rPr>
          <w:rFonts w:cs="Calibri"/>
        </w:rPr>
        <w:t>subjektů</w:t>
      </w:r>
      <w:r>
        <w:rPr>
          <w:rFonts w:cs="Calibri"/>
        </w:rPr>
        <w:t>m</w:t>
      </w:r>
      <w:r w:rsidRPr="005E2AC1">
        <w:rPr>
          <w:rFonts w:eastAsia="Arial" w:cs="Calibri"/>
        </w:rPr>
        <w:t xml:space="preserve"> – </w:t>
      </w:r>
      <w:r>
        <w:rPr>
          <w:rFonts w:cs="Calibri"/>
        </w:rPr>
        <w:t>uživatelům e-infrastruktury CESNET</w:t>
      </w:r>
      <w:r w:rsidRPr="005E2AC1">
        <w:rPr>
          <w:rFonts w:cs="Calibri"/>
        </w:rPr>
        <w:t>.</w:t>
      </w:r>
      <w:r w:rsidRPr="005E2AC1">
        <w:rPr>
          <w:rFonts w:eastAsia="Arial" w:cs="Calibri"/>
        </w:rPr>
        <w:t xml:space="preserve"> </w:t>
      </w:r>
      <w:r w:rsidRPr="005E2AC1">
        <w:rPr>
          <w:rFonts w:cs="Calibri"/>
        </w:rPr>
        <w:t>S tímto</w:t>
      </w:r>
      <w:r w:rsidRPr="005E2AC1">
        <w:rPr>
          <w:rFonts w:eastAsia="Arial" w:cs="Calibri"/>
        </w:rPr>
        <w:t xml:space="preserve"> </w:t>
      </w:r>
      <w:r w:rsidRPr="005E2AC1">
        <w:rPr>
          <w:rFonts w:cs="Calibri"/>
        </w:rPr>
        <w:t>vědomím</w:t>
      </w:r>
      <w:r w:rsidRPr="005E2AC1">
        <w:rPr>
          <w:rFonts w:eastAsia="Arial" w:cs="Calibri"/>
        </w:rPr>
        <w:t xml:space="preserve"> </w:t>
      </w:r>
      <w:r w:rsidRPr="005E2AC1">
        <w:rPr>
          <w:rFonts w:cs="Calibri"/>
        </w:rPr>
        <w:t>Dodavatel</w:t>
      </w:r>
      <w:r w:rsidRPr="005E2AC1">
        <w:rPr>
          <w:rFonts w:eastAsia="Arial" w:cs="Calibri"/>
        </w:rPr>
        <w:t xml:space="preserve"> </w:t>
      </w:r>
      <w:r w:rsidRPr="005E2AC1">
        <w:rPr>
          <w:rFonts w:cs="Calibri"/>
        </w:rPr>
        <w:t>smlouvu</w:t>
      </w:r>
      <w:r w:rsidRPr="005E2AC1">
        <w:rPr>
          <w:rFonts w:eastAsia="Arial" w:cs="Calibri"/>
        </w:rPr>
        <w:t xml:space="preserve"> </w:t>
      </w:r>
      <w:r w:rsidRPr="005E2AC1">
        <w:rPr>
          <w:rFonts w:cs="Calibri"/>
        </w:rPr>
        <w:t>uzavírá</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prohlašuje,</w:t>
      </w:r>
      <w:r w:rsidRPr="005E2AC1">
        <w:rPr>
          <w:rFonts w:eastAsia="Arial" w:cs="Calibri"/>
        </w:rPr>
        <w:t xml:space="preserve"> </w:t>
      </w:r>
      <w:r w:rsidRPr="005E2AC1">
        <w:rPr>
          <w:rFonts w:cs="Calibri"/>
        </w:rPr>
        <w:t>že</w:t>
      </w:r>
      <w:r w:rsidRPr="005E2AC1">
        <w:rPr>
          <w:rFonts w:eastAsia="Arial" w:cs="Calibri"/>
        </w:rPr>
        <w:t xml:space="preserve"> </w:t>
      </w:r>
      <w:r w:rsidRPr="005E2AC1">
        <w:rPr>
          <w:rFonts w:cs="Calibri"/>
        </w:rPr>
        <w:t>plnění</w:t>
      </w:r>
      <w:r w:rsidRPr="005E2AC1">
        <w:rPr>
          <w:rFonts w:eastAsia="Arial" w:cs="Calibri"/>
        </w:rPr>
        <w:t xml:space="preserve"> </w:t>
      </w:r>
      <w:r w:rsidRPr="005E2AC1">
        <w:rPr>
          <w:rFonts w:cs="Calibri"/>
        </w:rPr>
        <w:t>uvedenému</w:t>
      </w:r>
      <w:r w:rsidRPr="005E2AC1">
        <w:rPr>
          <w:rFonts w:eastAsia="Arial" w:cs="Calibri"/>
        </w:rPr>
        <w:t xml:space="preserve"> </w:t>
      </w:r>
      <w:r w:rsidRPr="005E2AC1">
        <w:rPr>
          <w:rFonts w:cs="Calibri"/>
        </w:rPr>
        <w:t>účelu</w:t>
      </w:r>
      <w:r w:rsidRPr="005E2AC1">
        <w:rPr>
          <w:rFonts w:eastAsia="Arial" w:cs="Calibri"/>
        </w:rPr>
        <w:t xml:space="preserve"> </w:t>
      </w:r>
      <w:r w:rsidRPr="005E2AC1">
        <w:rPr>
          <w:rFonts w:cs="Calibri"/>
        </w:rPr>
        <w:t>odpovídá</w:t>
      </w:r>
      <w:r w:rsidRPr="005E2AC1">
        <w:rPr>
          <w:rFonts w:eastAsia="Arial" w:cs="Calibri"/>
        </w:rPr>
        <w:t xml:space="preserve"> </w:t>
      </w:r>
      <w:r w:rsidRPr="005E2AC1">
        <w:rPr>
          <w:rFonts w:cs="Calibri"/>
        </w:rPr>
        <w:t>a</w:t>
      </w:r>
      <w:r w:rsidRPr="005E2AC1">
        <w:rPr>
          <w:rFonts w:eastAsia="Arial" w:cs="Calibri"/>
        </w:rPr>
        <w:t xml:space="preserve"> </w:t>
      </w:r>
      <w:r w:rsidRPr="005E2AC1">
        <w:rPr>
          <w:rFonts w:cs="Calibri"/>
        </w:rPr>
        <w:t>vyhovuje.</w:t>
      </w:r>
    </w:p>
    <w:p w:rsidR="00BB4B8E" w:rsidRPr="00B5580E" w:rsidRDefault="00BB4B8E" w:rsidP="00455403">
      <w:pPr>
        <w:spacing w:before="120" w:after="0" w:line="240" w:lineRule="auto"/>
        <w:jc w:val="both"/>
        <w:rPr>
          <w:rFonts w:eastAsia="Times New Roman" w:cs="Arial"/>
        </w:rPr>
      </w:pPr>
    </w:p>
    <w:p w:rsidR="00F22AD2" w:rsidRPr="00B5580E" w:rsidRDefault="00F22AD2" w:rsidP="00230043">
      <w:pPr>
        <w:numPr>
          <w:ilvl w:val="0"/>
          <w:numId w:val="30"/>
        </w:numPr>
        <w:spacing w:after="120" w:line="240" w:lineRule="auto"/>
        <w:jc w:val="both"/>
        <w:rPr>
          <w:rFonts w:eastAsia="Times New Roman" w:cs="Arial"/>
          <w:b/>
        </w:rPr>
      </w:pPr>
      <w:r w:rsidRPr="00B5580E">
        <w:rPr>
          <w:rFonts w:eastAsia="Times New Roman" w:cs="Arial"/>
          <w:b/>
        </w:rPr>
        <w:t xml:space="preserve">Předmět </w:t>
      </w:r>
      <w:r w:rsidR="00B56A54" w:rsidRPr="00B5580E">
        <w:rPr>
          <w:rFonts w:eastAsia="Times New Roman" w:cs="Arial"/>
          <w:b/>
        </w:rPr>
        <w:t xml:space="preserve">plnění </w:t>
      </w:r>
      <w:r w:rsidRPr="00B5580E">
        <w:rPr>
          <w:rFonts w:eastAsia="Times New Roman" w:cs="Arial"/>
          <w:b/>
        </w:rPr>
        <w:t>smlouvy</w:t>
      </w:r>
    </w:p>
    <w:p w:rsidR="00F22AD2" w:rsidRPr="00B5580E" w:rsidRDefault="00F22AD2" w:rsidP="00680E7A">
      <w:pPr>
        <w:numPr>
          <w:ilvl w:val="1"/>
          <w:numId w:val="31"/>
        </w:numPr>
        <w:spacing w:after="120" w:line="240" w:lineRule="auto"/>
        <w:jc w:val="both"/>
        <w:rPr>
          <w:rFonts w:eastAsia="Times New Roman" w:cs="Arial"/>
        </w:rPr>
      </w:pPr>
      <w:r w:rsidRPr="00B5580E">
        <w:rPr>
          <w:rFonts w:eastAsia="Times New Roman" w:cs="Arial"/>
        </w:rPr>
        <w:t xml:space="preserve">Předmětem plnění </w:t>
      </w:r>
      <w:r w:rsidR="009C4CF9" w:rsidRPr="00B5580E">
        <w:rPr>
          <w:rFonts w:eastAsia="Times New Roman" w:cs="Arial"/>
        </w:rPr>
        <w:t xml:space="preserve">této Smlouvy je závazek </w:t>
      </w:r>
      <w:r w:rsidR="00D5195F">
        <w:rPr>
          <w:rFonts w:eastAsia="Times New Roman" w:cs="Arial"/>
        </w:rPr>
        <w:t>Dodavatele</w:t>
      </w:r>
      <w:r w:rsidR="009C4CF9" w:rsidRPr="00B5580E">
        <w:rPr>
          <w:rFonts w:eastAsia="Times New Roman" w:cs="Arial"/>
        </w:rPr>
        <w:t xml:space="preserve"> dodat/</w:t>
      </w:r>
      <w:r w:rsidR="00D5386C" w:rsidRPr="00B5580E">
        <w:rPr>
          <w:rFonts w:eastAsia="Times New Roman" w:cs="Arial"/>
        </w:rPr>
        <w:t>poskytnout</w:t>
      </w:r>
      <w:r w:rsidR="009C4CF9" w:rsidRPr="00B5580E">
        <w:rPr>
          <w:rFonts w:eastAsia="Times New Roman" w:cs="Arial"/>
        </w:rPr>
        <w:t xml:space="preserve"> </w:t>
      </w:r>
      <w:r w:rsidR="006B0DA8">
        <w:rPr>
          <w:rFonts w:cs="Arial"/>
        </w:rPr>
        <w:t>Objednateli</w:t>
      </w:r>
      <w:r w:rsidR="006B0DA8" w:rsidRPr="00B5580E">
        <w:rPr>
          <w:rFonts w:eastAsia="Times New Roman" w:cs="Arial"/>
        </w:rPr>
        <w:t xml:space="preserve"> </w:t>
      </w:r>
      <w:r w:rsidR="009C4CF9" w:rsidRPr="00B5580E">
        <w:rPr>
          <w:rFonts w:eastAsia="Times New Roman" w:cs="Arial"/>
        </w:rPr>
        <w:t>následující plnění</w:t>
      </w:r>
      <w:r w:rsidR="00606206" w:rsidRPr="00B5580E">
        <w:rPr>
          <w:rFonts w:eastAsia="Times New Roman" w:cs="Arial"/>
        </w:rPr>
        <w:t>:</w:t>
      </w:r>
    </w:p>
    <w:p w:rsidR="009C4CF9" w:rsidRPr="00B5580E" w:rsidRDefault="006352C1" w:rsidP="006B12C7">
      <w:pPr>
        <w:numPr>
          <w:ilvl w:val="2"/>
          <w:numId w:val="31"/>
        </w:numPr>
        <w:spacing w:after="60" w:line="240" w:lineRule="auto"/>
        <w:ind w:left="851" w:hanging="709"/>
        <w:jc w:val="both"/>
        <w:rPr>
          <w:rFonts w:eastAsia="Times New Roman" w:cs="Arial"/>
        </w:rPr>
      </w:pPr>
      <w:bookmarkStart w:id="0" w:name="_Ref471796163"/>
      <w:r w:rsidRPr="00B5580E">
        <w:rPr>
          <w:rFonts w:eastAsia="Times New Roman" w:cs="Arial"/>
          <w:b/>
        </w:rPr>
        <w:t>D</w:t>
      </w:r>
      <w:r w:rsidR="00F22AD2" w:rsidRPr="00B5580E">
        <w:rPr>
          <w:rFonts w:eastAsia="Times New Roman" w:cs="Arial"/>
          <w:b/>
        </w:rPr>
        <w:t>odávk</w:t>
      </w:r>
      <w:r w:rsidR="009C4CF9" w:rsidRPr="00B5580E">
        <w:rPr>
          <w:rFonts w:eastAsia="Times New Roman" w:cs="Arial"/>
          <w:b/>
        </w:rPr>
        <w:t>y</w:t>
      </w:r>
      <w:bookmarkEnd w:id="0"/>
    </w:p>
    <w:p w:rsidR="006C2DD4" w:rsidRPr="00B5580E" w:rsidRDefault="009C4CF9" w:rsidP="00DF0B07">
      <w:pPr>
        <w:numPr>
          <w:ilvl w:val="3"/>
          <w:numId w:val="31"/>
        </w:numPr>
        <w:spacing w:after="60" w:line="240" w:lineRule="auto"/>
        <w:ind w:left="1418" w:hanging="908"/>
        <w:jc w:val="both"/>
        <w:rPr>
          <w:rFonts w:eastAsia="Times New Roman" w:cs="Arial"/>
        </w:rPr>
      </w:pPr>
      <w:r w:rsidRPr="00B5580E">
        <w:rPr>
          <w:rFonts w:eastAsia="Times New Roman" w:cs="Arial"/>
          <w:b/>
        </w:rPr>
        <w:t>Dodávka</w:t>
      </w:r>
      <w:r w:rsidR="006C2DD4" w:rsidRPr="00B5580E">
        <w:rPr>
          <w:rFonts w:eastAsia="Times New Roman" w:cs="Arial"/>
          <w:b/>
        </w:rPr>
        <w:t>, instalace a zprovoznění</w:t>
      </w:r>
      <w:r w:rsidR="00BD663F" w:rsidRPr="00B5580E">
        <w:rPr>
          <w:rFonts w:eastAsia="Times New Roman" w:cs="Arial"/>
        </w:rPr>
        <w:t xml:space="preserve"> </w:t>
      </w:r>
      <w:r w:rsidR="006C2DD4" w:rsidRPr="00B5580E">
        <w:rPr>
          <w:rFonts w:eastAsia="Times New Roman" w:cs="Arial"/>
        </w:rPr>
        <w:t xml:space="preserve">(uvedení do řádného provozu) souboru výpočetních </w:t>
      </w:r>
      <w:r w:rsidR="006C2DD4" w:rsidRPr="00DF0B07">
        <w:rPr>
          <w:rFonts w:eastAsia="Times New Roman" w:cs="Arial"/>
          <w:b/>
        </w:rPr>
        <w:t>jednotek</w:t>
      </w:r>
      <w:r w:rsidR="006C2DD4" w:rsidRPr="00B5580E">
        <w:rPr>
          <w:rFonts w:eastAsia="Times New Roman" w:cs="Arial"/>
        </w:rPr>
        <w:t>, které dohromady jako celek budou tvořit výpočetní cluster s vysokým výpočetním výkonem</w:t>
      </w:r>
      <w:r w:rsidRPr="00B5580E">
        <w:rPr>
          <w:rFonts w:eastAsia="Times New Roman" w:cs="Arial"/>
        </w:rPr>
        <w:t>, a to na základě specifikace a požadavků zadavatele uvedených v zadávací dokumentaci Veřejné zakázky, zejména v její příloze č. 1 - Technická dokumentace – specifikace požadovaného plnění</w:t>
      </w:r>
      <w:r w:rsidR="006C2DD4" w:rsidRPr="00B5580E">
        <w:rPr>
          <w:rFonts w:eastAsia="Times New Roman" w:cs="Arial"/>
        </w:rPr>
        <w:t>.</w:t>
      </w:r>
    </w:p>
    <w:p w:rsidR="00B56A54" w:rsidRPr="00B5580E" w:rsidRDefault="00D5195F" w:rsidP="009C4CF9">
      <w:pPr>
        <w:spacing w:after="120" w:line="240" w:lineRule="auto"/>
        <w:ind w:left="1418" w:hanging="2"/>
        <w:jc w:val="both"/>
        <w:rPr>
          <w:rFonts w:eastAsia="Times New Roman" w:cs="Arial"/>
        </w:rPr>
      </w:pPr>
      <w:r>
        <w:rPr>
          <w:rFonts w:eastAsia="Times New Roman" w:cs="Arial"/>
        </w:rPr>
        <w:t>Dodavatel</w:t>
      </w:r>
      <w:r w:rsidR="006C2DD4" w:rsidRPr="00B5580E">
        <w:rPr>
          <w:rFonts w:eastAsia="Times New Roman" w:cs="Arial"/>
        </w:rPr>
        <w:t xml:space="preserve"> </w:t>
      </w:r>
      <w:r w:rsidR="006B0DA8">
        <w:rPr>
          <w:rFonts w:eastAsia="Times New Roman" w:cs="Arial"/>
        </w:rPr>
        <w:t>Objednateli</w:t>
      </w:r>
      <w:r w:rsidR="006C2DD4" w:rsidRPr="00B5580E">
        <w:rPr>
          <w:rFonts w:eastAsia="Times New Roman" w:cs="Arial"/>
        </w:rPr>
        <w:t xml:space="preserve"> dodá</w:t>
      </w:r>
      <w:r w:rsidR="006C2DD4" w:rsidRPr="00B5580E">
        <w:rPr>
          <w:rFonts w:eastAsia="Times New Roman" w:cs="Arial"/>
          <w:b/>
        </w:rPr>
        <w:t xml:space="preserve"> </w:t>
      </w:r>
      <w:r w:rsidR="006C2DD4" w:rsidRPr="00B5580E">
        <w:rPr>
          <w:rFonts w:eastAsia="Times New Roman" w:cs="Arial"/>
        </w:rPr>
        <w:t>hardware (</w:t>
      </w:r>
      <w:r w:rsidR="009C4CF9" w:rsidRPr="00B5580E">
        <w:rPr>
          <w:rFonts w:eastAsia="Times New Roman" w:cs="Arial"/>
        </w:rPr>
        <w:t xml:space="preserve">dále jen </w:t>
      </w:r>
      <w:r w:rsidR="006C2DD4" w:rsidRPr="00B5580E">
        <w:rPr>
          <w:rFonts w:eastAsia="Times New Roman" w:cs="Arial"/>
        </w:rPr>
        <w:t>„HW“) a případně i nezbytný software</w:t>
      </w:r>
      <w:r w:rsidR="009C4CF9" w:rsidRPr="00B5580E">
        <w:rPr>
          <w:rFonts w:eastAsia="Times New Roman" w:cs="Arial"/>
        </w:rPr>
        <w:t>/ firmware</w:t>
      </w:r>
      <w:r w:rsidR="006C2DD4" w:rsidRPr="00B5580E">
        <w:rPr>
          <w:rFonts w:eastAsia="Times New Roman" w:cs="Arial"/>
        </w:rPr>
        <w:t xml:space="preserve"> (</w:t>
      </w:r>
      <w:r w:rsidR="009C4CF9" w:rsidRPr="00B5580E">
        <w:rPr>
          <w:rFonts w:eastAsia="Times New Roman" w:cs="Arial"/>
        </w:rPr>
        <w:t xml:space="preserve">dále jen </w:t>
      </w:r>
      <w:r w:rsidR="006C2DD4" w:rsidRPr="00B5580E">
        <w:rPr>
          <w:rFonts w:eastAsia="Times New Roman" w:cs="Arial"/>
        </w:rPr>
        <w:t>„SW“)</w:t>
      </w:r>
      <w:r w:rsidR="009C4CF9" w:rsidRPr="00B5580E">
        <w:rPr>
          <w:rFonts w:eastAsia="Times New Roman" w:cs="Arial"/>
        </w:rPr>
        <w:t>, uvedené</w:t>
      </w:r>
      <w:r w:rsidR="006C2DD4" w:rsidRPr="00B5580E">
        <w:rPr>
          <w:rFonts w:eastAsia="Times New Roman" w:cs="Arial"/>
        </w:rPr>
        <w:t xml:space="preserve"> </w:t>
      </w:r>
      <w:r w:rsidR="009C4CF9" w:rsidRPr="00B5580E">
        <w:rPr>
          <w:rFonts w:eastAsia="Times New Roman" w:cs="Arial"/>
        </w:rPr>
        <w:t xml:space="preserve">v </w:t>
      </w:r>
      <w:r w:rsidR="00606206" w:rsidRPr="00B5580E">
        <w:rPr>
          <w:rFonts w:eastAsia="Times New Roman" w:cs="Arial"/>
        </w:rPr>
        <w:t>nabíd</w:t>
      </w:r>
      <w:r w:rsidR="009C4CF9" w:rsidRPr="00B5580E">
        <w:rPr>
          <w:rFonts w:eastAsia="Times New Roman" w:cs="Arial"/>
        </w:rPr>
        <w:t>ce</w:t>
      </w:r>
      <w:r w:rsidR="00606206" w:rsidRPr="00B5580E">
        <w:rPr>
          <w:rFonts w:eastAsia="Times New Roman" w:cs="Arial"/>
        </w:rPr>
        <w:t xml:space="preserve"> </w:t>
      </w:r>
      <w:r>
        <w:rPr>
          <w:rFonts w:eastAsia="Times New Roman" w:cs="Arial"/>
        </w:rPr>
        <w:t>Dodavatele</w:t>
      </w:r>
      <w:r w:rsidR="00606206" w:rsidRPr="00B5580E">
        <w:rPr>
          <w:rFonts w:eastAsia="Times New Roman" w:cs="Arial"/>
        </w:rPr>
        <w:t xml:space="preserve"> na plnění Veřejné zakázky</w:t>
      </w:r>
      <w:r w:rsidR="009C4CF9" w:rsidRPr="00B5580E">
        <w:rPr>
          <w:rFonts w:eastAsia="Times New Roman" w:cs="Arial"/>
        </w:rPr>
        <w:t>, která tvoří přílohu č. 1 této Smlouvy</w:t>
      </w:r>
      <w:r w:rsidR="00674544" w:rsidRPr="00B5580E">
        <w:rPr>
          <w:rFonts w:eastAsia="Times New Roman" w:cs="Arial"/>
        </w:rPr>
        <w:t>.</w:t>
      </w:r>
      <w:r w:rsidR="009C4CF9" w:rsidRPr="00B5580E">
        <w:rPr>
          <w:rFonts w:eastAsia="Times New Roman" w:cs="Arial"/>
        </w:rPr>
        <w:t xml:space="preserve"> </w:t>
      </w:r>
    </w:p>
    <w:p w:rsidR="005B2963" w:rsidRPr="00B5580E" w:rsidRDefault="00D5195F" w:rsidP="009C4CF9">
      <w:pPr>
        <w:autoSpaceDE w:val="0"/>
        <w:autoSpaceDN w:val="0"/>
        <w:adjustRightInd w:val="0"/>
        <w:spacing w:before="120" w:after="120" w:line="240" w:lineRule="auto"/>
        <w:ind w:left="1418" w:hanging="2"/>
        <w:jc w:val="both"/>
        <w:rPr>
          <w:rFonts w:eastAsia="Times New Roman" w:cs="Arial"/>
          <w:lang w:eastAsia="cs-CZ"/>
        </w:rPr>
      </w:pPr>
      <w:r>
        <w:rPr>
          <w:rFonts w:eastAsia="Times New Roman" w:cs="Arial"/>
          <w:lang w:eastAsia="cs-CZ"/>
        </w:rPr>
        <w:t>Dodavatel</w:t>
      </w:r>
      <w:r w:rsidR="006046BF" w:rsidRPr="00B5580E">
        <w:rPr>
          <w:rFonts w:eastAsia="Times New Roman" w:cs="Arial"/>
          <w:lang w:eastAsia="cs-CZ"/>
        </w:rPr>
        <w:t xml:space="preserve"> </w:t>
      </w:r>
      <w:r w:rsidR="005B2963" w:rsidRPr="00B5580E">
        <w:rPr>
          <w:rFonts w:eastAsia="Times New Roman" w:cs="Arial"/>
          <w:lang w:eastAsia="cs-CZ"/>
        </w:rPr>
        <w:t>garantuje, že dodávané SW produkty získal v souladu s právními předpisy a že je oprávněn je dodávat.</w:t>
      </w:r>
    </w:p>
    <w:p w:rsidR="009C4CF9" w:rsidRPr="00B5580E" w:rsidRDefault="009C4CF9" w:rsidP="00DF0B07">
      <w:pPr>
        <w:numPr>
          <w:ilvl w:val="3"/>
          <w:numId w:val="31"/>
        </w:numPr>
        <w:spacing w:after="60" w:line="240" w:lineRule="auto"/>
        <w:ind w:left="1418" w:hanging="908"/>
        <w:jc w:val="both"/>
        <w:rPr>
          <w:rFonts w:eastAsia="Times New Roman" w:cs="Arial"/>
          <w:b/>
        </w:rPr>
      </w:pPr>
      <w:bookmarkStart w:id="1" w:name="_Toc325711189"/>
      <w:bookmarkStart w:id="2" w:name="_Toc350174409"/>
      <w:bookmarkStart w:id="3" w:name="_Toc350257697"/>
      <w:bookmarkStart w:id="4" w:name="_Toc353782102"/>
      <w:r w:rsidRPr="00B5580E">
        <w:rPr>
          <w:rFonts w:eastAsia="Times New Roman" w:cs="Arial"/>
          <w:b/>
        </w:rPr>
        <w:t>Dodávka uživatelské / provozní dokumentace</w:t>
      </w:r>
      <w:r w:rsidRPr="00B5580E">
        <w:rPr>
          <w:rFonts w:eastAsia="Times New Roman" w:cs="Arial"/>
        </w:rPr>
        <w:t xml:space="preserve"> zařízení s technickým popisem řešení (popis nastavení, schéma propojení apod.)</w:t>
      </w:r>
      <w:bookmarkEnd w:id="1"/>
      <w:bookmarkEnd w:id="2"/>
      <w:bookmarkEnd w:id="3"/>
      <w:r w:rsidRPr="00B5580E">
        <w:rPr>
          <w:rFonts w:eastAsia="Times New Roman" w:cs="Arial"/>
        </w:rPr>
        <w:t>.</w:t>
      </w:r>
      <w:bookmarkEnd w:id="4"/>
    </w:p>
    <w:p w:rsidR="009C4CF9" w:rsidRPr="00B5580E" w:rsidRDefault="009C4CF9" w:rsidP="006B12C7">
      <w:pPr>
        <w:numPr>
          <w:ilvl w:val="2"/>
          <w:numId w:val="31"/>
        </w:numPr>
        <w:spacing w:after="60" w:line="240" w:lineRule="auto"/>
        <w:ind w:left="851" w:hanging="709"/>
        <w:jc w:val="both"/>
        <w:rPr>
          <w:rFonts w:eastAsia="Times New Roman" w:cs="Arial"/>
        </w:rPr>
      </w:pPr>
      <w:bookmarkStart w:id="5" w:name="_Ref471796178"/>
      <w:r w:rsidRPr="00B5580E">
        <w:rPr>
          <w:rFonts w:eastAsia="Times New Roman" w:cs="Arial"/>
          <w:b/>
        </w:rPr>
        <w:t>Rozšířená záruka včetně technické podpory</w:t>
      </w:r>
      <w:bookmarkEnd w:id="5"/>
    </w:p>
    <w:p w:rsidR="009C4CF9" w:rsidRPr="00B5580E" w:rsidRDefault="007E088C" w:rsidP="009C4CF9">
      <w:pPr>
        <w:pStyle w:val="Odstavecseseznamem"/>
        <w:spacing w:line="280" w:lineRule="atLeast"/>
        <w:ind w:left="851"/>
        <w:jc w:val="both"/>
        <w:rPr>
          <w:rFonts w:ascii="Calibri" w:hAnsi="Calibri" w:cs="Arial"/>
          <w:sz w:val="22"/>
          <w:szCs w:val="22"/>
          <w:lang w:eastAsia="en-US"/>
        </w:rPr>
      </w:pPr>
      <w:r w:rsidRPr="00B5580E">
        <w:rPr>
          <w:rFonts w:ascii="Calibri" w:hAnsi="Calibri" w:cs="Arial"/>
          <w:sz w:val="22"/>
          <w:szCs w:val="22"/>
          <w:lang w:eastAsia="en-US"/>
        </w:rPr>
        <w:t>Součástí dodávky bude i p</w:t>
      </w:r>
      <w:r w:rsidR="009C4CF9" w:rsidRPr="00B5580E">
        <w:rPr>
          <w:rFonts w:ascii="Calibri" w:hAnsi="Calibri" w:cs="Arial"/>
          <w:sz w:val="22"/>
          <w:szCs w:val="22"/>
          <w:lang w:eastAsia="en-US"/>
        </w:rPr>
        <w:t xml:space="preserve">oskytnutí rozšířené záruky za jakost a řádnou funkčnost dodaných zařízení podle ustanovení § 2113 a násl. zákona č. 89/2012 Sb., občanského zákoníku (dále jen „občanský zákoník“), </w:t>
      </w:r>
      <w:r w:rsidR="00A443A6" w:rsidRPr="00B5580E">
        <w:rPr>
          <w:rFonts w:ascii="Calibri" w:hAnsi="Calibri" w:cs="Arial"/>
          <w:sz w:val="22"/>
          <w:szCs w:val="22"/>
          <w:lang w:eastAsia="en-US"/>
        </w:rPr>
        <w:t xml:space="preserve">jejíž součástí bude i </w:t>
      </w:r>
      <w:r w:rsidR="009C4CF9" w:rsidRPr="00B5580E">
        <w:rPr>
          <w:rFonts w:ascii="Calibri" w:hAnsi="Calibri" w:cs="Arial"/>
          <w:sz w:val="22"/>
          <w:szCs w:val="22"/>
          <w:lang w:eastAsia="en-US"/>
        </w:rPr>
        <w:t>technick</w:t>
      </w:r>
      <w:r w:rsidR="00A443A6" w:rsidRPr="00B5580E">
        <w:rPr>
          <w:rFonts w:ascii="Calibri" w:hAnsi="Calibri" w:cs="Arial"/>
          <w:sz w:val="22"/>
          <w:szCs w:val="22"/>
          <w:lang w:eastAsia="en-US"/>
        </w:rPr>
        <w:t>á</w:t>
      </w:r>
      <w:r w:rsidR="009C4CF9" w:rsidRPr="00B5580E">
        <w:rPr>
          <w:rFonts w:ascii="Calibri" w:hAnsi="Calibri" w:cs="Arial"/>
          <w:sz w:val="22"/>
          <w:szCs w:val="22"/>
          <w:lang w:eastAsia="en-US"/>
        </w:rPr>
        <w:t xml:space="preserve"> podpor</w:t>
      </w:r>
      <w:r w:rsidR="00A443A6" w:rsidRPr="00B5580E">
        <w:rPr>
          <w:rFonts w:ascii="Calibri" w:hAnsi="Calibri" w:cs="Arial"/>
          <w:sz w:val="22"/>
          <w:szCs w:val="22"/>
          <w:lang w:eastAsia="en-US"/>
        </w:rPr>
        <w:t>a</w:t>
      </w:r>
      <w:r w:rsidR="006B12C7" w:rsidRPr="00B5580E">
        <w:rPr>
          <w:rFonts w:ascii="Calibri" w:hAnsi="Calibri" w:cs="Arial"/>
          <w:sz w:val="22"/>
          <w:szCs w:val="22"/>
          <w:lang w:eastAsia="en-US"/>
        </w:rPr>
        <w:t xml:space="preserve"> (</w:t>
      </w:r>
      <w:r w:rsidR="006B12C7" w:rsidRPr="00B5580E">
        <w:rPr>
          <w:rFonts w:ascii="Calibri" w:hAnsi="Calibri" w:cs="Arial"/>
          <w:b/>
          <w:sz w:val="22"/>
          <w:szCs w:val="22"/>
          <w:lang w:eastAsia="en-US"/>
        </w:rPr>
        <w:t>dále jen „rozšířená záruka“</w:t>
      </w:r>
      <w:r w:rsidR="006B12C7" w:rsidRPr="00B5580E">
        <w:rPr>
          <w:rFonts w:ascii="Calibri" w:hAnsi="Calibri" w:cs="Arial"/>
          <w:sz w:val="22"/>
          <w:szCs w:val="22"/>
          <w:lang w:eastAsia="en-US"/>
        </w:rPr>
        <w:t>)</w:t>
      </w:r>
      <w:r w:rsidR="009C4CF9" w:rsidRPr="00B5580E">
        <w:rPr>
          <w:rFonts w:ascii="Calibri" w:hAnsi="Calibri" w:cs="Arial"/>
          <w:sz w:val="22"/>
          <w:szCs w:val="22"/>
          <w:lang w:eastAsia="en-US"/>
        </w:rPr>
        <w:t xml:space="preserve">, na dobu </w:t>
      </w:r>
      <w:r w:rsidR="009C4CF9" w:rsidRPr="00C47E83">
        <w:rPr>
          <w:rFonts w:ascii="Calibri" w:hAnsi="Calibri" w:cs="Arial"/>
          <w:sz w:val="22"/>
          <w:szCs w:val="22"/>
          <w:lang w:eastAsia="en-US"/>
        </w:rPr>
        <w:t>36 měsíců</w:t>
      </w:r>
      <w:r w:rsidR="009C4CF9" w:rsidRPr="00B5580E">
        <w:rPr>
          <w:rFonts w:ascii="Calibri" w:hAnsi="Calibri" w:cs="Arial"/>
          <w:sz w:val="22"/>
          <w:szCs w:val="22"/>
          <w:lang w:eastAsia="en-US"/>
        </w:rPr>
        <w:t xml:space="preserve">. Rozšířená záruka </w:t>
      </w:r>
      <w:r w:rsidR="001A1D47" w:rsidRPr="00B5580E">
        <w:rPr>
          <w:rFonts w:ascii="Calibri" w:hAnsi="Calibri" w:cs="Arial"/>
          <w:sz w:val="22"/>
          <w:szCs w:val="22"/>
          <w:lang w:eastAsia="en-US"/>
        </w:rPr>
        <w:t xml:space="preserve">bude </w:t>
      </w:r>
      <w:r w:rsidR="00D5195F">
        <w:rPr>
          <w:rFonts w:ascii="Calibri" w:hAnsi="Calibri" w:cs="Arial"/>
          <w:sz w:val="22"/>
          <w:szCs w:val="22"/>
          <w:lang w:eastAsia="en-US"/>
        </w:rPr>
        <w:t>Dodavatele</w:t>
      </w:r>
      <w:r w:rsidR="001A1D47" w:rsidRPr="00B5580E">
        <w:rPr>
          <w:rFonts w:ascii="Calibri" w:hAnsi="Calibri" w:cs="Arial"/>
          <w:sz w:val="22"/>
          <w:szCs w:val="22"/>
          <w:lang w:eastAsia="en-US"/>
        </w:rPr>
        <w:t xml:space="preserve">m </w:t>
      </w:r>
      <w:r w:rsidR="006B0DA8">
        <w:rPr>
          <w:rFonts w:ascii="Calibri" w:hAnsi="Calibri" w:cs="Arial"/>
          <w:sz w:val="22"/>
          <w:szCs w:val="22"/>
          <w:lang w:eastAsia="en-US"/>
        </w:rPr>
        <w:t>Objednateli</w:t>
      </w:r>
      <w:r w:rsidR="001A1D47" w:rsidRPr="00B5580E">
        <w:rPr>
          <w:rFonts w:ascii="Calibri" w:hAnsi="Calibri" w:cs="Arial"/>
          <w:sz w:val="22"/>
          <w:szCs w:val="22"/>
          <w:lang w:eastAsia="en-US"/>
        </w:rPr>
        <w:t xml:space="preserve"> poskytnuta s </w:t>
      </w:r>
      <w:r w:rsidR="009C4CF9" w:rsidRPr="00B5580E">
        <w:rPr>
          <w:rFonts w:ascii="Calibri" w:hAnsi="Calibri" w:cs="Arial"/>
          <w:sz w:val="22"/>
          <w:szCs w:val="22"/>
          <w:lang w:eastAsia="en-US"/>
        </w:rPr>
        <w:t>následující</w:t>
      </w:r>
      <w:r w:rsidR="001A1D47" w:rsidRPr="00B5580E">
        <w:rPr>
          <w:rFonts w:ascii="Calibri" w:hAnsi="Calibri" w:cs="Arial"/>
          <w:sz w:val="22"/>
          <w:szCs w:val="22"/>
          <w:lang w:eastAsia="en-US"/>
        </w:rPr>
        <w:t>mi</w:t>
      </w:r>
      <w:r w:rsidR="009C4CF9" w:rsidRPr="00B5580E">
        <w:rPr>
          <w:rFonts w:ascii="Calibri" w:hAnsi="Calibri" w:cs="Arial"/>
          <w:sz w:val="22"/>
          <w:szCs w:val="22"/>
          <w:lang w:eastAsia="en-US"/>
        </w:rPr>
        <w:t xml:space="preserve"> parametry (v rámci</w:t>
      </w:r>
      <w:r w:rsidR="00A443A6" w:rsidRPr="00B5580E">
        <w:rPr>
          <w:rFonts w:ascii="Calibri" w:hAnsi="Calibri" w:cs="Arial"/>
          <w:sz w:val="22"/>
          <w:szCs w:val="22"/>
          <w:lang w:eastAsia="en-US"/>
        </w:rPr>
        <w:t xml:space="preserve"> pořizovací ceny - </w:t>
      </w:r>
      <w:r w:rsidR="009C4CF9" w:rsidRPr="00B5580E">
        <w:rPr>
          <w:rFonts w:ascii="Calibri" w:hAnsi="Calibri" w:cs="Arial"/>
          <w:sz w:val="22"/>
          <w:szCs w:val="22"/>
          <w:lang w:eastAsia="en-US"/>
        </w:rPr>
        <w:t>ceny za plnění</w:t>
      </w:r>
      <w:r w:rsidR="001A1D47" w:rsidRPr="00B5580E">
        <w:rPr>
          <w:rFonts w:ascii="Calibri" w:hAnsi="Calibri" w:cs="Arial"/>
          <w:sz w:val="22"/>
          <w:szCs w:val="22"/>
          <w:lang w:eastAsia="en-US"/>
        </w:rPr>
        <w:t xml:space="preserve"> Veřejné zakázky</w:t>
      </w:r>
      <w:r w:rsidR="00B90D1C" w:rsidRPr="00B5580E">
        <w:rPr>
          <w:rFonts w:ascii="Calibri" w:hAnsi="Calibri" w:cs="Arial"/>
          <w:sz w:val="22"/>
          <w:szCs w:val="22"/>
          <w:lang w:eastAsia="en-US"/>
        </w:rPr>
        <w:t xml:space="preserve"> dle čl. 3</w:t>
      </w:r>
      <w:r w:rsidR="009C4CF9" w:rsidRPr="00B5580E">
        <w:rPr>
          <w:rFonts w:ascii="Calibri" w:hAnsi="Calibri" w:cs="Arial"/>
          <w:sz w:val="22"/>
          <w:szCs w:val="22"/>
          <w:lang w:eastAsia="en-US"/>
        </w:rPr>
        <w:t>):</w:t>
      </w:r>
    </w:p>
    <w:p w:rsidR="009C4CF9" w:rsidRPr="00B5580E" w:rsidRDefault="009C4CF9" w:rsidP="00B90D1C">
      <w:pPr>
        <w:pStyle w:val="Odstavecseseznamem"/>
        <w:numPr>
          <w:ilvl w:val="0"/>
          <w:numId w:val="19"/>
        </w:numPr>
        <w:spacing w:line="280" w:lineRule="atLeast"/>
        <w:ind w:left="1418" w:hanging="284"/>
        <w:jc w:val="both"/>
        <w:rPr>
          <w:rFonts w:ascii="Calibri" w:hAnsi="Calibri" w:cs="Arial"/>
          <w:sz w:val="22"/>
          <w:szCs w:val="22"/>
          <w:lang w:eastAsia="en-US"/>
        </w:rPr>
      </w:pPr>
      <w:r w:rsidRPr="00B5580E">
        <w:rPr>
          <w:rFonts w:ascii="Calibri" w:hAnsi="Calibri" w:cs="Arial"/>
          <w:sz w:val="22"/>
          <w:szCs w:val="22"/>
          <w:lang w:eastAsia="en-US"/>
        </w:rPr>
        <w:lastRenderedPageBreak/>
        <w:t xml:space="preserve">výměna nebo oprava vadných zařízení </w:t>
      </w:r>
      <w:r w:rsidR="00AE3700">
        <w:rPr>
          <w:rFonts w:ascii="Calibri" w:hAnsi="Calibri" w:cs="Arial"/>
          <w:sz w:val="22"/>
          <w:szCs w:val="22"/>
          <w:lang w:eastAsia="en-US"/>
        </w:rPr>
        <w:t xml:space="preserve">do 14 dnů od nahlášení, pokud se smluvní strany v konkrétním případě nedohodnou jinak, a to </w:t>
      </w:r>
      <w:r w:rsidRPr="00B5580E">
        <w:rPr>
          <w:rFonts w:ascii="Calibri" w:hAnsi="Calibri" w:cs="Arial"/>
          <w:sz w:val="22"/>
          <w:szCs w:val="22"/>
          <w:lang w:eastAsia="en-US"/>
        </w:rPr>
        <w:t xml:space="preserve">bez dodatečných plateb (ceny náhradních dílů </w:t>
      </w:r>
      <w:r w:rsidR="001A1D47" w:rsidRPr="00B5580E">
        <w:rPr>
          <w:rFonts w:ascii="Calibri" w:hAnsi="Calibri" w:cs="Arial"/>
          <w:sz w:val="22"/>
          <w:szCs w:val="22"/>
          <w:lang w:eastAsia="en-US"/>
        </w:rPr>
        <w:t xml:space="preserve">jsou </w:t>
      </w:r>
      <w:r w:rsidRPr="00B5580E">
        <w:rPr>
          <w:rFonts w:ascii="Calibri" w:hAnsi="Calibri" w:cs="Arial"/>
          <w:sz w:val="22"/>
          <w:szCs w:val="22"/>
          <w:lang w:eastAsia="en-US"/>
        </w:rPr>
        <w:t>zahrnu</w:t>
      </w:r>
      <w:r w:rsidR="006702D8" w:rsidRPr="00B5580E">
        <w:rPr>
          <w:rFonts w:ascii="Calibri" w:hAnsi="Calibri" w:cs="Arial"/>
          <w:sz w:val="22"/>
          <w:szCs w:val="22"/>
          <w:lang w:eastAsia="en-US"/>
        </w:rPr>
        <w:t>ty v </w:t>
      </w:r>
      <w:r w:rsidRPr="00B5580E">
        <w:rPr>
          <w:rFonts w:ascii="Calibri" w:hAnsi="Calibri" w:cs="Arial"/>
          <w:sz w:val="22"/>
          <w:szCs w:val="22"/>
          <w:lang w:eastAsia="en-US"/>
        </w:rPr>
        <w:t>ceně za plnění</w:t>
      </w:r>
      <w:r w:rsidR="00B90D1C" w:rsidRPr="00B5580E">
        <w:rPr>
          <w:rFonts w:ascii="Calibri" w:hAnsi="Calibri" w:cs="Arial"/>
          <w:sz w:val="22"/>
          <w:szCs w:val="22"/>
          <w:lang w:eastAsia="en-US"/>
        </w:rPr>
        <w:t xml:space="preserve"> Veřejné zakázky –</w:t>
      </w:r>
      <w:r w:rsidR="00711E29">
        <w:rPr>
          <w:rFonts w:ascii="Calibri" w:hAnsi="Calibri" w:cs="Arial"/>
          <w:sz w:val="22"/>
          <w:szCs w:val="22"/>
          <w:lang w:eastAsia="en-US"/>
        </w:rPr>
        <w:t xml:space="preserve"> </w:t>
      </w:r>
      <w:r w:rsidR="004A5FA9">
        <w:rPr>
          <w:rFonts w:ascii="Calibri" w:hAnsi="Calibri" w:cs="Arial"/>
          <w:sz w:val="22"/>
          <w:szCs w:val="22"/>
          <w:lang w:eastAsia="en-US"/>
        </w:rPr>
        <w:fldChar w:fldCharType="begin"/>
      </w:r>
      <w:r w:rsidR="004A5FA9">
        <w:rPr>
          <w:rFonts w:ascii="Calibri" w:hAnsi="Calibri" w:cs="Arial"/>
          <w:sz w:val="22"/>
          <w:szCs w:val="22"/>
          <w:lang w:eastAsia="en-US"/>
        </w:rPr>
        <w:instrText xml:space="preserve"> REF _Ref471794166 \r \h </w:instrText>
      </w:r>
      <w:r w:rsidR="004A5FA9">
        <w:rPr>
          <w:rFonts w:ascii="Calibri" w:hAnsi="Calibri" w:cs="Arial"/>
          <w:sz w:val="22"/>
          <w:szCs w:val="22"/>
          <w:lang w:eastAsia="en-US"/>
        </w:rPr>
      </w:r>
      <w:r w:rsidR="004A5FA9">
        <w:rPr>
          <w:rFonts w:ascii="Calibri" w:hAnsi="Calibri" w:cs="Arial"/>
          <w:sz w:val="22"/>
          <w:szCs w:val="22"/>
          <w:lang w:eastAsia="en-US"/>
        </w:rPr>
        <w:fldChar w:fldCharType="separate"/>
      </w:r>
      <w:r w:rsidR="004A5FA9">
        <w:rPr>
          <w:rFonts w:ascii="Calibri" w:hAnsi="Calibri" w:cs="Arial"/>
          <w:sz w:val="22"/>
          <w:szCs w:val="22"/>
          <w:lang w:eastAsia="en-US"/>
        </w:rPr>
        <w:t>Článek 2</w:t>
      </w:r>
      <w:r w:rsidR="004A5FA9">
        <w:rPr>
          <w:rFonts w:ascii="Calibri" w:hAnsi="Calibri" w:cs="Arial"/>
          <w:sz w:val="22"/>
          <w:szCs w:val="22"/>
          <w:lang w:eastAsia="en-US"/>
        </w:rPr>
        <w:fldChar w:fldCharType="end"/>
      </w:r>
      <w:r w:rsidRPr="00B5580E">
        <w:rPr>
          <w:rFonts w:ascii="Calibri" w:hAnsi="Calibri" w:cs="Arial"/>
          <w:sz w:val="22"/>
          <w:szCs w:val="22"/>
          <w:lang w:eastAsia="en-US"/>
        </w:rPr>
        <w:t>);</w:t>
      </w:r>
    </w:p>
    <w:p w:rsidR="009C4CF9" w:rsidRPr="00B5580E" w:rsidRDefault="00BD54E3" w:rsidP="00B90D1C">
      <w:pPr>
        <w:pStyle w:val="Odstavecseseznamem"/>
        <w:numPr>
          <w:ilvl w:val="0"/>
          <w:numId w:val="19"/>
        </w:numPr>
        <w:spacing w:line="280" w:lineRule="atLeast"/>
        <w:ind w:left="1418" w:hanging="284"/>
        <w:jc w:val="both"/>
        <w:rPr>
          <w:rFonts w:ascii="Calibri" w:hAnsi="Calibri" w:cs="Arial"/>
          <w:sz w:val="22"/>
          <w:szCs w:val="22"/>
          <w:lang w:eastAsia="en-US"/>
        </w:rPr>
      </w:pPr>
      <w:r>
        <w:rPr>
          <w:rFonts w:ascii="Calibri" w:hAnsi="Calibri" w:cs="Arial"/>
          <w:sz w:val="22"/>
          <w:szCs w:val="22"/>
          <w:lang w:eastAsia="en-US"/>
        </w:rPr>
        <w:t xml:space="preserve">reakční </w:t>
      </w:r>
      <w:r w:rsidR="009C4CF9" w:rsidRPr="00B5580E">
        <w:rPr>
          <w:rFonts w:ascii="Calibri" w:hAnsi="Calibri" w:cs="Arial"/>
          <w:sz w:val="22"/>
          <w:szCs w:val="22"/>
          <w:lang w:eastAsia="en-US"/>
        </w:rPr>
        <w:t>doba – nejpozději do 18:00 hodin následujícího pracovního dne („Next Business Day“, NBD) od okamžiku nahlášení závady;</w:t>
      </w:r>
    </w:p>
    <w:p w:rsidR="009C4CF9" w:rsidRPr="00B5580E" w:rsidRDefault="009C4CF9" w:rsidP="00B90D1C">
      <w:pPr>
        <w:pStyle w:val="Odstavecseseznamem"/>
        <w:numPr>
          <w:ilvl w:val="0"/>
          <w:numId w:val="19"/>
        </w:numPr>
        <w:spacing w:line="280" w:lineRule="atLeast"/>
        <w:ind w:left="1418" w:hanging="284"/>
        <w:jc w:val="both"/>
        <w:rPr>
          <w:rFonts w:ascii="Calibri" w:hAnsi="Calibri" w:cs="Arial"/>
          <w:sz w:val="22"/>
          <w:szCs w:val="22"/>
          <w:lang w:eastAsia="en-US"/>
        </w:rPr>
      </w:pPr>
      <w:r w:rsidRPr="00B5580E">
        <w:rPr>
          <w:rFonts w:ascii="Calibri" w:hAnsi="Calibri" w:cs="Arial"/>
          <w:sz w:val="22"/>
          <w:szCs w:val="22"/>
          <w:lang w:eastAsia="en-US"/>
        </w:rPr>
        <w:t xml:space="preserve">servis v místě </w:t>
      </w:r>
      <w:r w:rsidR="00BD54E3">
        <w:rPr>
          <w:rFonts w:ascii="Calibri" w:hAnsi="Calibri" w:cs="Arial"/>
          <w:sz w:val="22"/>
          <w:szCs w:val="22"/>
          <w:lang w:eastAsia="en-US"/>
        </w:rPr>
        <w:t>instalace</w:t>
      </w:r>
      <w:r w:rsidR="00BD54E3" w:rsidRPr="00B5580E">
        <w:rPr>
          <w:rFonts w:ascii="Calibri" w:hAnsi="Calibri" w:cs="Arial"/>
          <w:sz w:val="22"/>
          <w:szCs w:val="22"/>
          <w:lang w:eastAsia="en-US"/>
        </w:rPr>
        <w:t xml:space="preserve"> </w:t>
      </w:r>
      <w:r w:rsidRPr="00B5580E">
        <w:rPr>
          <w:rFonts w:ascii="Calibri" w:hAnsi="Calibri" w:cs="Arial"/>
          <w:sz w:val="22"/>
          <w:szCs w:val="22"/>
          <w:lang w:eastAsia="en-US"/>
        </w:rPr>
        <w:t>zařízení („On-Site“);</w:t>
      </w:r>
    </w:p>
    <w:p w:rsidR="009C4CF9" w:rsidRPr="00B5580E" w:rsidRDefault="009C4CF9" w:rsidP="00B90D1C">
      <w:pPr>
        <w:pStyle w:val="Odstavecseseznamem"/>
        <w:numPr>
          <w:ilvl w:val="0"/>
          <w:numId w:val="19"/>
        </w:numPr>
        <w:spacing w:line="280" w:lineRule="atLeast"/>
        <w:ind w:left="1418" w:hanging="284"/>
        <w:jc w:val="both"/>
        <w:rPr>
          <w:rFonts w:ascii="Calibri" w:hAnsi="Calibri" w:cs="Arial"/>
          <w:sz w:val="22"/>
          <w:szCs w:val="22"/>
          <w:lang w:eastAsia="en-US"/>
        </w:rPr>
      </w:pPr>
      <w:r w:rsidRPr="00B5580E">
        <w:rPr>
          <w:rFonts w:ascii="Calibri" w:hAnsi="Calibri" w:cs="Arial"/>
          <w:sz w:val="22"/>
          <w:szCs w:val="22"/>
          <w:lang w:eastAsia="en-US"/>
        </w:rPr>
        <w:t>poskytování aktualizací odstraňujících chyby nebo bezpečnostní nedostatky dodaného SW / FW;</w:t>
      </w:r>
    </w:p>
    <w:p w:rsidR="004D7ACF" w:rsidRPr="00B5580E" w:rsidRDefault="009C4CF9" w:rsidP="00B90D1C">
      <w:pPr>
        <w:pStyle w:val="Odstavecseseznamem"/>
        <w:numPr>
          <w:ilvl w:val="0"/>
          <w:numId w:val="19"/>
        </w:numPr>
        <w:spacing w:line="280" w:lineRule="atLeast"/>
        <w:ind w:left="1418" w:hanging="284"/>
        <w:jc w:val="both"/>
        <w:rPr>
          <w:rFonts w:ascii="Calibri" w:hAnsi="Calibri" w:cs="Arial"/>
          <w:sz w:val="22"/>
          <w:szCs w:val="22"/>
          <w:lang w:eastAsia="cs-CZ"/>
        </w:rPr>
      </w:pPr>
      <w:r w:rsidRPr="00B5580E">
        <w:rPr>
          <w:rFonts w:ascii="Calibri" w:hAnsi="Calibri" w:cs="Arial"/>
          <w:sz w:val="22"/>
          <w:szCs w:val="22"/>
          <w:lang w:eastAsia="en-US"/>
        </w:rPr>
        <w:t>přístup do znalostní databáze („Knowledge Base“), pokud je zákazníkům standardně poskytován.</w:t>
      </w:r>
    </w:p>
    <w:p w:rsidR="00F22AD2" w:rsidRPr="00B5580E" w:rsidRDefault="00CD3A07" w:rsidP="00E721C0">
      <w:pPr>
        <w:autoSpaceDE w:val="0"/>
        <w:autoSpaceDN w:val="0"/>
        <w:adjustRightInd w:val="0"/>
        <w:spacing w:before="120" w:after="0" w:line="240" w:lineRule="auto"/>
        <w:ind w:left="851" w:hanging="1"/>
        <w:jc w:val="both"/>
        <w:rPr>
          <w:rFonts w:eastAsia="Times New Roman" w:cs="Arial"/>
          <w:lang w:eastAsia="cs-CZ"/>
        </w:rPr>
      </w:pPr>
      <w:r w:rsidRPr="00B5580E">
        <w:rPr>
          <w:rFonts w:eastAsia="Times New Roman" w:cs="Arial"/>
          <w:lang w:eastAsia="cs-CZ"/>
        </w:rPr>
        <w:t xml:space="preserve">V rámci </w:t>
      </w:r>
      <w:r w:rsidR="00B45134" w:rsidRPr="00B5580E">
        <w:rPr>
          <w:rFonts w:eastAsia="Times New Roman" w:cs="Arial"/>
          <w:lang w:eastAsia="cs-CZ"/>
        </w:rPr>
        <w:t xml:space="preserve">rozšířené záruky </w:t>
      </w:r>
      <w:r w:rsidR="00D5195F">
        <w:rPr>
          <w:rFonts w:eastAsia="Times New Roman" w:cs="Arial"/>
          <w:lang w:eastAsia="cs-CZ"/>
        </w:rPr>
        <w:t>Dodavatel</w:t>
      </w:r>
      <w:r w:rsidR="00B45134" w:rsidRPr="00B5580E">
        <w:rPr>
          <w:rFonts w:eastAsia="Times New Roman" w:cs="Arial"/>
          <w:lang w:eastAsia="cs-CZ"/>
        </w:rPr>
        <w:t xml:space="preserve"> </w:t>
      </w:r>
      <w:r w:rsidRPr="00B5580E">
        <w:rPr>
          <w:rFonts w:eastAsia="Times New Roman" w:cs="Arial"/>
          <w:lang w:eastAsia="cs-CZ"/>
        </w:rPr>
        <w:t xml:space="preserve">zaručuje </w:t>
      </w:r>
      <w:r w:rsidR="006B0DA8">
        <w:rPr>
          <w:rFonts w:cs="Arial"/>
        </w:rPr>
        <w:t>Objednateli</w:t>
      </w:r>
      <w:r w:rsidR="006B0DA8" w:rsidRPr="00B5580E">
        <w:rPr>
          <w:rFonts w:eastAsia="Times New Roman" w:cs="Arial"/>
          <w:lang w:eastAsia="cs-CZ"/>
        </w:rPr>
        <w:t xml:space="preserve"> </w:t>
      </w:r>
      <w:r w:rsidRPr="00B5580E">
        <w:rPr>
          <w:rFonts w:eastAsia="Times New Roman" w:cs="Arial"/>
          <w:lang w:eastAsia="cs-CZ"/>
        </w:rPr>
        <w:t>řádn</w:t>
      </w:r>
      <w:r w:rsidR="00B45134" w:rsidRPr="00B5580E">
        <w:rPr>
          <w:rFonts w:eastAsia="Times New Roman" w:cs="Arial"/>
          <w:lang w:eastAsia="cs-CZ"/>
        </w:rPr>
        <w:t>ou</w:t>
      </w:r>
      <w:r w:rsidRPr="00B5580E">
        <w:rPr>
          <w:rFonts w:eastAsia="Times New Roman" w:cs="Arial"/>
          <w:lang w:eastAsia="cs-CZ"/>
        </w:rPr>
        <w:t xml:space="preserve"> funkčnost dodaného plnění.</w:t>
      </w:r>
    </w:p>
    <w:p w:rsidR="00B2757F" w:rsidRPr="00B5580E" w:rsidRDefault="006B0DA8" w:rsidP="006377F5">
      <w:pPr>
        <w:numPr>
          <w:ilvl w:val="1"/>
          <w:numId w:val="31"/>
        </w:numPr>
        <w:spacing w:before="120" w:after="0" w:line="240" w:lineRule="auto"/>
        <w:jc w:val="both"/>
        <w:rPr>
          <w:rFonts w:eastAsia="Times New Roman" w:cs="Arial"/>
        </w:rPr>
      </w:pPr>
      <w:r>
        <w:rPr>
          <w:rFonts w:cs="Arial"/>
        </w:rPr>
        <w:t>Objednatel</w:t>
      </w:r>
      <w:r w:rsidRPr="00B5580E">
        <w:rPr>
          <w:rFonts w:eastAsia="Times New Roman" w:cs="Arial"/>
        </w:rPr>
        <w:t xml:space="preserve"> </w:t>
      </w:r>
      <w:r w:rsidR="00B2757F" w:rsidRPr="00B5580E">
        <w:rPr>
          <w:rFonts w:eastAsia="Times New Roman" w:cs="Arial"/>
        </w:rPr>
        <w:t xml:space="preserve">se zavazuje za řádně poskytnuté plnění uhradit </w:t>
      </w:r>
      <w:r w:rsidR="00D5195F">
        <w:rPr>
          <w:rFonts w:eastAsia="Times New Roman" w:cs="Arial"/>
        </w:rPr>
        <w:t>Dodavateli</w:t>
      </w:r>
      <w:r w:rsidR="00B2757F" w:rsidRPr="00B5580E">
        <w:rPr>
          <w:rFonts w:eastAsia="Times New Roman" w:cs="Arial"/>
        </w:rPr>
        <w:t xml:space="preserve"> níže stanovenou cenu.</w:t>
      </w:r>
    </w:p>
    <w:p w:rsidR="00BB4B8E" w:rsidRPr="00B5580E" w:rsidRDefault="00BB4B8E" w:rsidP="006702D8">
      <w:pPr>
        <w:spacing w:before="120" w:after="0" w:line="240" w:lineRule="auto"/>
        <w:jc w:val="both"/>
        <w:rPr>
          <w:rFonts w:eastAsia="Times New Roman" w:cs="Arial"/>
        </w:rPr>
      </w:pPr>
    </w:p>
    <w:p w:rsidR="00F22AD2" w:rsidRPr="00B5580E" w:rsidRDefault="00287528" w:rsidP="00230043">
      <w:pPr>
        <w:numPr>
          <w:ilvl w:val="0"/>
          <w:numId w:val="30"/>
        </w:numPr>
        <w:spacing w:after="120" w:line="240" w:lineRule="auto"/>
        <w:jc w:val="both"/>
        <w:rPr>
          <w:rFonts w:eastAsia="Times New Roman" w:cs="Arial"/>
          <w:b/>
        </w:rPr>
      </w:pPr>
      <w:bookmarkStart w:id="6" w:name="_Ref471794166"/>
      <w:r w:rsidRPr="00B5580E">
        <w:rPr>
          <w:rFonts w:eastAsia="Times New Roman" w:cs="Arial"/>
          <w:b/>
        </w:rPr>
        <w:t>C</w:t>
      </w:r>
      <w:r w:rsidR="00F22AD2" w:rsidRPr="00B5580E">
        <w:rPr>
          <w:rFonts w:eastAsia="Times New Roman" w:cs="Arial"/>
          <w:b/>
        </w:rPr>
        <w:t>ena za předmět plnění</w:t>
      </w:r>
      <w:bookmarkEnd w:id="6"/>
    </w:p>
    <w:p w:rsidR="00287528" w:rsidRPr="00B5580E" w:rsidRDefault="00287528" w:rsidP="00A42A96">
      <w:pPr>
        <w:numPr>
          <w:ilvl w:val="1"/>
          <w:numId w:val="31"/>
        </w:numPr>
        <w:spacing w:before="120" w:after="0" w:line="240" w:lineRule="auto"/>
        <w:jc w:val="both"/>
        <w:rPr>
          <w:rFonts w:eastAsia="Times New Roman" w:cs="Arial"/>
        </w:rPr>
      </w:pPr>
      <w:r w:rsidRPr="00B5580E">
        <w:rPr>
          <w:rFonts w:eastAsia="Times New Roman" w:cs="Arial"/>
        </w:rPr>
        <w:t xml:space="preserve">Celková cena za plnění této Smlouvy činí </w:t>
      </w:r>
      <w:r w:rsidRPr="00B5580E">
        <w:rPr>
          <w:rFonts w:eastAsia="Times New Roman" w:cs="Arial"/>
          <w:b/>
          <w:highlight w:val="yellow"/>
        </w:rPr>
        <w:t>……</w:t>
      </w:r>
      <w:r w:rsidRPr="00B5580E">
        <w:rPr>
          <w:rFonts w:eastAsia="Times New Roman" w:cs="Arial"/>
          <w:b/>
        </w:rPr>
        <w:t>,- Kč bez DPH</w:t>
      </w:r>
      <w:r w:rsidRPr="00B5580E">
        <w:rPr>
          <w:rFonts w:eastAsia="Times New Roman" w:cs="Arial"/>
        </w:rPr>
        <w:t>.</w:t>
      </w:r>
    </w:p>
    <w:p w:rsidR="00287528" w:rsidRPr="00B5580E" w:rsidRDefault="00287528" w:rsidP="00B41B8C">
      <w:pPr>
        <w:numPr>
          <w:ilvl w:val="1"/>
          <w:numId w:val="31"/>
        </w:numPr>
        <w:spacing w:after="0" w:line="240" w:lineRule="auto"/>
        <w:jc w:val="both"/>
        <w:rPr>
          <w:rFonts w:eastAsia="Times New Roman" w:cs="Arial"/>
        </w:rPr>
      </w:pPr>
      <w:r w:rsidRPr="00B5580E">
        <w:rPr>
          <w:rFonts w:eastAsia="Times New Roman" w:cs="Arial"/>
        </w:rPr>
        <w:t>Detailní specifikace ceny je uvedena v příloze č. 1 této smlouvy.</w:t>
      </w:r>
    </w:p>
    <w:p w:rsidR="00F22AD2" w:rsidRPr="00B5580E" w:rsidRDefault="00287528" w:rsidP="00B41B8C">
      <w:pPr>
        <w:numPr>
          <w:ilvl w:val="1"/>
          <w:numId w:val="31"/>
        </w:numPr>
        <w:spacing w:after="0" w:line="240" w:lineRule="auto"/>
        <w:jc w:val="both"/>
        <w:rPr>
          <w:rFonts w:eastAsia="Times New Roman" w:cs="Arial"/>
        </w:rPr>
      </w:pPr>
      <w:r w:rsidRPr="00B5580E">
        <w:rPr>
          <w:rFonts w:eastAsia="Times New Roman" w:cs="Arial"/>
        </w:rPr>
        <w:t xml:space="preserve">Cena za plnění této Smlouvy byla stanovena na základě nabídky </w:t>
      </w:r>
      <w:r w:rsidR="00D5195F">
        <w:rPr>
          <w:rFonts w:eastAsia="Times New Roman" w:cs="Arial"/>
        </w:rPr>
        <w:t>Dodavatele</w:t>
      </w:r>
      <w:r w:rsidRPr="00B5580E">
        <w:rPr>
          <w:rFonts w:eastAsia="Times New Roman" w:cs="Arial"/>
        </w:rPr>
        <w:t xml:space="preserve"> předložené do zadávacího řízení na zadání Veřejné zakázky</w:t>
      </w:r>
      <w:r w:rsidR="00F22AD2" w:rsidRPr="00B5580E">
        <w:rPr>
          <w:rFonts w:eastAsia="Times New Roman" w:cs="Arial"/>
        </w:rPr>
        <w:t>, jsou v </w:t>
      </w:r>
      <w:r w:rsidR="00E4404A" w:rsidRPr="00B5580E">
        <w:rPr>
          <w:rFonts w:eastAsia="Times New Roman" w:cs="Arial"/>
        </w:rPr>
        <w:t>ní započteny veškeré poplatky a </w:t>
      </w:r>
      <w:r w:rsidR="00F22AD2" w:rsidRPr="00B5580E">
        <w:rPr>
          <w:rFonts w:eastAsia="Times New Roman" w:cs="Arial"/>
        </w:rPr>
        <w:t xml:space="preserve">veškeré další náklady související s plněním předmětu </w:t>
      </w:r>
      <w:r w:rsidRPr="00B5580E">
        <w:rPr>
          <w:rFonts w:eastAsia="Times New Roman" w:cs="Arial"/>
        </w:rPr>
        <w:t>S</w:t>
      </w:r>
      <w:r w:rsidR="00F22AD2" w:rsidRPr="00B5580E">
        <w:rPr>
          <w:rFonts w:eastAsia="Times New Roman" w:cs="Arial"/>
        </w:rPr>
        <w:t>mlouvy a je cenou nejvýše přípustnou.</w:t>
      </w:r>
      <w:r w:rsidR="00165EAA" w:rsidRPr="00B5580E">
        <w:rPr>
          <w:rFonts w:eastAsia="Times New Roman" w:cs="Arial"/>
        </w:rPr>
        <w:t xml:space="preserve"> </w:t>
      </w:r>
      <w:r w:rsidRPr="00B5580E">
        <w:rPr>
          <w:rFonts w:eastAsia="Times New Roman" w:cs="Arial"/>
        </w:rPr>
        <w:t>C</w:t>
      </w:r>
      <w:r w:rsidR="00165EAA" w:rsidRPr="00B5580E">
        <w:rPr>
          <w:rFonts w:eastAsia="Times New Roman" w:cs="Arial"/>
        </w:rPr>
        <w:t xml:space="preserve">ena </w:t>
      </w:r>
      <w:r w:rsidR="00E4404A" w:rsidRPr="00B5580E">
        <w:rPr>
          <w:rFonts w:eastAsia="Times New Roman" w:cs="Arial"/>
        </w:rPr>
        <w:t xml:space="preserve">zahrnuje i </w:t>
      </w:r>
      <w:r w:rsidRPr="00B5580E">
        <w:rPr>
          <w:rFonts w:eastAsia="Times New Roman" w:cs="Arial"/>
        </w:rPr>
        <w:t>poskytnutí rozšířené záruky</w:t>
      </w:r>
      <w:r w:rsidR="00D5348B" w:rsidRPr="00B5580E">
        <w:rPr>
          <w:rFonts w:eastAsia="Times New Roman" w:cs="Arial"/>
        </w:rPr>
        <w:t>.</w:t>
      </w:r>
    </w:p>
    <w:p w:rsidR="00470301" w:rsidRPr="00B5580E" w:rsidRDefault="00E4404A" w:rsidP="00B41B8C">
      <w:pPr>
        <w:numPr>
          <w:ilvl w:val="1"/>
          <w:numId w:val="31"/>
        </w:numPr>
        <w:spacing w:after="0" w:line="240" w:lineRule="auto"/>
        <w:jc w:val="both"/>
        <w:rPr>
          <w:rFonts w:eastAsia="Times New Roman" w:cs="Arial"/>
        </w:rPr>
      </w:pPr>
      <w:r w:rsidRPr="00B5580E">
        <w:rPr>
          <w:rFonts w:eastAsia="Times New Roman" w:cs="Arial"/>
        </w:rPr>
        <w:t>C</w:t>
      </w:r>
      <w:r w:rsidR="00F22AD2" w:rsidRPr="00B5580E">
        <w:rPr>
          <w:rFonts w:eastAsia="Times New Roman" w:cs="Arial"/>
        </w:rPr>
        <w:t xml:space="preserve">enu je možno překročit pouze v případě </w:t>
      </w:r>
      <w:r w:rsidR="00470301" w:rsidRPr="00B5580E">
        <w:rPr>
          <w:rFonts w:eastAsia="Times New Roman" w:cs="Arial"/>
        </w:rPr>
        <w:t>dohody smluvních stran.</w:t>
      </w:r>
      <w:r w:rsidR="00F22AD2" w:rsidRPr="00B5580E">
        <w:rPr>
          <w:rFonts w:eastAsia="Times New Roman" w:cs="Arial"/>
        </w:rPr>
        <w:t xml:space="preserve"> </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DPH bude účtováno v zákonné výši podle platných a účinných právních předpisů.</w:t>
      </w:r>
    </w:p>
    <w:p w:rsidR="00BB4B8E" w:rsidRPr="00B5580E" w:rsidRDefault="00BB4B8E" w:rsidP="00BB193E">
      <w:pPr>
        <w:spacing w:before="120" w:after="0" w:line="240" w:lineRule="auto"/>
        <w:jc w:val="both"/>
        <w:rPr>
          <w:rFonts w:eastAsia="Times New Roman" w:cs="Arial"/>
        </w:rPr>
      </w:pPr>
    </w:p>
    <w:p w:rsidR="00F22AD2" w:rsidRPr="00B5580E" w:rsidRDefault="00F22AD2" w:rsidP="00230043">
      <w:pPr>
        <w:numPr>
          <w:ilvl w:val="0"/>
          <w:numId w:val="30"/>
        </w:numPr>
        <w:spacing w:after="120" w:line="240" w:lineRule="auto"/>
        <w:jc w:val="both"/>
        <w:rPr>
          <w:rFonts w:eastAsia="Times New Roman" w:cs="Arial"/>
          <w:b/>
        </w:rPr>
      </w:pPr>
      <w:r w:rsidRPr="00B5580E">
        <w:rPr>
          <w:rFonts w:eastAsia="Times New Roman" w:cs="Arial"/>
          <w:b/>
        </w:rPr>
        <w:t>Platební podmínky</w:t>
      </w:r>
    </w:p>
    <w:p w:rsidR="00F22AD2" w:rsidRPr="00B5580E" w:rsidRDefault="002A3374" w:rsidP="00B41B8C">
      <w:pPr>
        <w:numPr>
          <w:ilvl w:val="1"/>
          <w:numId w:val="31"/>
        </w:numPr>
        <w:spacing w:after="0" w:line="240" w:lineRule="auto"/>
        <w:jc w:val="both"/>
        <w:rPr>
          <w:rFonts w:eastAsia="Times New Roman" w:cs="Arial"/>
        </w:rPr>
      </w:pPr>
      <w:r w:rsidRPr="00B5580E">
        <w:rPr>
          <w:rFonts w:eastAsia="Times New Roman" w:cs="Arial"/>
        </w:rPr>
        <w:t>C</w:t>
      </w:r>
      <w:r w:rsidR="00F22AD2" w:rsidRPr="00B5580E">
        <w:rPr>
          <w:rFonts w:eastAsia="Times New Roman" w:cs="Arial"/>
        </w:rPr>
        <w:t>ena</w:t>
      </w:r>
      <w:r w:rsidR="00165EAA" w:rsidRPr="00B5580E">
        <w:rPr>
          <w:rFonts w:eastAsia="Times New Roman" w:cs="Arial"/>
        </w:rPr>
        <w:t xml:space="preserve"> </w:t>
      </w:r>
      <w:r w:rsidR="00D1030F" w:rsidRPr="00B5580E">
        <w:rPr>
          <w:rFonts w:eastAsia="Times New Roman" w:cs="Arial"/>
        </w:rPr>
        <w:t xml:space="preserve">za plnění této </w:t>
      </w:r>
      <w:r w:rsidRPr="00B5580E">
        <w:rPr>
          <w:rFonts w:eastAsia="Times New Roman" w:cs="Arial"/>
        </w:rPr>
        <w:t>S</w:t>
      </w:r>
      <w:r w:rsidR="00D1030F" w:rsidRPr="00B5580E">
        <w:rPr>
          <w:rFonts w:eastAsia="Times New Roman" w:cs="Arial"/>
        </w:rPr>
        <w:t xml:space="preserve">mlouvy </w:t>
      </w:r>
      <w:r w:rsidR="00F22AD2" w:rsidRPr="00B5580E">
        <w:rPr>
          <w:rFonts w:eastAsia="Times New Roman" w:cs="Arial"/>
        </w:rPr>
        <w:t xml:space="preserve">bude </w:t>
      </w:r>
      <w:r w:rsidR="006B0DA8">
        <w:rPr>
          <w:rFonts w:cs="Arial"/>
        </w:rPr>
        <w:t>Objednatelem</w:t>
      </w:r>
      <w:r w:rsidR="006B0DA8" w:rsidRPr="00B5580E">
        <w:rPr>
          <w:rFonts w:eastAsia="Times New Roman" w:cs="Arial"/>
        </w:rPr>
        <w:t xml:space="preserve"> </w:t>
      </w:r>
      <w:r w:rsidR="00D5195F">
        <w:rPr>
          <w:rFonts w:eastAsia="Times New Roman" w:cs="Arial"/>
        </w:rPr>
        <w:t>Dodavateli</w:t>
      </w:r>
      <w:r w:rsidRPr="00B5580E">
        <w:rPr>
          <w:rFonts w:eastAsia="Times New Roman" w:cs="Arial"/>
        </w:rPr>
        <w:t xml:space="preserve"> </w:t>
      </w:r>
      <w:r w:rsidR="00F22AD2" w:rsidRPr="00B5580E">
        <w:rPr>
          <w:rFonts w:eastAsia="Times New Roman" w:cs="Arial"/>
        </w:rPr>
        <w:t xml:space="preserve">uhrazena </w:t>
      </w:r>
      <w:r w:rsidR="00D1030F" w:rsidRPr="00B5580E">
        <w:rPr>
          <w:rFonts w:eastAsia="Times New Roman" w:cs="Arial"/>
        </w:rPr>
        <w:t xml:space="preserve">jednorázově </w:t>
      </w:r>
      <w:r w:rsidR="002E535D" w:rsidRPr="005E2AC1">
        <w:rPr>
          <w:rFonts w:cs="Calibri"/>
          <w:bCs/>
        </w:rPr>
        <w:t xml:space="preserve">po dokončení </w:t>
      </w:r>
      <w:r w:rsidR="002E535D">
        <w:rPr>
          <w:rFonts w:cs="Calibri"/>
          <w:bCs/>
        </w:rPr>
        <w:t>d</w:t>
      </w:r>
      <w:r w:rsidR="002E535D" w:rsidRPr="005E2AC1">
        <w:rPr>
          <w:rFonts w:cs="Calibri"/>
          <w:bCs/>
        </w:rPr>
        <w:t xml:space="preserve">odávky (podpisu akceptačního protokolu) </w:t>
      </w:r>
      <w:r w:rsidR="00F22AD2" w:rsidRPr="00B5580E">
        <w:rPr>
          <w:rFonts w:eastAsia="Times New Roman" w:cs="Arial"/>
        </w:rPr>
        <w:t xml:space="preserve">na základě daňového dokladu - faktury (dále jen „faktura“) </w:t>
      </w:r>
      <w:r w:rsidR="002E535D">
        <w:rPr>
          <w:rFonts w:eastAsia="Times New Roman" w:cs="Arial"/>
        </w:rPr>
        <w:t xml:space="preserve">vystavené </w:t>
      </w:r>
      <w:r w:rsidR="00D5195F">
        <w:rPr>
          <w:rFonts w:eastAsia="Times New Roman" w:cs="Arial"/>
        </w:rPr>
        <w:t>Dodavatele</w:t>
      </w:r>
      <w:r w:rsidR="002E535D">
        <w:rPr>
          <w:rFonts w:eastAsia="Times New Roman" w:cs="Arial"/>
        </w:rPr>
        <w:t>m</w:t>
      </w:r>
      <w:r w:rsidR="00F22AD2" w:rsidRPr="00B5580E">
        <w:rPr>
          <w:rFonts w:eastAsia="Times New Roman" w:cs="Arial"/>
        </w:rPr>
        <w:t xml:space="preserve"> po řádně poskytnutém plnění (viz odst. </w:t>
      </w:r>
      <w:r w:rsidR="008C135E">
        <w:rPr>
          <w:rFonts w:eastAsia="Times New Roman" w:cs="Arial"/>
        </w:rPr>
        <w:fldChar w:fldCharType="begin"/>
      </w:r>
      <w:r w:rsidR="008C135E">
        <w:rPr>
          <w:rFonts w:eastAsia="Times New Roman" w:cs="Arial"/>
        </w:rPr>
        <w:instrText xml:space="preserve"> REF _Ref471794396 \r \h </w:instrText>
      </w:r>
      <w:r w:rsidR="008C135E">
        <w:rPr>
          <w:rFonts w:eastAsia="Times New Roman" w:cs="Arial"/>
        </w:rPr>
      </w:r>
      <w:r w:rsidR="008C135E">
        <w:rPr>
          <w:rFonts w:eastAsia="Times New Roman" w:cs="Arial"/>
        </w:rPr>
        <w:fldChar w:fldCharType="separate"/>
      </w:r>
      <w:r w:rsidR="008C135E">
        <w:rPr>
          <w:rFonts w:eastAsia="Times New Roman" w:cs="Arial"/>
        </w:rPr>
        <w:t>5.1</w:t>
      </w:r>
      <w:r w:rsidR="008C135E">
        <w:rPr>
          <w:rFonts w:eastAsia="Times New Roman" w:cs="Arial"/>
        </w:rPr>
        <w:fldChar w:fldCharType="end"/>
      </w:r>
      <w:r w:rsidR="00A90A3A" w:rsidRPr="00B5580E">
        <w:rPr>
          <w:rFonts w:eastAsia="Times New Roman" w:cs="Arial"/>
        </w:rPr>
        <w:t>.</w:t>
      </w:r>
      <w:r w:rsidR="00272551" w:rsidRPr="00B5580E">
        <w:rPr>
          <w:rFonts w:eastAsia="Times New Roman" w:cs="Arial"/>
        </w:rPr>
        <w:t xml:space="preserve"> a </w:t>
      </w:r>
      <w:r w:rsidR="008C135E">
        <w:rPr>
          <w:rFonts w:eastAsia="Times New Roman" w:cs="Arial"/>
        </w:rPr>
        <w:fldChar w:fldCharType="begin"/>
      </w:r>
      <w:r w:rsidR="008C135E">
        <w:rPr>
          <w:rFonts w:eastAsia="Times New Roman" w:cs="Arial"/>
        </w:rPr>
        <w:instrText xml:space="preserve"> REF _Ref471794407 \r \h </w:instrText>
      </w:r>
      <w:r w:rsidR="008C135E">
        <w:rPr>
          <w:rFonts w:eastAsia="Times New Roman" w:cs="Arial"/>
        </w:rPr>
      </w:r>
      <w:r w:rsidR="008C135E">
        <w:rPr>
          <w:rFonts w:eastAsia="Times New Roman" w:cs="Arial"/>
        </w:rPr>
        <w:fldChar w:fldCharType="separate"/>
      </w:r>
      <w:r w:rsidR="008C135E">
        <w:rPr>
          <w:rFonts w:eastAsia="Times New Roman" w:cs="Arial"/>
        </w:rPr>
        <w:t>5.2</w:t>
      </w:r>
      <w:r w:rsidR="008C135E">
        <w:rPr>
          <w:rFonts w:eastAsia="Times New Roman" w:cs="Arial"/>
        </w:rPr>
        <w:fldChar w:fldCharType="end"/>
      </w:r>
      <w:r w:rsidR="00272551" w:rsidRPr="00B5580E">
        <w:rPr>
          <w:rFonts w:eastAsia="Times New Roman" w:cs="Arial"/>
        </w:rPr>
        <w:t>.</w:t>
      </w:r>
      <w:r w:rsidR="003A5698" w:rsidRPr="00B5580E">
        <w:rPr>
          <w:rFonts w:eastAsia="Times New Roman" w:cs="Arial"/>
        </w:rPr>
        <w:t>).</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Přílohou faktury musí být příslušný </w:t>
      </w:r>
      <w:r w:rsidR="002A3374" w:rsidRPr="00B5580E">
        <w:rPr>
          <w:rFonts w:eastAsia="Times New Roman" w:cs="Arial"/>
        </w:rPr>
        <w:t>akceptační</w:t>
      </w:r>
      <w:r w:rsidR="005E31CA" w:rsidRPr="00B5580E">
        <w:rPr>
          <w:rFonts w:eastAsia="Times New Roman" w:cs="Arial"/>
        </w:rPr>
        <w:t xml:space="preserve"> </w:t>
      </w:r>
      <w:r w:rsidRPr="00B5580E">
        <w:rPr>
          <w:rFonts w:eastAsia="Times New Roman" w:cs="Arial"/>
        </w:rPr>
        <w:t xml:space="preserve">protokol podepsaný oprávněnou osobou </w:t>
      </w:r>
      <w:r w:rsidR="006B0DA8">
        <w:rPr>
          <w:rFonts w:cs="Arial"/>
        </w:rPr>
        <w:t>Objednatele</w:t>
      </w:r>
      <w:r w:rsidRPr="00B5580E">
        <w:rPr>
          <w:rFonts w:eastAsia="Times New Roman" w:cs="Arial"/>
        </w:rPr>
        <w:t xml:space="preserve">, jinak nezakládá povinnost </w:t>
      </w:r>
      <w:r w:rsidR="006B0DA8">
        <w:rPr>
          <w:rFonts w:cs="Arial"/>
        </w:rPr>
        <w:t>Objednatele</w:t>
      </w:r>
      <w:r w:rsidR="006B0DA8" w:rsidRPr="00B5580E">
        <w:rPr>
          <w:rFonts w:eastAsia="Times New Roman" w:cs="Arial"/>
        </w:rPr>
        <w:t xml:space="preserve"> </w:t>
      </w:r>
      <w:r w:rsidR="00A8251B" w:rsidRPr="00B5580E">
        <w:rPr>
          <w:rFonts w:eastAsia="Times New Roman" w:cs="Arial"/>
        </w:rPr>
        <w:t>platit.</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Splatnost faktury je 30 dnů ode dne jejího doručení </w:t>
      </w:r>
      <w:r w:rsidR="006B0DA8">
        <w:rPr>
          <w:rFonts w:cs="Arial"/>
        </w:rPr>
        <w:t>Objednateli</w:t>
      </w:r>
      <w:r w:rsidRPr="00B5580E">
        <w:rPr>
          <w:rFonts w:eastAsia="Times New Roman" w:cs="Arial"/>
        </w:rPr>
        <w:t xml:space="preserve">. Faktura musí obsahovat všechny náležitosti řádného účetního a daňového dokladu ve smyslu příslušných zákonných ustanovení. Faktura musí dále obsahovat </w:t>
      </w:r>
      <w:r w:rsidR="00641A9A" w:rsidRPr="00B5580E">
        <w:rPr>
          <w:rFonts w:eastAsia="Times New Roman" w:cs="Arial"/>
          <w:b/>
        </w:rPr>
        <w:t>odkaz na tuto smlouvu</w:t>
      </w:r>
      <w:r w:rsidR="00A47085" w:rsidRPr="00A47085">
        <w:rPr>
          <w:rFonts w:cs="Calibri"/>
          <w:bCs/>
        </w:rPr>
        <w:t xml:space="preserve"> </w:t>
      </w:r>
      <w:r w:rsidR="00A47085" w:rsidRPr="005E2AC1">
        <w:rPr>
          <w:rFonts w:cs="Calibri"/>
          <w:bCs/>
        </w:rPr>
        <w:t xml:space="preserve">a identifikační údaje projektu (název: projekt </w:t>
      </w:r>
      <w:r w:rsidR="00A47085">
        <w:rPr>
          <w:rFonts w:cs="Calibri"/>
          <w:bCs/>
        </w:rPr>
        <w:t>E</w:t>
      </w:r>
      <w:r w:rsidR="00A47085">
        <w:rPr>
          <w:rFonts w:cs="Calibri"/>
          <w:bCs/>
        </w:rPr>
        <w:noBreakHyphen/>
      </w:r>
      <w:r w:rsidR="00A47085" w:rsidRPr="005E2AC1">
        <w:rPr>
          <w:rFonts w:cs="Calibri"/>
          <w:bCs/>
        </w:rPr>
        <w:t>infrastruktura CESNET – modernizace, identifikační kód: CZ.02.1.01/0.0/0.0/16_013/0001797)</w:t>
      </w:r>
      <w:r w:rsidR="00590ED8" w:rsidRPr="00B5580E">
        <w:rPr>
          <w:rFonts w:eastAsia="Times New Roman" w:cs="Arial"/>
        </w:rPr>
        <w:t>.</w:t>
      </w:r>
      <w:r w:rsidR="00F808A1" w:rsidRPr="00B5580E">
        <w:rPr>
          <w:rFonts w:eastAsia="Times New Roman" w:cs="Arial"/>
        </w:rPr>
        <w:t xml:space="preserve"> </w:t>
      </w:r>
      <w:r w:rsidR="00590ED8" w:rsidRPr="00B5580E">
        <w:rPr>
          <w:rFonts w:eastAsia="Times New Roman" w:cs="Arial"/>
        </w:rPr>
        <w:t>V </w:t>
      </w:r>
      <w:r w:rsidRPr="00B5580E">
        <w:rPr>
          <w:rFonts w:eastAsia="Times New Roman" w:cs="Arial"/>
        </w:rPr>
        <w:t xml:space="preserve">případě, že faktura nebude mít odpovídající náležitosti, je </w:t>
      </w:r>
      <w:r w:rsidR="006B0DA8">
        <w:rPr>
          <w:rFonts w:cs="Arial"/>
        </w:rPr>
        <w:t>Objednatel</w:t>
      </w:r>
      <w:r w:rsidR="006B0DA8" w:rsidRPr="00B5580E">
        <w:rPr>
          <w:rFonts w:eastAsia="Times New Roman" w:cs="Arial"/>
        </w:rPr>
        <w:t xml:space="preserve"> </w:t>
      </w:r>
      <w:r w:rsidRPr="00B5580E">
        <w:rPr>
          <w:rFonts w:eastAsia="Times New Roman" w:cs="Arial"/>
        </w:rPr>
        <w:t xml:space="preserve">oprávněn zaslat ji ve lhůtě splatnosti zpět </w:t>
      </w:r>
      <w:r w:rsidR="00D5195F">
        <w:rPr>
          <w:rFonts w:eastAsia="Times New Roman" w:cs="Arial"/>
        </w:rPr>
        <w:t>Dodavateli</w:t>
      </w:r>
      <w:r w:rsidRPr="00B5580E">
        <w:rPr>
          <w:rFonts w:eastAsia="Times New Roman" w:cs="Arial"/>
        </w:rPr>
        <w:t xml:space="preserve"> k doplnění či opravě, aniž se tak dostane do prodlení se splatností; lhůta splatnosti počíná běžet </w:t>
      </w:r>
      <w:r w:rsidR="00A47085">
        <w:rPr>
          <w:rFonts w:eastAsia="Times New Roman" w:cs="Arial"/>
        </w:rPr>
        <w:t xml:space="preserve">celá </w:t>
      </w:r>
      <w:r w:rsidRPr="00B5580E">
        <w:rPr>
          <w:rFonts w:eastAsia="Times New Roman" w:cs="Arial"/>
        </w:rPr>
        <w:t>znovu od opětovného doručení náležitě doplněného či opraveného dokladu.</w:t>
      </w:r>
    </w:p>
    <w:p w:rsidR="00590ED8" w:rsidRPr="00B5580E" w:rsidRDefault="002A3374" w:rsidP="00B41B8C">
      <w:pPr>
        <w:numPr>
          <w:ilvl w:val="1"/>
          <w:numId w:val="31"/>
        </w:numPr>
        <w:spacing w:after="0" w:line="240" w:lineRule="auto"/>
        <w:jc w:val="both"/>
        <w:rPr>
          <w:rFonts w:eastAsia="Times New Roman" w:cs="Arial"/>
        </w:rPr>
      </w:pPr>
      <w:r w:rsidRPr="00B5580E">
        <w:rPr>
          <w:rFonts w:eastAsia="Times New Roman" w:cs="Arial"/>
        </w:rPr>
        <w:t>C</w:t>
      </w:r>
      <w:r w:rsidR="00DD7A4F" w:rsidRPr="00B5580E">
        <w:rPr>
          <w:rFonts w:eastAsia="Times New Roman" w:cs="Arial"/>
        </w:rPr>
        <w:t xml:space="preserve">ena </w:t>
      </w:r>
      <w:r w:rsidR="00590ED8" w:rsidRPr="00B5580E">
        <w:rPr>
          <w:rFonts w:eastAsia="Times New Roman" w:cs="Arial"/>
        </w:rPr>
        <w:t xml:space="preserve">za plnění této </w:t>
      </w:r>
      <w:r w:rsidRPr="00B5580E">
        <w:rPr>
          <w:rFonts w:eastAsia="Times New Roman" w:cs="Arial"/>
        </w:rPr>
        <w:t>S</w:t>
      </w:r>
      <w:r w:rsidR="00590ED8" w:rsidRPr="00B5580E">
        <w:rPr>
          <w:rFonts w:eastAsia="Times New Roman" w:cs="Arial"/>
        </w:rPr>
        <w:t>mlouvy bud</w:t>
      </w:r>
      <w:r w:rsidR="00DD7A4F" w:rsidRPr="00B5580E">
        <w:rPr>
          <w:rFonts w:eastAsia="Times New Roman" w:cs="Arial"/>
        </w:rPr>
        <w:t>e</w:t>
      </w:r>
      <w:r w:rsidR="00590ED8" w:rsidRPr="00B5580E">
        <w:rPr>
          <w:rFonts w:eastAsia="Times New Roman" w:cs="Arial"/>
        </w:rPr>
        <w:t xml:space="preserve"> </w:t>
      </w:r>
      <w:r w:rsidR="006B0DA8">
        <w:rPr>
          <w:rFonts w:cs="Arial"/>
        </w:rPr>
        <w:t>Objednatelem</w:t>
      </w:r>
      <w:r w:rsidR="006B0DA8" w:rsidRPr="00B5580E">
        <w:rPr>
          <w:rFonts w:eastAsia="Times New Roman" w:cs="Arial"/>
        </w:rPr>
        <w:t xml:space="preserve"> </w:t>
      </w:r>
      <w:r w:rsidR="00D5195F">
        <w:rPr>
          <w:rFonts w:eastAsia="Times New Roman" w:cs="Arial"/>
        </w:rPr>
        <w:t>Dodavateli</w:t>
      </w:r>
      <w:r w:rsidR="00590ED8" w:rsidRPr="00B5580E">
        <w:rPr>
          <w:rFonts w:eastAsia="Times New Roman" w:cs="Arial"/>
        </w:rPr>
        <w:t xml:space="preserve"> </w:t>
      </w:r>
      <w:r w:rsidR="00DD7A4F" w:rsidRPr="00B5580E">
        <w:rPr>
          <w:rFonts w:eastAsia="Times New Roman" w:cs="Arial"/>
        </w:rPr>
        <w:t>u</w:t>
      </w:r>
      <w:r w:rsidR="00590ED8" w:rsidRPr="00B5580E">
        <w:rPr>
          <w:rFonts w:eastAsia="Times New Roman" w:cs="Arial"/>
        </w:rPr>
        <w:t>hrazen</w:t>
      </w:r>
      <w:r w:rsidR="00DD7A4F" w:rsidRPr="00B5580E">
        <w:rPr>
          <w:rFonts w:eastAsia="Times New Roman" w:cs="Arial"/>
        </w:rPr>
        <w:t>a</w:t>
      </w:r>
      <w:r w:rsidR="00590ED8" w:rsidRPr="00B5580E">
        <w:rPr>
          <w:rFonts w:eastAsia="Times New Roman" w:cs="Arial"/>
        </w:rPr>
        <w:t xml:space="preserve"> bezhotovostním převodem na účet </w:t>
      </w:r>
      <w:r w:rsidR="00D5195F">
        <w:rPr>
          <w:rFonts w:eastAsia="Times New Roman" w:cs="Arial"/>
        </w:rPr>
        <w:t>Dodavatel</w:t>
      </w:r>
      <w:r w:rsidR="002E535D">
        <w:rPr>
          <w:rFonts w:eastAsia="Times New Roman" w:cs="Arial"/>
        </w:rPr>
        <w:t>e</w:t>
      </w:r>
      <w:r w:rsidR="00590ED8" w:rsidRPr="00B5580E">
        <w:rPr>
          <w:rFonts w:eastAsia="Times New Roman" w:cs="Arial"/>
        </w:rPr>
        <w:t xml:space="preserve"> uvedený na titulní stránce této smlouvy, popřípadě na účet sdělený na faktuře.</w:t>
      </w:r>
    </w:p>
    <w:p w:rsidR="00F22AD2" w:rsidRPr="00B5580E" w:rsidRDefault="006B0DA8" w:rsidP="00B41B8C">
      <w:pPr>
        <w:numPr>
          <w:ilvl w:val="1"/>
          <w:numId w:val="31"/>
        </w:numPr>
        <w:spacing w:after="0" w:line="240" w:lineRule="auto"/>
        <w:jc w:val="both"/>
        <w:rPr>
          <w:rFonts w:eastAsia="Times New Roman" w:cs="Arial"/>
        </w:rPr>
      </w:pPr>
      <w:r>
        <w:rPr>
          <w:rFonts w:cs="Arial"/>
        </w:rPr>
        <w:t>Objednatel</w:t>
      </w:r>
      <w:r w:rsidRPr="00B5580E">
        <w:rPr>
          <w:rFonts w:eastAsia="Times New Roman" w:cs="Arial"/>
        </w:rPr>
        <w:t xml:space="preserve"> </w:t>
      </w:r>
      <w:r w:rsidR="00D95D51" w:rsidRPr="00B5580E">
        <w:rPr>
          <w:rFonts w:eastAsia="Times New Roman" w:cs="Arial"/>
        </w:rPr>
        <w:t>neposkytuje zálohy.</w:t>
      </w:r>
    </w:p>
    <w:p w:rsidR="00D95D51" w:rsidRPr="00B5580E" w:rsidRDefault="00D95D51" w:rsidP="00B41B8C">
      <w:pPr>
        <w:numPr>
          <w:ilvl w:val="1"/>
          <w:numId w:val="31"/>
        </w:numPr>
        <w:spacing w:after="0" w:line="240" w:lineRule="auto"/>
        <w:jc w:val="both"/>
        <w:rPr>
          <w:rFonts w:eastAsia="Times New Roman" w:cs="Arial"/>
        </w:rPr>
      </w:pPr>
      <w:r w:rsidRPr="00B5580E">
        <w:rPr>
          <w:rFonts w:eastAsia="Times New Roman" w:cs="Arial"/>
        </w:rPr>
        <w:t xml:space="preserve">V případě, že </w:t>
      </w:r>
      <w:r w:rsidR="00D5195F">
        <w:rPr>
          <w:rFonts w:eastAsia="Times New Roman" w:cs="Arial"/>
        </w:rPr>
        <w:t>Dodavatel</w:t>
      </w:r>
      <w:r w:rsidRPr="00B5580E">
        <w:rPr>
          <w:rFonts w:eastAsia="Times New Roman" w:cs="Arial"/>
        </w:rPr>
        <w:t xml:space="preserve"> bude v okamžiku plnění předmětu této smlouvy uveden správcem daně jako „nespolehlivý plátce“ dle § 106a zákona 235/2004 Sb., o dani z přidané hodnoty, ve znění pozdějších předpisů (dále jen „zákon o DPH“) nebo že účet </w:t>
      </w:r>
      <w:r w:rsidR="00D5195F">
        <w:rPr>
          <w:rFonts w:eastAsia="Times New Roman" w:cs="Arial"/>
        </w:rPr>
        <w:t>Dodavatele</w:t>
      </w:r>
      <w:r w:rsidRPr="00B5580E">
        <w:rPr>
          <w:rFonts w:eastAsia="Times New Roman" w:cs="Arial"/>
        </w:rPr>
        <w:t xml:space="preserve">, který </w:t>
      </w:r>
      <w:r w:rsidR="00D5195F">
        <w:rPr>
          <w:rFonts w:eastAsia="Times New Roman" w:cs="Arial"/>
        </w:rPr>
        <w:t>Dodavatel</w:t>
      </w:r>
      <w:r w:rsidRPr="00B5580E">
        <w:rPr>
          <w:rFonts w:eastAsia="Times New Roman" w:cs="Arial"/>
        </w:rPr>
        <w:t xml:space="preserve"> uvedl na jím vystaveném daňovém dokladu, nebude zveřejněn správcem daně podle § 98 písm. d) zákona o DPH, nebo že účet </w:t>
      </w:r>
      <w:r w:rsidR="00D5195F">
        <w:rPr>
          <w:rFonts w:eastAsia="Times New Roman" w:cs="Arial"/>
        </w:rPr>
        <w:t>Dodavatel</w:t>
      </w:r>
      <w:r w:rsidR="002E535D">
        <w:rPr>
          <w:rFonts w:eastAsia="Times New Roman" w:cs="Arial"/>
        </w:rPr>
        <w:t>e</w:t>
      </w:r>
      <w:r w:rsidRPr="00B5580E">
        <w:rPr>
          <w:rFonts w:eastAsia="Times New Roman" w:cs="Arial"/>
        </w:rPr>
        <w:t xml:space="preserve">, který </w:t>
      </w:r>
      <w:r w:rsidR="00D5195F">
        <w:rPr>
          <w:rFonts w:eastAsia="Times New Roman" w:cs="Arial"/>
        </w:rPr>
        <w:t>Dodavatel</w:t>
      </w:r>
      <w:r w:rsidRPr="00B5580E">
        <w:rPr>
          <w:rFonts w:eastAsia="Times New Roman" w:cs="Arial"/>
        </w:rPr>
        <w:t xml:space="preserve"> uvedl na jím vystaveném daňovém dokladu, bude účtem vedeným poskytovatelem platebních služeb mimo tuzemsko (ČR), bude plnění dle této </w:t>
      </w:r>
      <w:r w:rsidRPr="00B5580E">
        <w:rPr>
          <w:rFonts w:eastAsia="Times New Roman" w:cs="Arial"/>
        </w:rPr>
        <w:lastRenderedPageBreak/>
        <w:t xml:space="preserve">smlouvy považováno za uhrazené i tak, že </w:t>
      </w:r>
      <w:r w:rsidR="006B0DA8">
        <w:rPr>
          <w:rFonts w:cs="Arial"/>
        </w:rPr>
        <w:t>Objednatel</w:t>
      </w:r>
      <w:r w:rsidR="006B0DA8" w:rsidRPr="00B5580E">
        <w:rPr>
          <w:rFonts w:eastAsia="Times New Roman" w:cs="Arial"/>
        </w:rPr>
        <w:t xml:space="preserve"> </w:t>
      </w:r>
      <w:r w:rsidRPr="00B5580E">
        <w:rPr>
          <w:rFonts w:eastAsia="Times New Roman" w:cs="Arial"/>
        </w:rPr>
        <w:t xml:space="preserve">uhradí </w:t>
      </w:r>
      <w:r w:rsidR="00D5195F">
        <w:rPr>
          <w:rFonts w:eastAsia="Times New Roman" w:cs="Arial"/>
        </w:rPr>
        <w:t>Dodavateli</w:t>
      </w:r>
      <w:r w:rsidRPr="00B5580E">
        <w:rPr>
          <w:rFonts w:eastAsia="Times New Roman" w:cs="Arial"/>
        </w:rPr>
        <w:t xml:space="preserve"> pouze cenu bez DPH a DPH uhradí přímo na účet příslušného finančního úřadu.</w:t>
      </w:r>
    </w:p>
    <w:p w:rsidR="00F51674" w:rsidRPr="00B5580E" w:rsidRDefault="00F51674" w:rsidP="00E860A4">
      <w:pPr>
        <w:tabs>
          <w:tab w:val="right" w:pos="1843"/>
        </w:tabs>
        <w:spacing w:before="120" w:after="0" w:line="240" w:lineRule="auto"/>
        <w:rPr>
          <w:rFonts w:eastAsia="Times New Roman" w:cs="Arial"/>
          <w:b/>
        </w:rPr>
      </w:pPr>
    </w:p>
    <w:p w:rsidR="00F22AD2" w:rsidRPr="00B5580E" w:rsidRDefault="0033396B" w:rsidP="00230043">
      <w:pPr>
        <w:numPr>
          <w:ilvl w:val="0"/>
          <w:numId w:val="30"/>
        </w:numPr>
        <w:spacing w:after="120" w:line="240" w:lineRule="auto"/>
        <w:jc w:val="both"/>
        <w:rPr>
          <w:rFonts w:eastAsia="Times New Roman" w:cs="Arial"/>
          <w:b/>
        </w:rPr>
      </w:pPr>
      <w:r w:rsidRPr="00B5580E">
        <w:rPr>
          <w:rFonts w:eastAsia="Times New Roman" w:cs="Arial"/>
          <w:b/>
        </w:rPr>
        <w:t xml:space="preserve">Doba </w:t>
      </w:r>
      <w:r w:rsidR="00F22AD2" w:rsidRPr="00B5580E">
        <w:rPr>
          <w:rFonts w:eastAsia="Times New Roman" w:cs="Arial"/>
          <w:b/>
        </w:rPr>
        <w:t xml:space="preserve">a </w:t>
      </w:r>
      <w:r w:rsidRPr="00B5580E">
        <w:rPr>
          <w:rFonts w:eastAsia="Times New Roman" w:cs="Arial"/>
          <w:b/>
        </w:rPr>
        <w:t xml:space="preserve">místo </w:t>
      </w:r>
      <w:r w:rsidR="00F22AD2" w:rsidRPr="00B5580E">
        <w:rPr>
          <w:rFonts w:eastAsia="Times New Roman" w:cs="Arial"/>
          <w:b/>
        </w:rPr>
        <w:t>plnění</w:t>
      </w:r>
    </w:p>
    <w:p w:rsidR="00A51582" w:rsidRPr="00B5580E" w:rsidRDefault="00A51582" w:rsidP="001B24A2">
      <w:pPr>
        <w:numPr>
          <w:ilvl w:val="1"/>
          <w:numId w:val="31"/>
        </w:numPr>
        <w:spacing w:after="60" w:line="240" w:lineRule="auto"/>
        <w:jc w:val="both"/>
        <w:rPr>
          <w:rFonts w:eastAsia="Times New Roman" w:cs="Arial"/>
        </w:rPr>
      </w:pPr>
      <w:r w:rsidRPr="00B5580E">
        <w:rPr>
          <w:rFonts w:eastAsia="Times New Roman" w:cs="Arial"/>
        </w:rPr>
        <w:t>Doba plnění je stanovena následovně:</w:t>
      </w:r>
    </w:p>
    <w:p w:rsidR="00A51582" w:rsidRPr="00B5580E" w:rsidRDefault="00A51582" w:rsidP="00F808A1">
      <w:pPr>
        <w:numPr>
          <w:ilvl w:val="2"/>
          <w:numId w:val="31"/>
        </w:numPr>
        <w:spacing w:after="60" w:line="240" w:lineRule="auto"/>
        <w:ind w:left="709" w:hanging="567"/>
        <w:jc w:val="both"/>
        <w:rPr>
          <w:rFonts w:eastAsia="Times New Roman" w:cs="Arial"/>
        </w:rPr>
      </w:pPr>
      <w:bookmarkStart w:id="7" w:name="_Ref471797717"/>
      <w:r w:rsidRPr="00B5580E">
        <w:rPr>
          <w:rFonts w:eastAsia="Times New Roman" w:cs="Arial"/>
        </w:rPr>
        <w:t>dodávk</w:t>
      </w:r>
      <w:r w:rsidR="009E2DAE" w:rsidRPr="00B5580E">
        <w:rPr>
          <w:rFonts w:eastAsia="Times New Roman" w:cs="Arial"/>
        </w:rPr>
        <w:t>u</w:t>
      </w:r>
      <w:r w:rsidRPr="00B5580E">
        <w:rPr>
          <w:rFonts w:eastAsia="Times New Roman" w:cs="Arial"/>
        </w:rPr>
        <w:t xml:space="preserve"> HW a SW </w:t>
      </w:r>
      <w:r w:rsidR="00441A21" w:rsidRPr="00B5580E">
        <w:rPr>
          <w:rFonts w:eastAsia="Times New Roman" w:cs="Arial"/>
        </w:rPr>
        <w:t xml:space="preserve">(vč. instalace a zprovoznění a dodání provozní dokumentace) </w:t>
      </w:r>
      <w:r w:rsidRPr="00B5580E">
        <w:rPr>
          <w:rFonts w:eastAsia="Times New Roman" w:cs="Arial"/>
        </w:rPr>
        <w:t>podle odst. </w:t>
      </w:r>
      <w:r w:rsidR="00FE1514">
        <w:rPr>
          <w:rFonts w:eastAsia="Times New Roman" w:cs="Arial"/>
        </w:rPr>
        <w:fldChar w:fldCharType="begin"/>
      </w:r>
      <w:r w:rsidR="00FE1514">
        <w:rPr>
          <w:rFonts w:eastAsia="Times New Roman" w:cs="Arial"/>
        </w:rPr>
        <w:instrText xml:space="preserve"> REF _Ref471796163 \r \h </w:instrText>
      </w:r>
      <w:r w:rsidR="00FE1514">
        <w:rPr>
          <w:rFonts w:eastAsia="Times New Roman" w:cs="Arial"/>
        </w:rPr>
      </w:r>
      <w:r w:rsidR="00FE1514">
        <w:rPr>
          <w:rFonts w:eastAsia="Times New Roman" w:cs="Arial"/>
        </w:rPr>
        <w:fldChar w:fldCharType="separate"/>
      </w:r>
      <w:r w:rsidR="00FE1514">
        <w:rPr>
          <w:rFonts w:eastAsia="Times New Roman" w:cs="Arial"/>
        </w:rPr>
        <w:t>1.1.1</w:t>
      </w:r>
      <w:r w:rsidR="00FE1514">
        <w:rPr>
          <w:rFonts w:eastAsia="Times New Roman" w:cs="Arial"/>
        </w:rPr>
        <w:fldChar w:fldCharType="end"/>
      </w:r>
      <w:r w:rsidR="001337EA" w:rsidRPr="00B5580E">
        <w:rPr>
          <w:rFonts w:eastAsia="Times New Roman" w:cs="Arial"/>
        </w:rPr>
        <w:t>.</w:t>
      </w:r>
      <w:r w:rsidR="009E2DAE" w:rsidRPr="00B5580E">
        <w:rPr>
          <w:rFonts w:eastAsia="Times New Roman" w:cs="Arial"/>
        </w:rPr>
        <w:t xml:space="preserve"> provede </w:t>
      </w:r>
      <w:r w:rsidR="00D5195F">
        <w:rPr>
          <w:rFonts w:eastAsia="Times New Roman" w:cs="Arial"/>
        </w:rPr>
        <w:t>Dodavatel</w:t>
      </w:r>
      <w:r w:rsidRPr="00B5580E">
        <w:rPr>
          <w:rFonts w:eastAsia="Times New Roman" w:cs="Arial"/>
        </w:rPr>
        <w:t xml:space="preserve"> nejpozději do </w:t>
      </w:r>
      <w:r w:rsidR="00FE0BB8" w:rsidRPr="00B5580E">
        <w:rPr>
          <w:rFonts w:eastAsia="Times New Roman" w:cs="Arial"/>
        </w:rPr>
        <w:t>8</w:t>
      </w:r>
      <w:r w:rsidR="00B009D4" w:rsidRPr="00B5580E">
        <w:rPr>
          <w:rFonts w:eastAsia="Times New Roman" w:cs="Arial"/>
        </w:rPr>
        <w:t xml:space="preserve"> týdnů</w:t>
      </w:r>
      <w:r w:rsidRPr="00B5580E">
        <w:rPr>
          <w:rFonts w:eastAsia="Times New Roman" w:cs="Arial"/>
        </w:rPr>
        <w:t xml:space="preserve"> ode dne účinnosti </w:t>
      </w:r>
      <w:r w:rsidR="009E2DAE" w:rsidRPr="00B5580E">
        <w:rPr>
          <w:rFonts w:eastAsia="Times New Roman" w:cs="Arial"/>
        </w:rPr>
        <w:t xml:space="preserve">této </w:t>
      </w:r>
      <w:r w:rsidR="00B009D4" w:rsidRPr="00B5580E">
        <w:rPr>
          <w:rFonts w:eastAsia="Times New Roman" w:cs="Arial"/>
        </w:rPr>
        <w:t>S</w:t>
      </w:r>
      <w:r w:rsidRPr="00B5580E">
        <w:rPr>
          <w:rFonts w:eastAsia="Times New Roman" w:cs="Arial"/>
        </w:rPr>
        <w:t>mlouvy;</w:t>
      </w:r>
      <w:bookmarkEnd w:id="7"/>
    </w:p>
    <w:p w:rsidR="00A51582" w:rsidRPr="00B5580E" w:rsidRDefault="00896815" w:rsidP="00F808A1">
      <w:pPr>
        <w:numPr>
          <w:ilvl w:val="2"/>
          <w:numId w:val="31"/>
        </w:numPr>
        <w:spacing w:after="60" w:line="240" w:lineRule="auto"/>
        <w:ind w:left="709" w:hanging="567"/>
        <w:jc w:val="both"/>
        <w:rPr>
          <w:rFonts w:eastAsia="Times New Roman" w:cs="Arial"/>
        </w:rPr>
      </w:pPr>
      <w:r w:rsidRPr="00B5580E">
        <w:rPr>
          <w:rFonts w:eastAsia="Times New Roman" w:cs="Arial"/>
        </w:rPr>
        <w:t xml:space="preserve">rozšířenou záruku podle ustanovení odst. </w:t>
      </w:r>
      <w:r w:rsidR="00FE1514">
        <w:rPr>
          <w:rFonts w:eastAsia="Times New Roman" w:cs="Arial"/>
        </w:rPr>
        <w:fldChar w:fldCharType="begin"/>
      </w:r>
      <w:r w:rsidR="00FE1514">
        <w:rPr>
          <w:rFonts w:eastAsia="Times New Roman" w:cs="Arial"/>
        </w:rPr>
        <w:instrText xml:space="preserve"> REF _Ref471796178 \r \h </w:instrText>
      </w:r>
      <w:r w:rsidR="00FE1514">
        <w:rPr>
          <w:rFonts w:eastAsia="Times New Roman" w:cs="Arial"/>
        </w:rPr>
      </w:r>
      <w:r w:rsidR="00FE1514">
        <w:rPr>
          <w:rFonts w:eastAsia="Times New Roman" w:cs="Arial"/>
        </w:rPr>
        <w:fldChar w:fldCharType="separate"/>
      </w:r>
      <w:r w:rsidR="00FE1514">
        <w:rPr>
          <w:rFonts w:eastAsia="Times New Roman" w:cs="Arial"/>
        </w:rPr>
        <w:t>1.1.2</w:t>
      </w:r>
      <w:r w:rsidR="00FE1514">
        <w:rPr>
          <w:rFonts w:eastAsia="Times New Roman" w:cs="Arial"/>
        </w:rPr>
        <w:fldChar w:fldCharType="end"/>
      </w:r>
      <w:r w:rsidRPr="00B5580E">
        <w:rPr>
          <w:rFonts w:eastAsia="Times New Roman" w:cs="Arial"/>
        </w:rPr>
        <w:t xml:space="preserve">. </w:t>
      </w:r>
      <w:r w:rsidR="00F808A1" w:rsidRPr="00B5580E">
        <w:rPr>
          <w:rFonts w:eastAsia="Times New Roman" w:cs="Arial"/>
        </w:rPr>
        <w:t xml:space="preserve">bude </w:t>
      </w:r>
      <w:r w:rsidR="00D5195F">
        <w:rPr>
          <w:rFonts w:eastAsia="Times New Roman" w:cs="Arial"/>
        </w:rPr>
        <w:t>Dodavatel</w:t>
      </w:r>
      <w:r w:rsidR="00F808A1" w:rsidRPr="00B5580E">
        <w:rPr>
          <w:rFonts w:eastAsia="Times New Roman" w:cs="Arial"/>
        </w:rPr>
        <w:t xml:space="preserve"> poskytovat nejméně ve lhůtách a po dobu v </w:t>
      </w:r>
      <w:r w:rsidRPr="00B5580E">
        <w:rPr>
          <w:rFonts w:eastAsia="Times New Roman" w:cs="Arial"/>
        </w:rPr>
        <w:t xml:space="preserve">tomto ustanovení uvedenou počínaje </w:t>
      </w:r>
      <w:r w:rsidR="00E44031" w:rsidRPr="00B5580E">
        <w:rPr>
          <w:rFonts w:eastAsia="Times New Roman" w:cs="Arial"/>
        </w:rPr>
        <w:t xml:space="preserve">dnem </w:t>
      </w:r>
      <w:r w:rsidRPr="00B5580E">
        <w:rPr>
          <w:rFonts w:eastAsia="Times New Roman" w:cs="Arial"/>
        </w:rPr>
        <w:t>podpis</w:t>
      </w:r>
      <w:r w:rsidR="00E44031" w:rsidRPr="00B5580E">
        <w:rPr>
          <w:rFonts w:eastAsia="Times New Roman" w:cs="Arial"/>
        </w:rPr>
        <w:t>u</w:t>
      </w:r>
      <w:r w:rsidRPr="00B5580E">
        <w:rPr>
          <w:rFonts w:eastAsia="Times New Roman" w:cs="Arial"/>
        </w:rPr>
        <w:t xml:space="preserve"> akceptačního protokolu (viz odst. </w:t>
      </w:r>
      <w:r w:rsidR="00FE1514">
        <w:rPr>
          <w:rFonts w:eastAsia="Times New Roman" w:cs="Arial"/>
        </w:rPr>
        <w:fldChar w:fldCharType="begin"/>
      </w:r>
      <w:r w:rsidR="00FE1514">
        <w:rPr>
          <w:rFonts w:eastAsia="Times New Roman" w:cs="Arial"/>
        </w:rPr>
        <w:instrText xml:space="preserve"> REF _Ref471794396 \r \h </w:instrText>
      </w:r>
      <w:r w:rsidR="00FE1514">
        <w:rPr>
          <w:rFonts w:eastAsia="Times New Roman" w:cs="Arial"/>
        </w:rPr>
      </w:r>
      <w:r w:rsidR="00FE1514">
        <w:rPr>
          <w:rFonts w:eastAsia="Times New Roman" w:cs="Arial"/>
        </w:rPr>
        <w:fldChar w:fldCharType="separate"/>
      </w:r>
      <w:r w:rsidR="00FE1514">
        <w:rPr>
          <w:rFonts w:eastAsia="Times New Roman" w:cs="Arial"/>
        </w:rPr>
        <w:t>5.1</w:t>
      </w:r>
      <w:r w:rsidR="00FE1514">
        <w:rPr>
          <w:rFonts w:eastAsia="Times New Roman" w:cs="Arial"/>
        </w:rPr>
        <w:fldChar w:fldCharType="end"/>
      </w:r>
      <w:r w:rsidR="00D37E3A" w:rsidRPr="00B5580E">
        <w:rPr>
          <w:rFonts w:eastAsia="Times New Roman" w:cs="Arial"/>
        </w:rPr>
        <w:t xml:space="preserve">. a </w:t>
      </w:r>
      <w:r w:rsidR="00FE1514">
        <w:rPr>
          <w:rFonts w:eastAsia="Times New Roman" w:cs="Arial"/>
        </w:rPr>
        <w:fldChar w:fldCharType="begin"/>
      </w:r>
      <w:r w:rsidR="00FE1514">
        <w:rPr>
          <w:rFonts w:eastAsia="Times New Roman" w:cs="Arial"/>
        </w:rPr>
        <w:instrText xml:space="preserve"> REF _Ref471794407 \r \h </w:instrText>
      </w:r>
      <w:r w:rsidR="00FE1514">
        <w:rPr>
          <w:rFonts w:eastAsia="Times New Roman" w:cs="Arial"/>
        </w:rPr>
      </w:r>
      <w:r w:rsidR="00FE1514">
        <w:rPr>
          <w:rFonts w:eastAsia="Times New Roman" w:cs="Arial"/>
        </w:rPr>
        <w:fldChar w:fldCharType="separate"/>
      </w:r>
      <w:r w:rsidR="00FE1514">
        <w:rPr>
          <w:rFonts w:eastAsia="Times New Roman" w:cs="Arial"/>
        </w:rPr>
        <w:t>5.2</w:t>
      </w:r>
      <w:r w:rsidR="00FE1514">
        <w:rPr>
          <w:rFonts w:eastAsia="Times New Roman" w:cs="Arial"/>
        </w:rPr>
        <w:fldChar w:fldCharType="end"/>
      </w:r>
      <w:r w:rsidR="00D37E3A" w:rsidRPr="00B5580E">
        <w:rPr>
          <w:rFonts w:eastAsia="Times New Roman" w:cs="Arial"/>
        </w:rPr>
        <w:t>.</w:t>
      </w:r>
      <w:r w:rsidRPr="00B5580E">
        <w:rPr>
          <w:rFonts w:eastAsia="Times New Roman" w:cs="Arial"/>
        </w:rPr>
        <w:t>).</w:t>
      </w:r>
    </w:p>
    <w:p w:rsidR="002B4504" w:rsidRDefault="00DA2504" w:rsidP="001B24A2">
      <w:pPr>
        <w:numPr>
          <w:ilvl w:val="1"/>
          <w:numId w:val="31"/>
        </w:numPr>
        <w:spacing w:after="60" w:line="240" w:lineRule="auto"/>
        <w:jc w:val="both"/>
        <w:rPr>
          <w:rFonts w:eastAsia="Times New Roman" w:cs="Arial"/>
        </w:rPr>
      </w:pPr>
      <w:r w:rsidRPr="00B5580E">
        <w:rPr>
          <w:rFonts w:eastAsia="Times New Roman" w:cs="Arial"/>
        </w:rPr>
        <w:t>Místem plnění – dodání HW/SW j</w:t>
      </w:r>
      <w:r w:rsidR="002B4504">
        <w:rPr>
          <w:rFonts w:eastAsia="Times New Roman" w:cs="Arial"/>
        </w:rPr>
        <w:t>sou</w:t>
      </w:r>
      <w:r w:rsidRPr="00B5580E">
        <w:rPr>
          <w:rFonts w:eastAsia="Times New Roman" w:cs="Arial"/>
        </w:rPr>
        <w:t xml:space="preserve"> </w:t>
      </w:r>
      <w:r w:rsidR="006848CB" w:rsidRPr="00B5580E">
        <w:rPr>
          <w:rFonts w:eastAsia="Times New Roman" w:cs="Arial"/>
        </w:rPr>
        <w:t>pracoviště zadavatele v</w:t>
      </w:r>
      <w:r w:rsidR="002B4504">
        <w:rPr>
          <w:rFonts w:eastAsia="Times New Roman" w:cs="Arial"/>
        </w:rPr>
        <w:t xml:space="preserve"> následujících </w:t>
      </w:r>
      <w:r w:rsidR="006848CB" w:rsidRPr="00B5580E">
        <w:rPr>
          <w:rFonts w:eastAsia="Times New Roman" w:cs="Arial"/>
        </w:rPr>
        <w:t>lokalit</w:t>
      </w:r>
      <w:r w:rsidR="002B4504">
        <w:rPr>
          <w:rFonts w:eastAsia="Times New Roman" w:cs="Arial"/>
        </w:rPr>
        <w:t>ách:</w:t>
      </w:r>
    </w:p>
    <w:p w:rsidR="00F37DF4" w:rsidRPr="00BD54E3" w:rsidRDefault="006848CB" w:rsidP="00622DEE">
      <w:pPr>
        <w:numPr>
          <w:ilvl w:val="0"/>
          <w:numId w:val="39"/>
        </w:numPr>
        <w:spacing w:after="60" w:line="240" w:lineRule="auto"/>
        <w:jc w:val="both"/>
        <w:rPr>
          <w:rFonts w:eastAsia="Times New Roman" w:cs="Arial"/>
        </w:rPr>
      </w:pPr>
      <w:r w:rsidRPr="00BD54E3">
        <w:rPr>
          <w:rFonts w:eastAsia="Times New Roman" w:cs="Arial"/>
        </w:rPr>
        <w:t>Masarykov</w:t>
      </w:r>
      <w:r w:rsidR="002B4504" w:rsidRPr="00BD54E3">
        <w:rPr>
          <w:rFonts w:eastAsia="Times New Roman" w:cs="Arial"/>
        </w:rPr>
        <w:t>a</w:t>
      </w:r>
      <w:r w:rsidRPr="00BD54E3">
        <w:rPr>
          <w:rFonts w:eastAsia="Times New Roman" w:cs="Arial"/>
        </w:rPr>
        <w:t xml:space="preserve"> univerzit</w:t>
      </w:r>
      <w:r w:rsidR="002B4504" w:rsidRPr="00BD54E3">
        <w:rPr>
          <w:rFonts w:eastAsia="Times New Roman" w:cs="Arial"/>
        </w:rPr>
        <w:t>a</w:t>
      </w:r>
      <w:r w:rsidRPr="00BD54E3">
        <w:rPr>
          <w:rFonts w:eastAsia="Times New Roman" w:cs="Arial"/>
        </w:rPr>
        <w:t>, Ústav výpočetní techniky, Botanická 68a, Brno</w:t>
      </w:r>
      <w:r w:rsidR="002B4504" w:rsidRPr="00BD54E3">
        <w:rPr>
          <w:rFonts w:eastAsia="Times New Roman" w:cs="Arial"/>
        </w:rPr>
        <w:t>;</w:t>
      </w:r>
    </w:p>
    <w:p w:rsidR="002B4504" w:rsidRPr="00BD54E3" w:rsidRDefault="002B4504" w:rsidP="00BD54E3">
      <w:pPr>
        <w:numPr>
          <w:ilvl w:val="0"/>
          <w:numId w:val="39"/>
        </w:numPr>
        <w:spacing w:after="60" w:line="240" w:lineRule="auto"/>
        <w:jc w:val="both"/>
        <w:rPr>
          <w:rFonts w:eastAsia="Times New Roman" w:cs="Arial"/>
        </w:rPr>
      </w:pPr>
      <w:r w:rsidRPr="00BD54E3">
        <w:rPr>
          <w:rFonts w:eastAsia="Times New Roman" w:cs="Arial"/>
        </w:rPr>
        <w:t>Západočeská univerzita v Plzni</w:t>
      </w:r>
      <w:r w:rsidR="00BD54E3" w:rsidRPr="00BD54E3">
        <w:t xml:space="preserve"> </w:t>
      </w:r>
      <w:r w:rsidR="00BD54E3" w:rsidRPr="00BD54E3">
        <w:rPr>
          <w:rFonts w:eastAsia="Times New Roman" w:cs="Arial"/>
        </w:rPr>
        <w:t>Univerzitní 8, Plzeň</w:t>
      </w:r>
      <w:r w:rsidRPr="00BD54E3">
        <w:rPr>
          <w:rFonts w:eastAsia="Times New Roman" w:cs="Arial"/>
        </w:rPr>
        <w:t>;</w:t>
      </w:r>
    </w:p>
    <w:p w:rsidR="002B4504" w:rsidRPr="00BD54E3" w:rsidRDefault="002B4504" w:rsidP="00BD54E3">
      <w:pPr>
        <w:numPr>
          <w:ilvl w:val="0"/>
          <w:numId w:val="39"/>
        </w:numPr>
        <w:spacing w:after="60" w:line="240" w:lineRule="auto"/>
        <w:jc w:val="both"/>
        <w:rPr>
          <w:rFonts w:eastAsia="Times New Roman" w:cs="Arial"/>
        </w:rPr>
      </w:pPr>
      <w:r w:rsidRPr="00BD54E3">
        <w:rPr>
          <w:rFonts w:eastAsia="Times New Roman" w:cs="Arial"/>
        </w:rPr>
        <w:t xml:space="preserve">Jihočeská univerzita v Českých Budějovicích, </w:t>
      </w:r>
      <w:r w:rsidR="00BD54E3" w:rsidRPr="00BD54E3">
        <w:rPr>
          <w:rFonts w:eastAsia="Times New Roman" w:cs="Arial"/>
        </w:rPr>
        <w:t>Branišovská 1760, České Budějovice</w:t>
      </w:r>
      <w:r w:rsidR="00612328" w:rsidRPr="00BD54E3">
        <w:rPr>
          <w:rFonts w:eastAsia="Times New Roman" w:cs="Arial"/>
        </w:rPr>
        <w:t>.</w:t>
      </w:r>
    </w:p>
    <w:p w:rsidR="00BD54E3" w:rsidRPr="00BD54E3" w:rsidRDefault="00BD54E3" w:rsidP="00BD54E3">
      <w:pPr>
        <w:spacing w:after="60" w:line="240" w:lineRule="auto"/>
        <w:ind w:left="567"/>
        <w:jc w:val="both"/>
        <w:rPr>
          <w:rFonts w:eastAsia="Times New Roman" w:cs="Arial"/>
        </w:rPr>
      </w:pPr>
      <w:r w:rsidRPr="00BD54E3">
        <w:rPr>
          <w:rFonts w:eastAsia="Times New Roman" w:cs="Arial"/>
        </w:rPr>
        <w:t xml:space="preserve">Přesné rozdělení </w:t>
      </w:r>
      <w:r>
        <w:rPr>
          <w:rFonts w:eastAsia="Times New Roman" w:cs="Arial"/>
        </w:rPr>
        <w:t xml:space="preserve">jednotlivých </w:t>
      </w:r>
      <w:r w:rsidRPr="00BD54E3">
        <w:rPr>
          <w:rFonts w:eastAsia="Times New Roman" w:cs="Arial"/>
        </w:rPr>
        <w:t xml:space="preserve">uzlů </w:t>
      </w:r>
      <w:r>
        <w:rPr>
          <w:rFonts w:eastAsia="Times New Roman" w:cs="Arial"/>
        </w:rPr>
        <w:t xml:space="preserve">výpočetního clusteru </w:t>
      </w:r>
      <w:r w:rsidRPr="00BD54E3">
        <w:rPr>
          <w:rFonts w:eastAsia="Times New Roman" w:cs="Arial"/>
        </w:rPr>
        <w:t xml:space="preserve">mezi </w:t>
      </w:r>
      <w:r>
        <w:rPr>
          <w:rFonts w:eastAsia="Times New Roman" w:cs="Arial"/>
        </w:rPr>
        <w:t xml:space="preserve">uvedené </w:t>
      </w:r>
      <w:r w:rsidRPr="00BD54E3">
        <w:rPr>
          <w:rFonts w:eastAsia="Times New Roman" w:cs="Arial"/>
        </w:rPr>
        <w:t>lokality bude dohodnuto s</w:t>
      </w:r>
      <w:r>
        <w:rPr>
          <w:rFonts w:eastAsia="Times New Roman" w:cs="Arial"/>
        </w:rPr>
        <w:t> Do</w:t>
      </w:r>
      <w:r w:rsidRPr="00BD54E3">
        <w:rPr>
          <w:rFonts w:eastAsia="Times New Roman" w:cs="Arial"/>
        </w:rPr>
        <w:t>davatelem v</w:t>
      </w:r>
      <w:r>
        <w:rPr>
          <w:rFonts w:eastAsia="Times New Roman" w:cs="Arial"/>
        </w:rPr>
        <w:t xml:space="preserve"> průběhu </w:t>
      </w:r>
      <w:r w:rsidRPr="00BD54E3">
        <w:rPr>
          <w:rFonts w:eastAsia="Times New Roman" w:cs="Arial"/>
        </w:rPr>
        <w:t>instalace</w:t>
      </w:r>
      <w:r>
        <w:rPr>
          <w:rFonts w:eastAsia="Times New Roman" w:cs="Arial"/>
        </w:rPr>
        <w:t>.</w:t>
      </w:r>
    </w:p>
    <w:p w:rsidR="00716633" w:rsidRPr="00B5580E" w:rsidRDefault="00716633" w:rsidP="001B24A2">
      <w:pPr>
        <w:numPr>
          <w:ilvl w:val="1"/>
          <w:numId w:val="31"/>
        </w:numPr>
        <w:spacing w:after="60" w:line="240" w:lineRule="auto"/>
        <w:jc w:val="both"/>
        <w:rPr>
          <w:rFonts w:eastAsia="Times New Roman" w:cs="Arial"/>
        </w:rPr>
      </w:pPr>
      <w:r w:rsidRPr="005E2AC1">
        <w:rPr>
          <w:rFonts w:cs="Calibri"/>
          <w:bCs/>
        </w:rPr>
        <w:t>Dodavatel prohlašuje, že se seznámil s fyzickými dispozicemi serverov</w:t>
      </w:r>
      <w:r w:rsidR="00C65E2F">
        <w:rPr>
          <w:rFonts w:cs="Calibri"/>
          <w:bCs/>
        </w:rPr>
        <w:t>e</w:t>
      </w:r>
      <w:r w:rsidRPr="005E2AC1">
        <w:rPr>
          <w:rFonts w:cs="Calibri"/>
          <w:bCs/>
        </w:rPr>
        <w:t>n</w:t>
      </w:r>
      <w:r>
        <w:rPr>
          <w:rFonts w:cs="Calibri"/>
          <w:bCs/>
        </w:rPr>
        <w:t xml:space="preserve"> pro umístění předmětu plnění a </w:t>
      </w:r>
      <w:r w:rsidRPr="005E2AC1">
        <w:rPr>
          <w:rFonts w:cs="Calibri"/>
          <w:bCs/>
        </w:rPr>
        <w:t>přístupovými trasami k serverovn</w:t>
      </w:r>
      <w:r w:rsidR="00B83082">
        <w:rPr>
          <w:rFonts w:cs="Calibri"/>
          <w:bCs/>
        </w:rPr>
        <w:t>ám</w:t>
      </w:r>
      <w:bookmarkStart w:id="8" w:name="_GoBack"/>
      <w:bookmarkEnd w:id="8"/>
      <w:r w:rsidRPr="005E2AC1">
        <w:rPr>
          <w:rFonts w:cs="Calibri"/>
          <w:bCs/>
        </w:rPr>
        <w:t xml:space="preserve"> a že tyto nejsou překážkou pro transport a umístění předmětu plnění.</w:t>
      </w:r>
    </w:p>
    <w:p w:rsidR="00BB4B8E" w:rsidRPr="00B5580E" w:rsidRDefault="00BB4B8E" w:rsidP="00E860A4">
      <w:pPr>
        <w:autoSpaceDE w:val="0"/>
        <w:autoSpaceDN w:val="0"/>
        <w:adjustRightInd w:val="0"/>
        <w:spacing w:before="120" w:after="0" w:line="240" w:lineRule="auto"/>
        <w:ind w:left="-11"/>
        <w:jc w:val="both"/>
        <w:rPr>
          <w:rFonts w:eastAsia="Times New Roman" w:cs="Arial"/>
          <w:lang w:eastAsia="cs-CZ"/>
        </w:rPr>
      </w:pPr>
    </w:p>
    <w:p w:rsidR="00F22AD2" w:rsidRPr="00B5580E" w:rsidRDefault="00F22AD2" w:rsidP="00230043">
      <w:pPr>
        <w:numPr>
          <w:ilvl w:val="0"/>
          <w:numId w:val="30"/>
        </w:numPr>
        <w:spacing w:after="120" w:line="240" w:lineRule="auto"/>
        <w:jc w:val="both"/>
        <w:rPr>
          <w:rFonts w:eastAsia="Times New Roman" w:cs="Arial"/>
          <w:b/>
        </w:rPr>
      </w:pPr>
      <w:r w:rsidRPr="00B5580E">
        <w:rPr>
          <w:rFonts w:eastAsia="Times New Roman" w:cs="Arial"/>
          <w:b/>
        </w:rPr>
        <w:t>Způsob předání a práva a povinnosti smluvních stran při plnění smlouvy</w:t>
      </w:r>
    </w:p>
    <w:p w:rsidR="005470F8" w:rsidRPr="00B5580E" w:rsidRDefault="00CE15D9" w:rsidP="00585A8E">
      <w:pPr>
        <w:numPr>
          <w:ilvl w:val="1"/>
          <w:numId w:val="31"/>
        </w:numPr>
        <w:spacing w:before="120" w:after="0" w:line="240" w:lineRule="auto"/>
        <w:jc w:val="both"/>
        <w:rPr>
          <w:rFonts w:eastAsia="Times New Roman" w:cs="Arial"/>
        </w:rPr>
      </w:pPr>
      <w:bookmarkStart w:id="9" w:name="_Ref471794396"/>
      <w:r w:rsidRPr="00B5580E">
        <w:rPr>
          <w:rFonts w:eastAsia="Times New Roman" w:cs="Arial"/>
        </w:rPr>
        <w:t>K předání plnění (dodávek) dojde na základě akceptační procedury – po</w:t>
      </w:r>
      <w:r w:rsidR="00B5153B">
        <w:rPr>
          <w:rFonts w:eastAsia="Times New Roman" w:cs="Arial"/>
        </w:rPr>
        <w:t xml:space="preserve"> ukončení zkušebního provozu, v </w:t>
      </w:r>
      <w:r w:rsidRPr="00B5580E">
        <w:rPr>
          <w:rFonts w:eastAsia="Times New Roman" w:cs="Arial"/>
        </w:rPr>
        <w:t xml:space="preserve">jehož průběhu bude ověřováno splnění technických parametrů, uvedených v nabídce </w:t>
      </w:r>
      <w:r w:rsidR="00D5195F">
        <w:rPr>
          <w:rFonts w:eastAsia="Times New Roman" w:cs="Arial"/>
        </w:rPr>
        <w:t>Dodavatele</w:t>
      </w:r>
      <w:r w:rsidRPr="00B5580E">
        <w:rPr>
          <w:rFonts w:eastAsia="Times New Roman" w:cs="Arial"/>
        </w:rPr>
        <w:t xml:space="preserve"> (viz příloha č. 1 této Smlouvy)</w:t>
      </w:r>
      <w:r w:rsidR="009651E3" w:rsidRPr="00B5580E">
        <w:rPr>
          <w:rFonts w:eastAsia="Times New Roman" w:cs="Arial"/>
        </w:rPr>
        <w:t>, a řádná funkčnost a </w:t>
      </w:r>
      <w:r w:rsidRPr="00B5580E">
        <w:rPr>
          <w:rFonts w:eastAsia="Times New Roman" w:cs="Arial"/>
        </w:rPr>
        <w:t>bezvadnost dodaných zařízení. Zkušební provoz bude zahájen ihned po dodávce</w:t>
      </w:r>
      <w:r w:rsidR="001D274A" w:rsidRPr="00B5580E">
        <w:rPr>
          <w:rFonts w:eastAsia="Times New Roman" w:cs="Arial"/>
        </w:rPr>
        <w:t xml:space="preserve"> a </w:t>
      </w:r>
      <w:r w:rsidRPr="00B5580E">
        <w:rPr>
          <w:rFonts w:eastAsia="Times New Roman" w:cs="Arial"/>
        </w:rPr>
        <w:t>instalaci zařízení a jeho délka bude maxim</w:t>
      </w:r>
      <w:r w:rsidR="00B5153B">
        <w:rPr>
          <w:rFonts w:eastAsia="Times New Roman" w:cs="Arial"/>
        </w:rPr>
        <w:t>álně 30 dnů od jeho zahájení. V </w:t>
      </w:r>
      <w:r w:rsidRPr="00B5580E">
        <w:rPr>
          <w:rFonts w:eastAsia="Times New Roman" w:cs="Arial"/>
        </w:rPr>
        <w:t xml:space="preserve">případě prokazatelných nedostatků vzniklých v době zkušebního provozu je </w:t>
      </w:r>
      <w:r w:rsidR="00D5195F">
        <w:rPr>
          <w:rFonts w:eastAsia="Times New Roman" w:cs="Arial"/>
        </w:rPr>
        <w:t>Dodavatel</w:t>
      </w:r>
      <w:r w:rsidR="009651E3" w:rsidRPr="00B5580E">
        <w:rPr>
          <w:rFonts w:eastAsia="Times New Roman" w:cs="Arial"/>
        </w:rPr>
        <w:t xml:space="preserve"> </w:t>
      </w:r>
      <w:r w:rsidRPr="00B5580E">
        <w:rPr>
          <w:rFonts w:eastAsia="Times New Roman" w:cs="Arial"/>
        </w:rPr>
        <w:t xml:space="preserve">povinen je neprodleně odstranit, a to nejpozději do 7 dní od okamžiku, kdy </w:t>
      </w:r>
      <w:r w:rsidR="009651E3" w:rsidRPr="00B5580E">
        <w:rPr>
          <w:rFonts w:eastAsia="Times New Roman" w:cs="Arial"/>
        </w:rPr>
        <w:t xml:space="preserve">mu </w:t>
      </w:r>
      <w:r w:rsidRPr="00B5580E">
        <w:rPr>
          <w:rFonts w:eastAsia="Times New Roman" w:cs="Arial"/>
        </w:rPr>
        <w:t xml:space="preserve">tyto nedostatky </w:t>
      </w:r>
      <w:r w:rsidR="009651E3" w:rsidRPr="00B5580E">
        <w:rPr>
          <w:rFonts w:eastAsia="Times New Roman" w:cs="Arial"/>
        </w:rPr>
        <w:t xml:space="preserve">budou oznámeny </w:t>
      </w:r>
      <w:r w:rsidR="006B0DA8">
        <w:rPr>
          <w:rFonts w:cs="Arial"/>
        </w:rPr>
        <w:t>Objednatelem</w:t>
      </w:r>
      <w:r w:rsidRPr="00B5580E">
        <w:rPr>
          <w:rFonts w:eastAsia="Times New Roman" w:cs="Arial"/>
        </w:rPr>
        <w:t>. V případě nedosta</w:t>
      </w:r>
      <w:r w:rsidR="001D274A" w:rsidRPr="00B5580E">
        <w:rPr>
          <w:rFonts w:eastAsia="Times New Roman" w:cs="Arial"/>
        </w:rPr>
        <w:t>tků, které budou prokazatelně v </w:t>
      </w:r>
      <w:r w:rsidRPr="00B5580E">
        <w:rPr>
          <w:rFonts w:eastAsia="Times New Roman" w:cs="Arial"/>
        </w:rPr>
        <w:t xml:space="preserve">zásadním rozporu s požadavky </w:t>
      </w:r>
      <w:r w:rsidR="006B0DA8">
        <w:rPr>
          <w:rFonts w:cs="Arial"/>
        </w:rPr>
        <w:t>Objednatele</w:t>
      </w:r>
      <w:r w:rsidR="006B0DA8" w:rsidRPr="00B5580E">
        <w:rPr>
          <w:rFonts w:eastAsia="Times New Roman" w:cs="Arial"/>
        </w:rPr>
        <w:t xml:space="preserve"> </w:t>
      </w:r>
      <w:r w:rsidRPr="00B5580E">
        <w:rPr>
          <w:rFonts w:eastAsia="Times New Roman" w:cs="Arial"/>
        </w:rPr>
        <w:t>uvedenými v zadávací dokumentaci</w:t>
      </w:r>
      <w:r w:rsidR="009651E3" w:rsidRPr="00B5580E">
        <w:rPr>
          <w:rFonts w:eastAsia="Times New Roman" w:cs="Arial"/>
        </w:rPr>
        <w:t xml:space="preserve"> Veřejné zakázky</w:t>
      </w:r>
      <w:r w:rsidRPr="00B5580E">
        <w:rPr>
          <w:rFonts w:eastAsia="Times New Roman" w:cs="Arial"/>
        </w:rPr>
        <w:t xml:space="preserve">, </w:t>
      </w:r>
      <w:r w:rsidR="009651E3" w:rsidRPr="00B5580E">
        <w:rPr>
          <w:rFonts w:eastAsia="Times New Roman" w:cs="Arial"/>
        </w:rPr>
        <w:t xml:space="preserve">resp. uvedenými v nabídce </w:t>
      </w:r>
      <w:r w:rsidR="00D5195F">
        <w:rPr>
          <w:rFonts w:eastAsia="Times New Roman" w:cs="Arial"/>
        </w:rPr>
        <w:t>Dodavatele</w:t>
      </w:r>
      <w:r w:rsidR="009651E3" w:rsidRPr="00B5580E">
        <w:rPr>
          <w:rFonts w:eastAsia="Times New Roman" w:cs="Arial"/>
        </w:rPr>
        <w:t xml:space="preserve">, </w:t>
      </w:r>
      <w:r w:rsidRPr="00B5580E">
        <w:rPr>
          <w:rFonts w:eastAsia="Times New Roman" w:cs="Arial"/>
        </w:rPr>
        <w:t xml:space="preserve">a které prokazatelně nemohou být v přiměřené době odstraněny, platí, že </w:t>
      </w:r>
      <w:r w:rsidR="00D5195F">
        <w:rPr>
          <w:rFonts w:eastAsia="Times New Roman" w:cs="Arial"/>
        </w:rPr>
        <w:t>Dodavatel</w:t>
      </w:r>
      <w:r w:rsidR="009651E3" w:rsidRPr="00B5580E">
        <w:rPr>
          <w:rFonts w:eastAsia="Times New Roman" w:cs="Arial"/>
        </w:rPr>
        <w:t xml:space="preserve"> </w:t>
      </w:r>
      <w:r w:rsidRPr="00B5580E">
        <w:rPr>
          <w:rFonts w:eastAsia="Times New Roman" w:cs="Arial"/>
        </w:rPr>
        <w:t xml:space="preserve">uvedl mylné informace ve své nabídce a bude postupováno podle </w:t>
      </w:r>
      <w:r w:rsidR="009651E3" w:rsidRPr="00B5580E">
        <w:rPr>
          <w:rFonts w:eastAsia="Times New Roman" w:cs="Arial"/>
        </w:rPr>
        <w:t>ustano</w:t>
      </w:r>
      <w:r w:rsidR="00B5153B">
        <w:rPr>
          <w:rFonts w:eastAsia="Times New Roman" w:cs="Arial"/>
        </w:rPr>
        <w:t>vení této Smlouvy (</w:t>
      </w:r>
      <w:r w:rsidR="00B5153B">
        <w:rPr>
          <w:rFonts w:eastAsia="Times New Roman" w:cs="Arial"/>
        </w:rPr>
        <w:fldChar w:fldCharType="begin"/>
      </w:r>
      <w:r w:rsidR="00B5153B">
        <w:rPr>
          <w:rFonts w:eastAsia="Times New Roman" w:cs="Arial"/>
        </w:rPr>
        <w:instrText xml:space="preserve"> REF _Ref471796373 \r \h </w:instrText>
      </w:r>
      <w:r w:rsidR="00B5153B">
        <w:rPr>
          <w:rFonts w:eastAsia="Times New Roman" w:cs="Arial"/>
        </w:rPr>
      </w:r>
      <w:r w:rsidR="00B5153B">
        <w:rPr>
          <w:rFonts w:eastAsia="Times New Roman" w:cs="Arial"/>
        </w:rPr>
        <w:fldChar w:fldCharType="separate"/>
      </w:r>
      <w:r w:rsidR="00B5153B">
        <w:rPr>
          <w:rFonts w:eastAsia="Times New Roman" w:cs="Arial"/>
        </w:rPr>
        <w:t>Článek 7</w:t>
      </w:r>
      <w:r w:rsidR="00B5153B">
        <w:rPr>
          <w:rFonts w:eastAsia="Times New Roman" w:cs="Arial"/>
        </w:rPr>
        <w:fldChar w:fldCharType="end"/>
      </w:r>
      <w:r w:rsidR="00B5153B">
        <w:rPr>
          <w:rFonts w:eastAsia="Times New Roman" w:cs="Arial"/>
        </w:rPr>
        <w:t xml:space="preserve"> a </w:t>
      </w:r>
      <w:r w:rsidR="00B5153B">
        <w:rPr>
          <w:rFonts w:eastAsia="Times New Roman" w:cs="Arial"/>
        </w:rPr>
        <w:fldChar w:fldCharType="begin"/>
      </w:r>
      <w:r w:rsidR="00B5153B">
        <w:rPr>
          <w:rFonts w:eastAsia="Times New Roman" w:cs="Arial"/>
        </w:rPr>
        <w:instrText xml:space="preserve"> REF _Ref471796383 \r \h </w:instrText>
      </w:r>
      <w:r w:rsidR="00B5153B">
        <w:rPr>
          <w:rFonts w:eastAsia="Times New Roman" w:cs="Arial"/>
        </w:rPr>
      </w:r>
      <w:r w:rsidR="00B5153B">
        <w:rPr>
          <w:rFonts w:eastAsia="Times New Roman" w:cs="Arial"/>
        </w:rPr>
        <w:fldChar w:fldCharType="separate"/>
      </w:r>
      <w:r w:rsidR="00B5153B">
        <w:rPr>
          <w:rFonts w:eastAsia="Times New Roman" w:cs="Arial"/>
        </w:rPr>
        <w:t>Článek 8</w:t>
      </w:r>
      <w:r w:rsidR="00B5153B">
        <w:rPr>
          <w:rFonts w:eastAsia="Times New Roman" w:cs="Arial"/>
        </w:rPr>
        <w:fldChar w:fldCharType="end"/>
      </w:r>
      <w:r w:rsidR="00B5153B">
        <w:rPr>
          <w:rFonts w:eastAsia="Times New Roman" w:cs="Arial"/>
        </w:rPr>
        <w:t>) a </w:t>
      </w:r>
      <w:r w:rsidR="009651E3" w:rsidRPr="00B5580E">
        <w:rPr>
          <w:rFonts w:eastAsia="Times New Roman" w:cs="Arial"/>
        </w:rPr>
        <w:t>občanského zákoníku (§ 2099 a násl. a § 2894 a násl.) týkajících se vadného plnění a náhrady škody</w:t>
      </w:r>
      <w:r w:rsidRPr="00B5580E">
        <w:rPr>
          <w:rFonts w:eastAsia="Times New Roman" w:cs="Arial"/>
        </w:rPr>
        <w:t>. Zkušební provoz bude v</w:t>
      </w:r>
      <w:r w:rsidR="001D274A" w:rsidRPr="00B5580E">
        <w:rPr>
          <w:rFonts w:eastAsia="Times New Roman" w:cs="Arial"/>
        </w:rPr>
        <w:t> </w:t>
      </w:r>
      <w:r w:rsidRPr="00B5580E">
        <w:rPr>
          <w:rFonts w:eastAsia="Times New Roman" w:cs="Arial"/>
        </w:rPr>
        <w:t>případě úspěchu zakončen podpisem akceptačního protokolu oběma stranami</w:t>
      </w:r>
      <w:r w:rsidR="00724C24" w:rsidRPr="00B5580E">
        <w:rPr>
          <w:rFonts w:eastAsia="Times New Roman" w:cs="Arial"/>
        </w:rPr>
        <w:t>. Akceptační protokol</w:t>
      </w:r>
      <w:r w:rsidRPr="00B5580E">
        <w:rPr>
          <w:rFonts w:eastAsia="Times New Roman" w:cs="Arial"/>
        </w:rPr>
        <w:t xml:space="preserve"> bude podkladem pro fakturaci.</w:t>
      </w:r>
      <w:bookmarkEnd w:id="9"/>
    </w:p>
    <w:p w:rsidR="00033076" w:rsidRPr="00B5580E" w:rsidRDefault="00C731D9" w:rsidP="00B41B8C">
      <w:pPr>
        <w:numPr>
          <w:ilvl w:val="1"/>
          <w:numId w:val="31"/>
        </w:numPr>
        <w:spacing w:after="0" w:line="240" w:lineRule="auto"/>
        <w:jc w:val="both"/>
        <w:rPr>
          <w:rFonts w:eastAsia="Times New Roman" w:cs="Arial"/>
        </w:rPr>
      </w:pPr>
      <w:bookmarkStart w:id="10" w:name="_Ref471794407"/>
      <w:r w:rsidRPr="00B5580E">
        <w:rPr>
          <w:rFonts w:eastAsia="Times New Roman" w:cs="Arial"/>
        </w:rPr>
        <w:t xml:space="preserve">Řádně dodaným plněním se v případě dodávek rozumí řádně ukončená dodávka, instalace, provedení zkušebního provozu a uvedení do řádného provozu plnění v rozsahu a způsobem stanoveným v zadávací dokumentaci Veřejné zakázky. V případě rozšířené záruky se řádně poskytnutým plněním rozumí </w:t>
      </w:r>
      <w:r w:rsidR="006312D0">
        <w:rPr>
          <w:rFonts w:eastAsia="Times New Roman" w:cs="Arial"/>
        </w:rPr>
        <w:t>řádné a </w:t>
      </w:r>
      <w:r w:rsidR="00882E21" w:rsidRPr="00B5580E">
        <w:rPr>
          <w:rFonts w:eastAsia="Times New Roman" w:cs="Arial"/>
        </w:rPr>
        <w:t xml:space="preserve">včasné </w:t>
      </w:r>
      <w:r w:rsidRPr="00B5580E">
        <w:rPr>
          <w:rFonts w:eastAsia="Times New Roman" w:cs="Arial"/>
        </w:rPr>
        <w:t>poskytnutí plnění v souladu s podmínkami stanovenými v zadávací dokumentaci Veřejné zakázky, resp. v této Smlouvě.</w:t>
      </w:r>
      <w:bookmarkEnd w:id="10"/>
      <w:r w:rsidR="00033076" w:rsidRPr="00B5580E">
        <w:rPr>
          <w:rFonts w:eastAsia="Times New Roman" w:cs="Arial"/>
        </w:rPr>
        <w:t xml:space="preserve"> </w:t>
      </w:r>
    </w:p>
    <w:p w:rsidR="00033076" w:rsidRPr="00B5580E" w:rsidRDefault="00507A5C" w:rsidP="00B41B8C">
      <w:pPr>
        <w:numPr>
          <w:ilvl w:val="1"/>
          <w:numId w:val="31"/>
        </w:numPr>
        <w:spacing w:after="0" w:line="240" w:lineRule="auto"/>
        <w:jc w:val="both"/>
        <w:rPr>
          <w:rFonts w:eastAsia="Times New Roman" w:cs="Arial"/>
        </w:rPr>
      </w:pPr>
      <w:r w:rsidRPr="00B5580E">
        <w:rPr>
          <w:rFonts w:eastAsia="Times New Roman" w:cs="Arial"/>
        </w:rPr>
        <w:t xml:space="preserve">Rozšířená záruka počíná běžet dnem podpisu akceptačního protokolu (viz odst. </w:t>
      </w:r>
      <w:r w:rsidR="006312D0">
        <w:rPr>
          <w:rFonts w:eastAsia="Times New Roman" w:cs="Arial"/>
        </w:rPr>
        <w:fldChar w:fldCharType="begin"/>
      </w:r>
      <w:r w:rsidR="006312D0">
        <w:rPr>
          <w:rFonts w:eastAsia="Times New Roman" w:cs="Arial"/>
        </w:rPr>
        <w:instrText xml:space="preserve"> REF _Ref471794396 \r \h </w:instrText>
      </w:r>
      <w:r w:rsidR="006312D0">
        <w:rPr>
          <w:rFonts w:eastAsia="Times New Roman" w:cs="Arial"/>
        </w:rPr>
      </w:r>
      <w:r w:rsidR="006312D0">
        <w:rPr>
          <w:rFonts w:eastAsia="Times New Roman" w:cs="Arial"/>
        </w:rPr>
        <w:fldChar w:fldCharType="separate"/>
      </w:r>
      <w:r w:rsidR="006312D0">
        <w:rPr>
          <w:rFonts w:eastAsia="Times New Roman" w:cs="Arial"/>
        </w:rPr>
        <w:t>5.1</w:t>
      </w:r>
      <w:r w:rsidR="006312D0">
        <w:rPr>
          <w:rFonts w:eastAsia="Times New Roman" w:cs="Arial"/>
        </w:rPr>
        <w:fldChar w:fldCharType="end"/>
      </w:r>
      <w:r w:rsidR="00B329BB" w:rsidRPr="00B5580E">
        <w:rPr>
          <w:rFonts w:eastAsia="Times New Roman" w:cs="Arial"/>
        </w:rPr>
        <w:t>.</w:t>
      </w:r>
      <w:r w:rsidRPr="00B5580E">
        <w:rPr>
          <w:rFonts w:eastAsia="Times New Roman" w:cs="Arial"/>
        </w:rPr>
        <w:t>).</w:t>
      </w:r>
    </w:p>
    <w:p w:rsidR="00882E21" w:rsidRPr="00B5580E" w:rsidRDefault="00882E21" w:rsidP="00B41B8C">
      <w:pPr>
        <w:numPr>
          <w:ilvl w:val="1"/>
          <w:numId w:val="31"/>
        </w:numPr>
        <w:spacing w:after="0" w:line="240" w:lineRule="auto"/>
        <w:jc w:val="both"/>
        <w:rPr>
          <w:rFonts w:eastAsia="Times New Roman" w:cs="Arial"/>
          <w:highlight w:val="yellow"/>
        </w:rPr>
      </w:pPr>
      <w:r w:rsidRPr="00B5580E">
        <w:rPr>
          <w:rFonts w:eastAsia="Times New Roman" w:cs="Arial"/>
          <w:highlight w:val="yellow"/>
        </w:rPr>
        <w:t xml:space="preserve">Poruchy / vady / nefunkčnost </w:t>
      </w:r>
      <w:r w:rsidRPr="006B0DA8">
        <w:rPr>
          <w:rFonts w:eastAsia="Times New Roman" w:cs="Arial"/>
          <w:highlight w:val="yellow"/>
        </w:rPr>
        <w:t xml:space="preserve">bude </w:t>
      </w:r>
      <w:r w:rsidR="006B0DA8" w:rsidRPr="006B0DA8">
        <w:rPr>
          <w:rFonts w:cs="Arial"/>
          <w:highlight w:val="yellow"/>
        </w:rPr>
        <w:t>Objednatel</w:t>
      </w:r>
      <w:r w:rsidR="006B0DA8" w:rsidRPr="006B0DA8">
        <w:rPr>
          <w:rFonts w:eastAsia="Times New Roman" w:cs="Arial"/>
          <w:highlight w:val="yellow"/>
        </w:rPr>
        <w:t xml:space="preserve"> </w:t>
      </w:r>
      <w:r w:rsidRPr="00B5580E">
        <w:rPr>
          <w:rFonts w:eastAsia="Times New Roman" w:cs="Arial"/>
          <w:highlight w:val="yellow"/>
        </w:rPr>
        <w:t>v rámci rozšířené záruky oznamovat:</w:t>
      </w:r>
    </w:p>
    <w:p w:rsidR="00882E21" w:rsidRPr="00B5580E" w:rsidRDefault="00882E21" w:rsidP="00884277">
      <w:pPr>
        <w:numPr>
          <w:ilvl w:val="0"/>
          <w:numId w:val="36"/>
        </w:numPr>
        <w:spacing w:before="120" w:after="0" w:line="240" w:lineRule="auto"/>
        <w:ind w:left="993" w:hanging="284"/>
        <w:jc w:val="both"/>
        <w:rPr>
          <w:rFonts w:eastAsia="Times New Roman" w:cs="Arial"/>
          <w:highlight w:val="yellow"/>
          <w:lang w:val="x-none"/>
        </w:rPr>
      </w:pPr>
      <w:r w:rsidRPr="00B5580E">
        <w:rPr>
          <w:rFonts w:eastAsia="Times New Roman" w:cs="Arial"/>
          <w:highlight w:val="yellow"/>
          <w:lang w:val="x-none"/>
        </w:rPr>
        <w:t>na tel. čísle</w:t>
      </w:r>
      <w:r w:rsidRPr="00B5580E">
        <w:rPr>
          <w:rFonts w:eastAsia="Times New Roman" w:cs="Arial"/>
          <w:highlight w:val="yellow"/>
        </w:rPr>
        <w:t>: ………</w:t>
      </w:r>
      <w:r w:rsidR="00884277" w:rsidRPr="00B5580E">
        <w:rPr>
          <w:rFonts w:eastAsia="Times New Roman" w:cs="Arial"/>
          <w:highlight w:val="yellow"/>
        </w:rPr>
        <w:t xml:space="preserve">(stála služba </w:t>
      </w:r>
      <w:r w:rsidR="00D5195F">
        <w:rPr>
          <w:rFonts w:eastAsia="Times New Roman" w:cs="Arial"/>
          <w:highlight w:val="yellow"/>
        </w:rPr>
        <w:t>Dodavatele</w:t>
      </w:r>
      <w:r w:rsidR="00884277" w:rsidRPr="00B5580E">
        <w:rPr>
          <w:rFonts w:eastAsia="Times New Roman" w:cs="Arial"/>
          <w:highlight w:val="yellow"/>
        </w:rPr>
        <w:t>)</w:t>
      </w:r>
    </w:p>
    <w:p w:rsidR="00884277" w:rsidRPr="00B5580E" w:rsidRDefault="00882E21" w:rsidP="00B41B8C">
      <w:pPr>
        <w:numPr>
          <w:ilvl w:val="0"/>
          <w:numId w:val="36"/>
        </w:numPr>
        <w:spacing w:after="0" w:line="240" w:lineRule="auto"/>
        <w:ind w:left="993" w:hanging="284"/>
        <w:jc w:val="both"/>
        <w:rPr>
          <w:rFonts w:eastAsia="Times New Roman" w:cs="Arial"/>
          <w:highlight w:val="yellow"/>
          <w:lang w:val="x-none"/>
        </w:rPr>
      </w:pPr>
      <w:r w:rsidRPr="00B5580E">
        <w:rPr>
          <w:rFonts w:eastAsia="Times New Roman" w:cs="Arial"/>
          <w:highlight w:val="yellow"/>
        </w:rPr>
        <w:t>na e-mail: ……</w:t>
      </w:r>
      <w:r w:rsidR="00884277" w:rsidRPr="00B5580E">
        <w:rPr>
          <w:rFonts w:eastAsia="Times New Roman" w:cs="Arial"/>
          <w:highlight w:val="yellow"/>
        </w:rPr>
        <w:t>(on-line podpora)</w:t>
      </w:r>
    </w:p>
    <w:p w:rsidR="00882E21" w:rsidRPr="00B5580E" w:rsidRDefault="00884277" w:rsidP="00B41B8C">
      <w:pPr>
        <w:numPr>
          <w:ilvl w:val="0"/>
          <w:numId w:val="36"/>
        </w:numPr>
        <w:spacing w:after="0" w:line="240" w:lineRule="auto"/>
        <w:ind w:left="993" w:hanging="284"/>
        <w:jc w:val="both"/>
        <w:rPr>
          <w:rFonts w:eastAsia="Times New Roman" w:cs="Arial"/>
          <w:highlight w:val="yellow"/>
          <w:lang w:val="x-none"/>
        </w:rPr>
      </w:pPr>
      <w:r w:rsidRPr="00B5580E">
        <w:rPr>
          <w:rFonts w:eastAsia="Times New Roman" w:cs="Arial"/>
          <w:highlight w:val="yellow"/>
        </w:rPr>
        <w:lastRenderedPageBreak/>
        <w:t xml:space="preserve">v zákaznickém portále, ke kterému </w:t>
      </w:r>
      <w:r w:rsidR="00D5195F">
        <w:rPr>
          <w:rFonts w:eastAsia="Times New Roman" w:cs="Arial"/>
          <w:highlight w:val="yellow"/>
        </w:rPr>
        <w:t>Dodavatel</w:t>
      </w:r>
      <w:r w:rsidRPr="006B0DA8">
        <w:rPr>
          <w:rFonts w:eastAsia="Times New Roman" w:cs="Arial"/>
          <w:highlight w:val="yellow"/>
        </w:rPr>
        <w:t xml:space="preserve"> poskytne </w:t>
      </w:r>
      <w:r w:rsidR="006B0DA8" w:rsidRPr="006B0DA8">
        <w:rPr>
          <w:rFonts w:cs="Arial"/>
          <w:highlight w:val="yellow"/>
        </w:rPr>
        <w:t>Objednateli</w:t>
      </w:r>
      <w:r w:rsidR="006B0DA8" w:rsidRPr="006B0DA8">
        <w:rPr>
          <w:rFonts w:eastAsia="Times New Roman" w:cs="Arial"/>
          <w:highlight w:val="yellow"/>
        </w:rPr>
        <w:t xml:space="preserve"> </w:t>
      </w:r>
      <w:r w:rsidRPr="006B0DA8">
        <w:rPr>
          <w:rFonts w:eastAsia="Times New Roman" w:cs="Arial"/>
          <w:highlight w:val="yellow"/>
        </w:rPr>
        <w:t>přístup nejpozději v den podpisu akceptačního protokolu</w:t>
      </w:r>
      <w:r w:rsidR="00882E21" w:rsidRPr="006B0DA8">
        <w:rPr>
          <w:rFonts w:eastAsia="Times New Roman" w:cs="Arial"/>
          <w:highlight w:val="yellow"/>
        </w:rPr>
        <w:t xml:space="preserve"> </w:t>
      </w:r>
    </w:p>
    <w:p w:rsidR="00882E21" w:rsidRPr="00B5580E" w:rsidRDefault="00D5195F" w:rsidP="00884277">
      <w:pPr>
        <w:spacing w:before="120" w:after="120" w:line="240" w:lineRule="auto"/>
        <w:ind w:left="567"/>
        <w:jc w:val="both"/>
        <w:rPr>
          <w:rFonts w:eastAsia="Times New Roman" w:cs="Arial"/>
        </w:rPr>
      </w:pPr>
      <w:r>
        <w:rPr>
          <w:rFonts w:eastAsia="Times New Roman" w:cs="Arial"/>
        </w:rPr>
        <w:t>Dodavatel</w:t>
      </w:r>
      <w:r w:rsidR="00882E21" w:rsidRPr="00B5580E">
        <w:rPr>
          <w:rFonts w:eastAsia="Times New Roman" w:cs="Arial"/>
          <w:lang w:val="x-none"/>
        </w:rPr>
        <w:t xml:space="preserve"> se zavazuje nahlásit neprodleně </w:t>
      </w:r>
      <w:r w:rsidR="006B0DA8">
        <w:rPr>
          <w:rFonts w:cs="Arial"/>
        </w:rPr>
        <w:t>Objednateli</w:t>
      </w:r>
      <w:r w:rsidR="006B0DA8" w:rsidRPr="00B5580E">
        <w:rPr>
          <w:rFonts w:eastAsia="Times New Roman" w:cs="Arial"/>
          <w:lang w:val="x-none"/>
        </w:rPr>
        <w:t xml:space="preserve"> </w:t>
      </w:r>
      <w:r w:rsidR="00882E21" w:rsidRPr="00B5580E">
        <w:rPr>
          <w:rFonts w:eastAsia="Times New Roman" w:cs="Arial"/>
          <w:lang w:val="x-none"/>
        </w:rPr>
        <w:t xml:space="preserve">případnou změnu </w:t>
      </w:r>
      <w:r w:rsidR="00882E21" w:rsidRPr="00B5580E">
        <w:rPr>
          <w:rFonts w:eastAsia="Times New Roman" w:cs="Arial"/>
        </w:rPr>
        <w:t xml:space="preserve">kontaktních údajů </w:t>
      </w:r>
      <w:r w:rsidR="00882E21" w:rsidRPr="00B5580E">
        <w:rPr>
          <w:rFonts w:eastAsia="Times New Roman" w:cs="Arial"/>
          <w:lang w:val="x-none"/>
        </w:rPr>
        <w:t xml:space="preserve">pro ohlašování poruch, a to nejpozději 48 hodin před započetím užívání nových </w:t>
      </w:r>
      <w:r w:rsidR="00882E21" w:rsidRPr="00B5580E">
        <w:rPr>
          <w:rFonts w:eastAsia="Times New Roman" w:cs="Arial"/>
        </w:rPr>
        <w:t>kontaktů</w:t>
      </w:r>
      <w:r w:rsidR="00882E21" w:rsidRPr="00B5580E">
        <w:rPr>
          <w:rFonts w:eastAsia="Times New Roman" w:cs="Arial"/>
          <w:lang w:val="x-none"/>
        </w:rPr>
        <w:t>.</w:t>
      </w:r>
    </w:p>
    <w:p w:rsidR="00F3279A" w:rsidRPr="00B5580E" w:rsidRDefault="00F3279A" w:rsidP="00B41B8C">
      <w:pPr>
        <w:numPr>
          <w:ilvl w:val="1"/>
          <w:numId w:val="31"/>
        </w:numPr>
        <w:spacing w:after="0" w:line="240" w:lineRule="auto"/>
        <w:jc w:val="both"/>
        <w:rPr>
          <w:rFonts w:eastAsia="Times New Roman" w:cs="Arial"/>
        </w:rPr>
      </w:pPr>
      <w:r w:rsidRPr="00B5580E">
        <w:rPr>
          <w:rFonts w:eastAsia="Times New Roman" w:cs="Arial"/>
        </w:rPr>
        <w:t>Práva z vadného plnění se řídí ustanovením § 2099 a násl. občanského zákoníku, pokud v této smlouvě není stanoveno jinak.</w:t>
      </w:r>
    </w:p>
    <w:p w:rsidR="003635D1" w:rsidRPr="00B5580E" w:rsidRDefault="003635D1" w:rsidP="00B41B8C">
      <w:pPr>
        <w:numPr>
          <w:ilvl w:val="1"/>
          <w:numId w:val="31"/>
        </w:numPr>
        <w:spacing w:after="0" w:line="240" w:lineRule="auto"/>
        <w:jc w:val="both"/>
        <w:rPr>
          <w:rFonts w:eastAsia="Times New Roman" w:cs="Arial"/>
        </w:rPr>
      </w:pPr>
      <w:r w:rsidRPr="00B5580E">
        <w:rPr>
          <w:rFonts w:eastAsia="Times New Roman" w:cs="Arial"/>
        </w:rPr>
        <w:t xml:space="preserve">Obsah </w:t>
      </w:r>
      <w:r w:rsidR="00882E21" w:rsidRPr="00B5580E">
        <w:rPr>
          <w:rFonts w:eastAsia="Times New Roman" w:cs="Arial"/>
        </w:rPr>
        <w:t>akceptačního</w:t>
      </w:r>
      <w:r w:rsidRPr="00B5580E">
        <w:rPr>
          <w:rFonts w:eastAsia="Times New Roman" w:cs="Arial"/>
        </w:rPr>
        <w:t xml:space="preserve"> protokolu bude vycházet z požadavků </w:t>
      </w:r>
      <w:r w:rsidR="006B0DA8">
        <w:rPr>
          <w:rFonts w:cs="Arial"/>
        </w:rPr>
        <w:t>Objednatele</w:t>
      </w:r>
      <w:r w:rsidR="006B0DA8" w:rsidRPr="00B5580E">
        <w:rPr>
          <w:rFonts w:eastAsia="Times New Roman" w:cs="Arial"/>
        </w:rPr>
        <w:t xml:space="preserve"> </w:t>
      </w:r>
      <w:r w:rsidRPr="00B5580E">
        <w:rPr>
          <w:rFonts w:eastAsia="Times New Roman" w:cs="Arial"/>
        </w:rPr>
        <w:t xml:space="preserve">uvedených v příloze č. 1 zadávací dokumentace Veřejné zakázky a z nabídky </w:t>
      </w:r>
      <w:r w:rsidR="00D5195F">
        <w:rPr>
          <w:rFonts w:eastAsia="Times New Roman" w:cs="Arial"/>
        </w:rPr>
        <w:t>Dodavatele</w:t>
      </w:r>
      <w:r w:rsidRPr="00B5580E">
        <w:rPr>
          <w:rFonts w:eastAsia="Times New Roman" w:cs="Arial"/>
        </w:rPr>
        <w:t>.</w:t>
      </w:r>
    </w:p>
    <w:p w:rsidR="00242154" w:rsidRPr="00B5580E" w:rsidRDefault="00882E21" w:rsidP="00B41B8C">
      <w:pPr>
        <w:numPr>
          <w:ilvl w:val="1"/>
          <w:numId w:val="31"/>
        </w:numPr>
        <w:spacing w:after="0" w:line="240" w:lineRule="auto"/>
        <w:jc w:val="both"/>
        <w:rPr>
          <w:rFonts w:eastAsia="Times New Roman" w:cs="Arial"/>
        </w:rPr>
      </w:pPr>
      <w:r w:rsidRPr="00B5580E">
        <w:rPr>
          <w:rFonts w:eastAsia="Times New Roman" w:cs="Arial"/>
        </w:rPr>
        <w:t>Akceptační</w:t>
      </w:r>
      <w:r w:rsidR="0036697F" w:rsidRPr="00B5580E">
        <w:rPr>
          <w:rFonts w:eastAsia="Times New Roman" w:cs="Arial"/>
        </w:rPr>
        <w:t xml:space="preserve"> </w:t>
      </w:r>
      <w:r w:rsidR="00242154" w:rsidRPr="00B5580E">
        <w:rPr>
          <w:rFonts w:eastAsia="Times New Roman" w:cs="Arial"/>
        </w:rPr>
        <w:t>protokol podepsaný oběma stranami bude tvořit přílohu daňového dokladu – faktury.</w:t>
      </w:r>
    </w:p>
    <w:p w:rsidR="0066217A" w:rsidRPr="00645A43" w:rsidRDefault="006B0DA8" w:rsidP="00B41B8C">
      <w:pPr>
        <w:numPr>
          <w:ilvl w:val="1"/>
          <w:numId w:val="31"/>
        </w:numPr>
        <w:spacing w:after="0" w:line="240" w:lineRule="auto"/>
        <w:jc w:val="both"/>
        <w:rPr>
          <w:rFonts w:eastAsia="Times New Roman" w:cs="Arial"/>
        </w:rPr>
      </w:pPr>
      <w:r>
        <w:rPr>
          <w:rFonts w:cs="Arial"/>
        </w:rPr>
        <w:t>Objednatel</w:t>
      </w:r>
      <w:r w:rsidRPr="00B5580E">
        <w:rPr>
          <w:rFonts w:eastAsia="Times New Roman" w:cs="Arial"/>
        </w:rPr>
        <w:t xml:space="preserve"> </w:t>
      </w:r>
      <w:r w:rsidR="0066217A" w:rsidRPr="00B5580E">
        <w:rPr>
          <w:rFonts w:eastAsia="Times New Roman" w:cs="Arial"/>
        </w:rPr>
        <w:t xml:space="preserve">se zavazuje poskytnout </w:t>
      </w:r>
      <w:r w:rsidR="00D5195F">
        <w:rPr>
          <w:rFonts w:eastAsia="Times New Roman" w:cs="Arial"/>
        </w:rPr>
        <w:t>Dodavateli</w:t>
      </w:r>
      <w:r w:rsidR="0066217A" w:rsidRPr="00B5580E">
        <w:rPr>
          <w:rFonts w:eastAsia="Times New Roman" w:cs="Arial"/>
        </w:rPr>
        <w:t xml:space="preserve"> řádnou součinnost při dodávce HW a</w:t>
      </w:r>
      <w:r w:rsidR="00F3279A" w:rsidRPr="00B5580E">
        <w:rPr>
          <w:rFonts w:eastAsia="Times New Roman" w:cs="Arial"/>
        </w:rPr>
        <w:t> </w:t>
      </w:r>
      <w:r w:rsidR="0066217A" w:rsidRPr="00B5580E">
        <w:rPr>
          <w:rFonts w:eastAsia="Times New Roman" w:cs="Arial"/>
        </w:rPr>
        <w:t>SW.</w:t>
      </w:r>
      <w:r w:rsidR="00FE4DD0" w:rsidRPr="00B5580E">
        <w:rPr>
          <w:rFonts w:eastAsia="Times New Roman" w:cs="Arial"/>
        </w:rPr>
        <w:t xml:space="preserve"> V případě neposkytnutí součinnosti </w:t>
      </w:r>
      <w:r>
        <w:rPr>
          <w:rFonts w:cs="Arial"/>
        </w:rPr>
        <w:t>Objednatelem</w:t>
      </w:r>
      <w:r w:rsidRPr="00B5580E">
        <w:rPr>
          <w:rFonts w:eastAsia="Times New Roman" w:cs="Arial"/>
        </w:rPr>
        <w:t xml:space="preserve"> </w:t>
      </w:r>
      <w:r w:rsidR="00FE4DD0" w:rsidRPr="00B5580E">
        <w:rPr>
          <w:rFonts w:eastAsia="Times New Roman" w:cs="Arial"/>
        </w:rPr>
        <w:t xml:space="preserve">se prodlužují lhůty plnění o dobu, kdy </w:t>
      </w:r>
      <w:r w:rsidR="00D5195F">
        <w:rPr>
          <w:rFonts w:eastAsia="Times New Roman" w:cs="Arial"/>
        </w:rPr>
        <w:t>Dodavatel</w:t>
      </w:r>
      <w:r w:rsidR="00FE4DD0" w:rsidRPr="00B5580E">
        <w:rPr>
          <w:rFonts w:eastAsia="Times New Roman" w:cs="Arial"/>
        </w:rPr>
        <w:t xml:space="preserve"> nemohl v důsledku neposkytnutí součinnosti plnit své závazky.</w:t>
      </w:r>
      <w:r w:rsidR="00E766FA">
        <w:rPr>
          <w:rFonts w:eastAsia="Times New Roman" w:cs="Arial"/>
        </w:rPr>
        <w:t xml:space="preserve"> </w:t>
      </w:r>
      <w:r w:rsidR="00E766FA" w:rsidRPr="005E2AC1">
        <w:rPr>
          <w:rFonts w:cs="Calibri"/>
          <w:bCs/>
        </w:rPr>
        <w:t xml:space="preserve">Objednatel přiměřenými prostředky zajistí, aby Dodavatel mohl provést dodávku a instalaci podle odst. </w:t>
      </w:r>
      <w:r w:rsidR="00E766FA">
        <w:rPr>
          <w:rFonts w:cs="Calibri"/>
          <w:bCs/>
        </w:rPr>
        <w:fldChar w:fldCharType="begin"/>
      </w:r>
      <w:r w:rsidR="00E766FA">
        <w:rPr>
          <w:rFonts w:cs="Calibri"/>
          <w:bCs/>
        </w:rPr>
        <w:instrText xml:space="preserve"> REF _Ref471796163 \r \h </w:instrText>
      </w:r>
      <w:r w:rsidR="00E766FA">
        <w:rPr>
          <w:rFonts w:cs="Calibri"/>
          <w:bCs/>
        </w:rPr>
      </w:r>
      <w:r w:rsidR="00E766FA">
        <w:rPr>
          <w:rFonts w:cs="Calibri"/>
          <w:bCs/>
        </w:rPr>
        <w:fldChar w:fldCharType="separate"/>
      </w:r>
      <w:r w:rsidR="00E766FA">
        <w:rPr>
          <w:rFonts w:cs="Calibri"/>
          <w:bCs/>
        </w:rPr>
        <w:t>1.1.1</w:t>
      </w:r>
      <w:r w:rsidR="00E766FA">
        <w:rPr>
          <w:rFonts w:cs="Calibri"/>
          <w:bCs/>
        </w:rPr>
        <w:fldChar w:fldCharType="end"/>
      </w:r>
      <w:r w:rsidR="00E766FA" w:rsidRPr="005E2AC1">
        <w:rPr>
          <w:rFonts w:cs="Calibri"/>
          <w:bCs/>
        </w:rPr>
        <w:t>. této smlouvy v místě plnění, a to v pracovní dny v době od 9:00 do 18:00.</w:t>
      </w:r>
    </w:p>
    <w:p w:rsidR="00645A43" w:rsidRPr="00FE1537" w:rsidRDefault="00645A43" w:rsidP="00B41B8C">
      <w:pPr>
        <w:numPr>
          <w:ilvl w:val="1"/>
          <w:numId w:val="31"/>
        </w:numPr>
        <w:spacing w:after="0" w:line="240" w:lineRule="auto"/>
        <w:jc w:val="both"/>
        <w:rPr>
          <w:rFonts w:eastAsia="Times New Roman" w:cs="Arial"/>
        </w:rPr>
      </w:pPr>
      <w:r w:rsidRPr="005E2AC1">
        <w:rPr>
          <w:rFonts w:cs="Calibri"/>
          <w:bCs/>
        </w:rPr>
        <w:t xml:space="preserve">Objednatel se zavazuje, že na své náklady zajistí Dodavateli v průběhu dodávky, instalace a zkušebního provozu </w:t>
      </w:r>
      <w:r w:rsidR="00120FA2">
        <w:rPr>
          <w:rFonts w:cs="Calibri"/>
          <w:bCs/>
        </w:rPr>
        <w:t>předmětu plnění</w:t>
      </w:r>
      <w:r w:rsidRPr="005E2AC1">
        <w:rPr>
          <w:rFonts w:cs="Calibri"/>
          <w:bCs/>
        </w:rPr>
        <w:t xml:space="preserve"> </w:t>
      </w:r>
      <w:r w:rsidRPr="00BE044E">
        <w:rPr>
          <w:rFonts w:cs="Calibri"/>
          <w:bCs/>
        </w:rPr>
        <w:t>dodávku elektrické energie</w:t>
      </w:r>
      <w:r>
        <w:rPr>
          <w:rFonts w:cs="Calibri"/>
          <w:bCs/>
        </w:rPr>
        <w:t>.</w:t>
      </w:r>
      <w:r w:rsidRPr="005E2AC1">
        <w:rPr>
          <w:rFonts w:cs="Calibri"/>
          <w:bCs/>
        </w:rPr>
        <w:t xml:space="preserve"> Technická zařízení pro svoji činnost však zajišťuje Dodavatel sám na vlastní náklady.</w:t>
      </w:r>
    </w:p>
    <w:p w:rsidR="00FE1537" w:rsidRPr="00B5580E" w:rsidRDefault="00FE1537" w:rsidP="00B41B8C">
      <w:pPr>
        <w:numPr>
          <w:ilvl w:val="1"/>
          <w:numId w:val="31"/>
        </w:numPr>
        <w:spacing w:after="0" w:line="240" w:lineRule="auto"/>
        <w:jc w:val="both"/>
        <w:rPr>
          <w:rFonts w:eastAsia="Times New Roman" w:cs="Arial"/>
        </w:rPr>
      </w:pPr>
      <w:r w:rsidRPr="005E2AC1">
        <w:rPr>
          <w:rFonts w:cs="Calibri"/>
          <w:bCs/>
        </w:rPr>
        <w:t>V místě plnění Objednatel zajistí Dodavateli ve vyhrazených prostorách uskladnění potřebných zařízení a</w:t>
      </w:r>
      <w:r w:rsidR="00120FA2">
        <w:rPr>
          <w:rFonts w:cs="Calibri"/>
          <w:bCs/>
        </w:rPr>
        <w:t> </w:t>
      </w:r>
      <w:r w:rsidRPr="005E2AC1">
        <w:rPr>
          <w:rFonts w:cs="Calibri"/>
          <w:bCs/>
        </w:rPr>
        <w:t>vybavení nezbytných pro řádné plnění dodávky.</w:t>
      </w:r>
    </w:p>
    <w:p w:rsidR="00F22AD2" w:rsidRPr="00B5580E" w:rsidRDefault="00D5195F" w:rsidP="00B41B8C">
      <w:pPr>
        <w:numPr>
          <w:ilvl w:val="1"/>
          <w:numId w:val="31"/>
        </w:numPr>
        <w:spacing w:after="0" w:line="240" w:lineRule="auto"/>
        <w:jc w:val="both"/>
        <w:rPr>
          <w:rFonts w:eastAsia="Times New Roman" w:cs="Arial"/>
        </w:rPr>
      </w:pPr>
      <w:r>
        <w:rPr>
          <w:rFonts w:eastAsia="Times New Roman" w:cs="Arial"/>
        </w:rPr>
        <w:t>Dodavatel</w:t>
      </w:r>
      <w:r w:rsidR="00512F83" w:rsidRPr="00B5580E">
        <w:rPr>
          <w:rFonts w:eastAsia="Times New Roman" w:cs="Arial"/>
        </w:rPr>
        <w:t xml:space="preserve"> </w:t>
      </w:r>
      <w:r w:rsidR="00882E21" w:rsidRPr="00B5580E">
        <w:rPr>
          <w:rFonts w:eastAsia="Times New Roman" w:cs="Arial"/>
        </w:rPr>
        <w:t xml:space="preserve">je povinen dodat pouze originální a nové HW a SW produkty, přičemž jejich původ je povinen na požádání </w:t>
      </w:r>
      <w:r w:rsidR="006B0DA8">
        <w:rPr>
          <w:rFonts w:cs="Arial"/>
        </w:rPr>
        <w:t>Objednatele</w:t>
      </w:r>
      <w:r w:rsidR="006B0DA8" w:rsidRPr="00B5580E">
        <w:rPr>
          <w:rFonts w:eastAsia="Times New Roman" w:cs="Arial"/>
        </w:rPr>
        <w:t xml:space="preserve"> </w:t>
      </w:r>
      <w:r w:rsidR="00882E21" w:rsidRPr="00B5580E">
        <w:rPr>
          <w:rFonts w:eastAsia="Times New Roman" w:cs="Arial"/>
        </w:rPr>
        <w:t xml:space="preserve">kdykoliv prokázat. </w:t>
      </w:r>
      <w:r>
        <w:rPr>
          <w:rFonts w:eastAsia="Times New Roman" w:cs="Arial"/>
        </w:rPr>
        <w:t>Dodavatel</w:t>
      </w:r>
      <w:r w:rsidR="00882E21" w:rsidRPr="00B5580E">
        <w:rPr>
          <w:rFonts w:eastAsia="Times New Roman" w:cs="Arial"/>
        </w:rPr>
        <w:t xml:space="preserve"> je dále povinen na výzvu </w:t>
      </w:r>
      <w:r w:rsidR="006B0DA8">
        <w:rPr>
          <w:rFonts w:cs="Arial"/>
        </w:rPr>
        <w:t>Objednatele</w:t>
      </w:r>
      <w:r w:rsidR="006B0DA8" w:rsidRPr="00B5580E">
        <w:rPr>
          <w:rFonts w:eastAsia="Times New Roman" w:cs="Arial"/>
        </w:rPr>
        <w:t xml:space="preserve"> </w:t>
      </w:r>
      <w:r w:rsidR="00882E21" w:rsidRPr="00B5580E">
        <w:rPr>
          <w:rFonts w:eastAsia="Times New Roman" w:cs="Arial"/>
        </w:rPr>
        <w:t>bezodkladně doložit příslušné certifikáty a osvědčení k dodávanému HW a SW, například (ale nikoliv pouze), že dodávaný HW a SW splňuje příslušné technické normy a právní předpisy platné v ČR.</w:t>
      </w:r>
    </w:p>
    <w:p w:rsidR="00F81ADD" w:rsidRPr="00B5580E" w:rsidRDefault="006B0DA8" w:rsidP="00B41B8C">
      <w:pPr>
        <w:numPr>
          <w:ilvl w:val="1"/>
          <w:numId w:val="31"/>
        </w:numPr>
        <w:spacing w:after="0" w:line="240" w:lineRule="auto"/>
        <w:jc w:val="both"/>
        <w:rPr>
          <w:rFonts w:eastAsia="Times New Roman" w:cs="Arial"/>
        </w:rPr>
      </w:pPr>
      <w:r>
        <w:rPr>
          <w:rFonts w:cs="Arial"/>
        </w:rPr>
        <w:t>Objednatel</w:t>
      </w:r>
      <w:r w:rsidRPr="00B5580E">
        <w:rPr>
          <w:rFonts w:eastAsia="Times New Roman" w:cs="Arial"/>
        </w:rPr>
        <w:t xml:space="preserve"> </w:t>
      </w:r>
      <w:r w:rsidR="00AD5CF5" w:rsidRPr="00B5580E">
        <w:rPr>
          <w:rFonts w:eastAsia="Times New Roman" w:cs="Arial"/>
        </w:rPr>
        <w:t xml:space="preserve">a </w:t>
      </w:r>
      <w:r w:rsidR="00D5195F">
        <w:rPr>
          <w:rFonts w:eastAsia="Times New Roman" w:cs="Arial"/>
        </w:rPr>
        <w:t>Dodavatel</w:t>
      </w:r>
      <w:r w:rsidR="00AD5CF5" w:rsidRPr="00B5580E">
        <w:rPr>
          <w:rFonts w:eastAsia="Times New Roman" w:cs="Arial"/>
        </w:rPr>
        <w:t xml:space="preserve"> budou při dodávkách a instalaci zařízení postupovat v úzké součinnosti </w:t>
      </w:r>
      <w:r w:rsidR="00F81ADD" w:rsidRPr="00B5580E">
        <w:rPr>
          <w:rFonts w:eastAsia="Times New Roman" w:cs="Arial"/>
        </w:rPr>
        <w:t xml:space="preserve">tak, aby bylo zajištěno, že plněním </w:t>
      </w:r>
      <w:r w:rsidR="00512F83" w:rsidRPr="00B5580E">
        <w:rPr>
          <w:rFonts w:eastAsia="Times New Roman" w:cs="Arial"/>
        </w:rPr>
        <w:t>V</w:t>
      </w:r>
      <w:r w:rsidR="00F81ADD" w:rsidRPr="00B5580E">
        <w:rPr>
          <w:rFonts w:eastAsia="Times New Roman" w:cs="Arial"/>
        </w:rPr>
        <w:t xml:space="preserve">eřejné zakázky nebude ohrožen provoz </w:t>
      </w:r>
      <w:r w:rsidR="005167A3" w:rsidRPr="00B5580E">
        <w:rPr>
          <w:rFonts w:eastAsia="Times New Roman" w:cs="Arial"/>
        </w:rPr>
        <w:t xml:space="preserve">služeb </w:t>
      </w:r>
      <w:r w:rsidR="00505E3F" w:rsidRPr="00B5580E">
        <w:rPr>
          <w:rFonts w:eastAsia="Times New Roman" w:cs="Arial"/>
        </w:rPr>
        <w:t xml:space="preserve">E-infrastruktury </w:t>
      </w:r>
      <w:r w:rsidR="005167A3" w:rsidRPr="00B5580E">
        <w:rPr>
          <w:rFonts w:eastAsia="Times New Roman" w:cs="Arial"/>
        </w:rPr>
        <w:t xml:space="preserve">CESNET </w:t>
      </w:r>
      <w:r>
        <w:rPr>
          <w:rFonts w:cs="Arial"/>
        </w:rPr>
        <w:t>Objednatele</w:t>
      </w:r>
      <w:r w:rsidRPr="00B5580E">
        <w:rPr>
          <w:rFonts w:eastAsia="Times New Roman" w:cs="Arial"/>
        </w:rPr>
        <w:t xml:space="preserve"> </w:t>
      </w:r>
      <w:r w:rsidR="00F81ADD" w:rsidRPr="00B5580E">
        <w:rPr>
          <w:rFonts w:eastAsia="Times New Roman" w:cs="Arial"/>
        </w:rPr>
        <w:t xml:space="preserve">a že nedojde k jiným závažným zásahům do činnosti </w:t>
      </w:r>
      <w:r>
        <w:rPr>
          <w:rFonts w:cs="Arial"/>
        </w:rPr>
        <w:t>Objednatele</w:t>
      </w:r>
      <w:r w:rsidRPr="00B5580E">
        <w:rPr>
          <w:rFonts w:eastAsia="Times New Roman" w:cs="Arial"/>
        </w:rPr>
        <w:t xml:space="preserve"> </w:t>
      </w:r>
      <w:r w:rsidR="005167A3" w:rsidRPr="00B5580E">
        <w:rPr>
          <w:rFonts w:eastAsia="Times New Roman" w:cs="Arial"/>
        </w:rPr>
        <w:t>či třetích stran</w:t>
      </w:r>
      <w:r w:rsidR="00F37DF4" w:rsidRPr="00B5580E">
        <w:rPr>
          <w:rFonts w:eastAsia="Times New Roman" w:cs="Arial"/>
        </w:rPr>
        <w:t>.</w:t>
      </w:r>
    </w:p>
    <w:p w:rsidR="00F22AD2" w:rsidRPr="00B5580E" w:rsidRDefault="00D5195F" w:rsidP="00B41B8C">
      <w:pPr>
        <w:numPr>
          <w:ilvl w:val="1"/>
          <w:numId w:val="31"/>
        </w:numPr>
        <w:spacing w:after="0" w:line="240" w:lineRule="auto"/>
        <w:jc w:val="both"/>
        <w:rPr>
          <w:rFonts w:eastAsia="Times New Roman" w:cs="Arial"/>
        </w:rPr>
      </w:pPr>
      <w:r>
        <w:rPr>
          <w:rFonts w:eastAsia="Times New Roman" w:cs="Arial"/>
        </w:rPr>
        <w:t>Dodavatel</w:t>
      </w:r>
      <w:r w:rsidR="000B3C8D" w:rsidRPr="00B5580E">
        <w:rPr>
          <w:rFonts w:eastAsia="Times New Roman" w:cs="Arial"/>
        </w:rPr>
        <w:t xml:space="preserve"> </w:t>
      </w:r>
      <w:r w:rsidR="00816BAC" w:rsidRPr="00B5580E">
        <w:rPr>
          <w:rFonts w:eastAsia="Times New Roman" w:cs="Arial"/>
        </w:rPr>
        <w:t xml:space="preserve">se zavazuje </w:t>
      </w:r>
      <w:r w:rsidR="00F22AD2" w:rsidRPr="00B5580E">
        <w:rPr>
          <w:rFonts w:eastAsia="Times New Roman" w:cs="Arial"/>
        </w:rPr>
        <w:t>poskytn</w:t>
      </w:r>
      <w:r w:rsidR="00816BAC" w:rsidRPr="00B5580E">
        <w:rPr>
          <w:rFonts w:eastAsia="Times New Roman" w:cs="Arial"/>
        </w:rPr>
        <w:t xml:space="preserve">out </w:t>
      </w:r>
      <w:r w:rsidR="006B0DA8">
        <w:rPr>
          <w:rFonts w:cs="Arial"/>
        </w:rPr>
        <w:t>Objednateli</w:t>
      </w:r>
      <w:r w:rsidR="006B0DA8" w:rsidRPr="00B5580E">
        <w:rPr>
          <w:rFonts w:eastAsia="Times New Roman" w:cs="Arial"/>
        </w:rPr>
        <w:t xml:space="preserve"> </w:t>
      </w:r>
      <w:r w:rsidR="00F22AD2" w:rsidRPr="00B5580E">
        <w:rPr>
          <w:rFonts w:eastAsia="Times New Roman" w:cs="Arial"/>
        </w:rPr>
        <w:t xml:space="preserve">servisní služby </w:t>
      </w:r>
      <w:r w:rsidR="00AD7EBA" w:rsidRPr="00B5580E">
        <w:rPr>
          <w:rFonts w:eastAsia="Times New Roman" w:cs="Arial"/>
        </w:rPr>
        <w:t xml:space="preserve">i </w:t>
      </w:r>
      <w:r w:rsidR="00F22AD2" w:rsidRPr="00B5580E">
        <w:rPr>
          <w:rFonts w:eastAsia="Times New Roman" w:cs="Arial"/>
        </w:rPr>
        <w:t xml:space="preserve">v případě, kdy poruchy </w:t>
      </w:r>
      <w:r w:rsidR="00816BAC" w:rsidRPr="00B5580E">
        <w:rPr>
          <w:rFonts w:eastAsia="Times New Roman" w:cs="Arial"/>
        </w:rPr>
        <w:t>(</w:t>
      </w:r>
      <w:r w:rsidR="00F22AD2" w:rsidRPr="00B5580E">
        <w:rPr>
          <w:rFonts w:eastAsia="Times New Roman" w:cs="Arial"/>
        </w:rPr>
        <w:t>závady</w:t>
      </w:r>
      <w:r w:rsidR="00816BAC" w:rsidRPr="00B5580E">
        <w:rPr>
          <w:rFonts w:eastAsia="Times New Roman" w:cs="Arial"/>
        </w:rPr>
        <w:t>)</w:t>
      </w:r>
      <w:r w:rsidR="00F22AD2" w:rsidRPr="00B5580E">
        <w:rPr>
          <w:rFonts w:eastAsia="Times New Roman" w:cs="Arial"/>
        </w:rPr>
        <w:t xml:space="preserve"> komponent vzniknou nevhodným skladováním či umístěním, neodborným zásahem či manipulací, mechanickým poškozením ze strany </w:t>
      </w:r>
      <w:r w:rsidR="006B0DA8">
        <w:rPr>
          <w:rFonts w:cs="Arial"/>
        </w:rPr>
        <w:t>Objednatele</w:t>
      </w:r>
      <w:r w:rsidR="00F22AD2" w:rsidRPr="00B5580E">
        <w:rPr>
          <w:rFonts w:eastAsia="Times New Roman" w:cs="Arial"/>
        </w:rPr>
        <w:t xml:space="preserve">, resp. aplikací zařízení v rozporu s technickými podmínkami výrobce nebo v důsledku živelné pohromy; </w:t>
      </w:r>
      <w:r w:rsidR="00EE0176" w:rsidRPr="00B5580E">
        <w:rPr>
          <w:rFonts w:eastAsia="Times New Roman" w:cs="Arial"/>
        </w:rPr>
        <w:t xml:space="preserve">cena za servisní zásahy </w:t>
      </w:r>
      <w:r w:rsidR="00F22AD2" w:rsidRPr="00B5580E">
        <w:rPr>
          <w:rFonts w:eastAsia="Times New Roman" w:cs="Arial"/>
        </w:rPr>
        <w:t xml:space="preserve">v uvedených případech </w:t>
      </w:r>
      <w:r w:rsidR="00EE0176" w:rsidRPr="00B5580E">
        <w:rPr>
          <w:rFonts w:eastAsia="Times New Roman" w:cs="Arial"/>
        </w:rPr>
        <w:t xml:space="preserve">není součástí ceny za plnění této smlouvy a bude </w:t>
      </w:r>
      <w:r w:rsidR="00816BAC" w:rsidRPr="00B5580E">
        <w:rPr>
          <w:rFonts w:eastAsia="Times New Roman" w:cs="Arial"/>
        </w:rPr>
        <w:t>dohodnuta smluvními stranami předem, pokud to situace dovolí.</w:t>
      </w:r>
    </w:p>
    <w:p w:rsidR="00F22AD2" w:rsidRPr="00B5580E" w:rsidRDefault="001445C6" w:rsidP="00B41B8C">
      <w:pPr>
        <w:numPr>
          <w:ilvl w:val="1"/>
          <w:numId w:val="31"/>
        </w:numPr>
        <w:spacing w:after="0" w:line="240" w:lineRule="auto"/>
        <w:jc w:val="both"/>
        <w:rPr>
          <w:rFonts w:eastAsia="Times New Roman" w:cs="Arial"/>
        </w:rPr>
      </w:pPr>
      <w:bookmarkStart w:id="11" w:name="_Ref471797828"/>
      <w:r>
        <w:rPr>
          <w:rFonts w:eastAsia="Times New Roman" w:cs="Arial"/>
        </w:rPr>
        <w:t>Dodavatel se zavazuje, že odstraní Objednatelem řádně nahlášené závady nejpozději ve lhůtě 14 dní, pokud se smluvní strany nedohodnou v konkrétním případě jinak.</w:t>
      </w:r>
      <w:r w:rsidRPr="00B5580E">
        <w:rPr>
          <w:rFonts w:eastAsia="Times New Roman" w:cs="Arial"/>
        </w:rPr>
        <w:t xml:space="preserve"> </w:t>
      </w:r>
      <w:r w:rsidR="00F22AD2" w:rsidRPr="00B5580E">
        <w:rPr>
          <w:rFonts w:eastAsia="Times New Roman" w:cs="Arial"/>
        </w:rPr>
        <w:t xml:space="preserve">V případě, že </w:t>
      </w:r>
      <w:r w:rsidR="00D5195F">
        <w:rPr>
          <w:rFonts w:eastAsia="Times New Roman" w:cs="Arial"/>
        </w:rPr>
        <w:t>Dodavatel</w:t>
      </w:r>
      <w:r w:rsidR="00FE1855" w:rsidRPr="00B5580E" w:rsidDel="00FE1855">
        <w:rPr>
          <w:rFonts w:eastAsia="Times New Roman" w:cs="Arial"/>
        </w:rPr>
        <w:t xml:space="preserve"> </w:t>
      </w:r>
      <w:r w:rsidR="00F22AD2" w:rsidRPr="00B5580E">
        <w:rPr>
          <w:rFonts w:eastAsia="Times New Roman" w:cs="Arial"/>
        </w:rPr>
        <w:t xml:space="preserve">neodstraní </w:t>
      </w:r>
      <w:r w:rsidR="00FE1855">
        <w:rPr>
          <w:rFonts w:eastAsia="Times New Roman" w:cs="Arial"/>
        </w:rPr>
        <w:t xml:space="preserve">Objednatelem řádně nahlášenou závadu </w:t>
      </w:r>
      <w:r>
        <w:rPr>
          <w:rFonts w:eastAsia="Times New Roman" w:cs="Arial"/>
        </w:rPr>
        <w:t xml:space="preserve">v uvedené (dohodnuté) lhůtě </w:t>
      </w:r>
      <w:r w:rsidR="00F22AD2" w:rsidRPr="00B5580E">
        <w:rPr>
          <w:rFonts w:eastAsia="Times New Roman" w:cs="Arial"/>
        </w:rPr>
        <w:t xml:space="preserve">nebo vůbec nezačne s odstraňováním, je </w:t>
      </w:r>
      <w:r w:rsidR="006B0DA8">
        <w:rPr>
          <w:rFonts w:cs="Arial"/>
        </w:rPr>
        <w:t>Objednatel</w:t>
      </w:r>
      <w:r w:rsidR="006B0DA8" w:rsidRPr="00B5580E">
        <w:rPr>
          <w:rFonts w:eastAsia="Times New Roman" w:cs="Arial"/>
        </w:rPr>
        <w:t xml:space="preserve"> </w:t>
      </w:r>
      <w:r w:rsidR="00F22AD2" w:rsidRPr="00B5580E">
        <w:rPr>
          <w:rFonts w:eastAsia="Times New Roman" w:cs="Arial"/>
        </w:rPr>
        <w:t xml:space="preserve">oprávněn závadu odstranit sám, nebo prostřednictvím třetích osob, a to na náklady </w:t>
      </w:r>
      <w:r w:rsidR="00D5195F">
        <w:rPr>
          <w:rFonts w:eastAsia="Times New Roman" w:cs="Arial"/>
        </w:rPr>
        <w:t>Dodavatele</w:t>
      </w:r>
      <w:r w:rsidR="00F22AD2" w:rsidRPr="00B5580E">
        <w:rPr>
          <w:rFonts w:eastAsia="Times New Roman" w:cs="Arial"/>
        </w:rPr>
        <w:t>.</w:t>
      </w:r>
      <w:bookmarkEnd w:id="11"/>
    </w:p>
    <w:p w:rsidR="006C3FFC" w:rsidRDefault="006C3FFC" w:rsidP="00B41B8C">
      <w:pPr>
        <w:numPr>
          <w:ilvl w:val="1"/>
          <w:numId w:val="31"/>
        </w:numPr>
        <w:spacing w:after="0" w:line="240" w:lineRule="auto"/>
        <w:jc w:val="both"/>
        <w:rPr>
          <w:rFonts w:eastAsia="Times New Roman" w:cs="Arial"/>
        </w:rPr>
      </w:pPr>
      <w:bookmarkStart w:id="12" w:name="_Ref313348349"/>
      <w:r w:rsidRPr="005E2AC1">
        <w:rPr>
          <w:rFonts w:cs="Calibri"/>
          <w:bCs/>
        </w:rPr>
        <w:t xml:space="preserve">Dodavatel je povinen mít po celou dobu trvání smlouvy uzavřenu pojistnou smlouvu, jejímž předmětem je pojištění odpovědnosti za škodu způsobenou Dodavatelem (popř. jím dodaným výrobkem) třetí osobě s limitem pojistného plnění </w:t>
      </w:r>
      <w:r w:rsidRPr="00772B08">
        <w:rPr>
          <w:rFonts w:cs="Calibri"/>
          <w:bCs/>
        </w:rPr>
        <w:t>nejméně 10 000 000 Kč</w:t>
      </w:r>
      <w:r w:rsidRPr="005E2AC1">
        <w:rPr>
          <w:rFonts w:cs="Calibri"/>
          <w:bCs/>
        </w:rPr>
        <w:t>. Na požádání je Dodavatel povinen Objednateli pojistnou smlouvu s uvedenými parametry kdykoliv předložit, a to bez zbytečného odkladu po výzvě Objednatele. Objednatel je oprávněn odstoupit od této smlouvy v případě, že Dodavatel poruší některou z povinností uvedených v tomto odstavci. Dodavatel nese veškeré náklady spojené s pojištěním podle tohoto odstavce.</w:t>
      </w:r>
      <w:bookmarkEnd w:id="12"/>
    </w:p>
    <w:p w:rsidR="00E56255" w:rsidRPr="007C53DB" w:rsidRDefault="00E56255" w:rsidP="00E56255">
      <w:pPr>
        <w:numPr>
          <w:ilvl w:val="1"/>
          <w:numId w:val="31"/>
        </w:numPr>
        <w:spacing w:after="0" w:line="240" w:lineRule="auto"/>
        <w:jc w:val="both"/>
        <w:rPr>
          <w:rFonts w:cs="Calibri"/>
          <w:bCs/>
        </w:rPr>
      </w:pPr>
      <w:r w:rsidRPr="00114144">
        <w:rPr>
          <w:rFonts w:cs="Tahoma"/>
        </w:rPr>
        <w:t>D</w:t>
      </w:r>
      <w:r>
        <w:rPr>
          <w:rFonts w:cs="Tahoma"/>
        </w:rPr>
        <w:t xml:space="preserve">odavatel je oprávněn dodat zboží /provést plnění </w:t>
      </w:r>
      <w:r w:rsidRPr="00114144">
        <w:rPr>
          <w:rFonts w:cs="Tahoma"/>
        </w:rPr>
        <w:t xml:space="preserve">sám, nebo s využitím poddodavatelů, uvedených </w:t>
      </w:r>
      <w:r w:rsidRPr="00E56255">
        <w:rPr>
          <w:rFonts w:cs="Calibri"/>
          <w:bCs/>
        </w:rPr>
        <w:t>spolu</w:t>
      </w:r>
      <w:r w:rsidRPr="00114144">
        <w:rPr>
          <w:rFonts w:cs="Tahoma"/>
        </w:rPr>
        <w:t xml:space="preserve"> s rozsahem jejich plnění v příloze č. </w:t>
      </w:r>
      <w:r>
        <w:rPr>
          <w:rFonts w:cs="Tahoma"/>
        </w:rPr>
        <w:t>3</w:t>
      </w:r>
      <w:r w:rsidRPr="00114144">
        <w:rPr>
          <w:rFonts w:cs="Tahoma"/>
        </w:rPr>
        <w:t xml:space="preserve"> této smlouvy. </w:t>
      </w:r>
      <w:r>
        <w:rPr>
          <w:rFonts w:cs="Tahoma"/>
        </w:rPr>
        <w:t>Dodavatel</w:t>
      </w:r>
      <w:r w:rsidRPr="00114144">
        <w:rPr>
          <w:rFonts w:cs="Tahoma"/>
        </w:rPr>
        <w:t xml:space="preserve"> je povinen </w:t>
      </w:r>
      <w:r w:rsidRPr="00114144">
        <w:rPr>
          <w:rFonts w:cs="Tahoma"/>
        </w:rPr>
        <w:lastRenderedPageBreak/>
        <w:t xml:space="preserve">písemně informovat </w:t>
      </w:r>
      <w:r>
        <w:rPr>
          <w:rFonts w:cs="Tahoma"/>
        </w:rPr>
        <w:t>Objednatele</w:t>
      </w:r>
      <w:r w:rsidRPr="00114144">
        <w:rPr>
          <w:rFonts w:cs="Tahoma"/>
        </w:rPr>
        <w:t xml:space="preserve"> o všech svých poddodavatelích (včetně jejich identifikačních a kontaktních údajů a o tom, které plnění pro každý z poddodavatelů poskytuje) a o jejich změně, a</w:t>
      </w:r>
      <w:r>
        <w:rPr>
          <w:rFonts w:cs="Tahoma"/>
        </w:rPr>
        <w:t> </w:t>
      </w:r>
      <w:r w:rsidRPr="00114144">
        <w:rPr>
          <w:rFonts w:cs="Tahoma"/>
        </w:rPr>
        <w:t xml:space="preserve">to nejpozději do 7 (sedmi) dnů ode dne, kdy </w:t>
      </w:r>
      <w:r>
        <w:rPr>
          <w:rFonts w:cs="Tahoma"/>
        </w:rPr>
        <w:t>Dodavatel</w:t>
      </w:r>
      <w:r w:rsidRPr="00114144">
        <w:rPr>
          <w:rFonts w:cs="Tahoma"/>
        </w:rPr>
        <w:t xml:space="preserve"> vstoupil s poddodavatelem ve smluvní vztah či ode dne, kdy nastala změna.</w:t>
      </w:r>
    </w:p>
    <w:p w:rsidR="00E56255" w:rsidRDefault="00E56255" w:rsidP="00E56255">
      <w:pPr>
        <w:numPr>
          <w:ilvl w:val="1"/>
          <w:numId w:val="31"/>
        </w:numPr>
        <w:spacing w:after="0" w:line="240" w:lineRule="auto"/>
        <w:jc w:val="both"/>
        <w:rPr>
          <w:rFonts w:eastAsia="Times New Roman" w:cs="Arial"/>
        </w:rPr>
      </w:pPr>
      <w:r w:rsidRPr="00114144">
        <w:rPr>
          <w:rFonts w:cs="Tahoma"/>
        </w:rPr>
        <w:t>Dodání části zboží</w:t>
      </w:r>
      <w:r>
        <w:rPr>
          <w:rFonts w:cs="Tahoma"/>
        </w:rPr>
        <w:t>/poskytnutí plnění</w:t>
      </w:r>
      <w:r w:rsidRPr="00114144">
        <w:rPr>
          <w:rFonts w:cs="Tahoma"/>
        </w:rPr>
        <w:t xml:space="preserve"> poddodavatelem nezbavuje </w:t>
      </w:r>
      <w:r>
        <w:rPr>
          <w:rFonts w:cs="Tahoma"/>
        </w:rPr>
        <w:t>Dodavatele</w:t>
      </w:r>
      <w:r w:rsidRPr="00114144">
        <w:rPr>
          <w:rFonts w:cs="Tahoma"/>
        </w:rPr>
        <w:t xml:space="preserve"> jeho výlučné odpovědnosti za řádné dodání zboží </w:t>
      </w:r>
      <w:r>
        <w:rPr>
          <w:rFonts w:cs="Tahoma"/>
        </w:rPr>
        <w:t>/ poskytnutí plnění Objednateli</w:t>
      </w:r>
      <w:r w:rsidRPr="00114144">
        <w:rPr>
          <w:rFonts w:cs="Tahoma"/>
        </w:rPr>
        <w:t xml:space="preserve">. </w:t>
      </w:r>
      <w:r>
        <w:rPr>
          <w:rFonts w:cs="Tahoma"/>
        </w:rPr>
        <w:t>Dodavatel</w:t>
      </w:r>
      <w:r w:rsidRPr="007C53DB">
        <w:rPr>
          <w:rFonts w:cs="Tahoma"/>
        </w:rPr>
        <w:t xml:space="preserve"> odpovídá </w:t>
      </w:r>
      <w:r>
        <w:rPr>
          <w:rFonts w:cs="Tahoma"/>
        </w:rPr>
        <w:t>Objednateli</w:t>
      </w:r>
      <w:r w:rsidRPr="00114144">
        <w:rPr>
          <w:rFonts w:cs="Tahoma"/>
        </w:rPr>
        <w:t xml:space="preserve"> za plnění (či jeho část), které svěřil poddodavateli, ve stejném rozsahu, jako by jej poskytoval sám.</w:t>
      </w:r>
    </w:p>
    <w:p w:rsidR="00F22AD2" w:rsidRPr="00B5580E" w:rsidRDefault="00D5195F" w:rsidP="00B41B8C">
      <w:pPr>
        <w:numPr>
          <w:ilvl w:val="1"/>
          <w:numId w:val="31"/>
        </w:numPr>
        <w:spacing w:after="0" w:line="240" w:lineRule="auto"/>
        <w:jc w:val="both"/>
        <w:rPr>
          <w:rFonts w:eastAsia="Times New Roman" w:cs="Arial"/>
        </w:rPr>
      </w:pPr>
      <w:r>
        <w:rPr>
          <w:rFonts w:eastAsia="Times New Roman" w:cs="Arial"/>
        </w:rPr>
        <w:t>Dodavatel</w:t>
      </w:r>
      <w:r w:rsidR="00F22AD2" w:rsidRPr="00B5580E">
        <w:rPr>
          <w:rFonts w:eastAsia="Times New Roman" w:cs="Arial"/>
        </w:rPr>
        <w:t xml:space="preserve"> se dále podpisem této smlouvy zavazuje:</w:t>
      </w:r>
    </w:p>
    <w:p w:rsidR="00F22AD2" w:rsidRPr="00B5580E" w:rsidRDefault="00F22AD2" w:rsidP="00530ECF">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 xml:space="preserve">zachovat mlčenlivosti o všech skutečnostech, které se dozví při plnění </w:t>
      </w:r>
      <w:r w:rsidR="00281AAE" w:rsidRPr="00B5580E">
        <w:rPr>
          <w:rFonts w:eastAsia="Times New Roman" w:cs="Arial"/>
        </w:rPr>
        <w:t>V</w:t>
      </w:r>
      <w:r w:rsidRPr="00B5580E">
        <w:rPr>
          <w:rFonts w:eastAsia="Times New Roman" w:cs="Arial"/>
        </w:rPr>
        <w:t>eřejné zakázky nebo v souvislosti s ním;</w:t>
      </w:r>
    </w:p>
    <w:p w:rsidR="00F22AD2" w:rsidRPr="00B5580E" w:rsidRDefault="00F22AD2" w:rsidP="00530ECF">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 xml:space="preserve">nepostoupit jeho </w:t>
      </w:r>
      <w:r w:rsidR="00530ECF" w:rsidRPr="00B5580E">
        <w:rPr>
          <w:rFonts w:eastAsia="Times New Roman" w:cs="Arial"/>
        </w:rPr>
        <w:t>práva či povinnosti</w:t>
      </w:r>
      <w:r w:rsidRPr="00B5580E">
        <w:rPr>
          <w:rFonts w:eastAsia="Times New Roman" w:cs="Arial"/>
        </w:rPr>
        <w:t xml:space="preserve"> jakékoliv třetí osobě bez písemného souhlasu </w:t>
      </w:r>
      <w:r w:rsidR="006B0DA8">
        <w:rPr>
          <w:rFonts w:cs="Arial"/>
        </w:rPr>
        <w:t>Objednatele</w:t>
      </w:r>
      <w:r w:rsidRPr="00B5580E">
        <w:rPr>
          <w:rFonts w:eastAsia="Times New Roman" w:cs="Arial"/>
        </w:rPr>
        <w:t>;</w:t>
      </w:r>
    </w:p>
    <w:p w:rsidR="00F22AD2" w:rsidRPr="00B5580E" w:rsidRDefault="00F22AD2" w:rsidP="00530ECF">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 xml:space="preserve">nahradit </w:t>
      </w:r>
      <w:r w:rsidR="006B0DA8">
        <w:rPr>
          <w:rFonts w:cs="Arial"/>
        </w:rPr>
        <w:t>Objednateli</w:t>
      </w:r>
      <w:r w:rsidR="006B0DA8" w:rsidRPr="00B5580E">
        <w:rPr>
          <w:rFonts w:eastAsia="Times New Roman" w:cs="Arial"/>
        </w:rPr>
        <w:t xml:space="preserve"> </w:t>
      </w:r>
      <w:r w:rsidRPr="00B5580E">
        <w:rPr>
          <w:rFonts w:eastAsia="Times New Roman" w:cs="Arial"/>
        </w:rPr>
        <w:t>škodu způsobenou případným subdodavatelem;</w:t>
      </w:r>
    </w:p>
    <w:p w:rsidR="00F22AD2" w:rsidRPr="00B5580E" w:rsidRDefault="00F22AD2" w:rsidP="00530ECF">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 xml:space="preserve">zajistit maximální flexibilitu při plnění předmětu veřejné zakázky, zejména při řešení odůvodněných potřeb </w:t>
      </w:r>
      <w:r w:rsidR="006B0DA8">
        <w:rPr>
          <w:rFonts w:cs="Arial"/>
        </w:rPr>
        <w:t>Objednatele</w:t>
      </w:r>
      <w:r w:rsidRPr="00B5580E">
        <w:rPr>
          <w:rFonts w:eastAsia="Times New Roman" w:cs="Arial"/>
        </w:rPr>
        <w:t>, které vyplynou v průběhu plnění smlouvy;</w:t>
      </w:r>
    </w:p>
    <w:p w:rsidR="00F22AD2" w:rsidRPr="00B5580E" w:rsidRDefault="00F22AD2" w:rsidP="00530ECF">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 xml:space="preserve">zajistit archivaci dokumentů o plnění </w:t>
      </w:r>
      <w:r w:rsidR="00281AAE" w:rsidRPr="00B5580E">
        <w:rPr>
          <w:rFonts w:eastAsia="Times New Roman" w:cs="Arial"/>
        </w:rPr>
        <w:t>V</w:t>
      </w:r>
      <w:r w:rsidRPr="00B5580E">
        <w:rPr>
          <w:rFonts w:eastAsia="Times New Roman" w:cs="Arial"/>
        </w:rPr>
        <w:t>eřejné zakázky po dobu nejméně do konce roku 20</w:t>
      </w:r>
      <w:r w:rsidR="006B0DA8">
        <w:rPr>
          <w:rFonts w:eastAsia="Times New Roman" w:cs="Arial"/>
        </w:rPr>
        <w:t>32</w:t>
      </w:r>
      <w:r w:rsidRPr="00B5580E">
        <w:rPr>
          <w:rFonts w:eastAsia="Times New Roman" w:cs="Arial"/>
        </w:rPr>
        <w:t>;</w:t>
      </w:r>
    </w:p>
    <w:p w:rsidR="00F22AD2" w:rsidRPr="00B5580E" w:rsidRDefault="00F22AD2" w:rsidP="00530ECF">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 xml:space="preserve">zajistit ochranu osobních údajů v souladu s právními předpisy. </w:t>
      </w:r>
    </w:p>
    <w:p w:rsidR="00F51674" w:rsidRPr="00B5580E" w:rsidRDefault="00F51674" w:rsidP="0085731C">
      <w:pPr>
        <w:autoSpaceDE w:val="0"/>
        <w:autoSpaceDN w:val="0"/>
        <w:adjustRightInd w:val="0"/>
        <w:spacing w:before="120" w:after="0" w:line="240" w:lineRule="auto"/>
        <w:ind w:left="-11"/>
        <w:jc w:val="both"/>
        <w:rPr>
          <w:rFonts w:eastAsia="Times New Roman" w:cs="Arial"/>
          <w:lang w:eastAsia="cs-CZ"/>
        </w:rPr>
      </w:pPr>
    </w:p>
    <w:p w:rsidR="00F22AD2" w:rsidRPr="00B5580E" w:rsidRDefault="00F22AD2" w:rsidP="00230043">
      <w:pPr>
        <w:numPr>
          <w:ilvl w:val="0"/>
          <w:numId w:val="30"/>
        </w:numPr>
        <w:spacing w:after="120" w:line="240" w:lineRule="auto"/>
        <w:jc w:val="both"/>
        <w:rPr>
          <w:rFonts w:eastAsia="Times New Roman" w:cs="Arial"/>
          <w:b/>
        </w:rPr>
      </w:pPr>
      <w:r w:rsidRPr="00B5580E">
        <w:rPr>
          <w:rFonts w:eastAsia="Times New Roman" w:cs="Arial"/>
          <w:b/>
        </w:rPr>
        <w:t>Vlastnické právo, nebezpečí škody na věci a úprava práv vyplývajících z duševního vlastnictví</w:t>
      </w:r>
    </w:p>
    <w:p w:rsidR="00F22AD2" w:rsidRPr="00B5580E" w:rsidRDefault="00F22AD2" w:rsidP="003800C0">
      <w:pPr>
        <w:numPr>
          <w:ilvl w:val="1"/>
          <w:numId w:val="31"/>
        </w:numPr>
        <w:spacing w:before="120" w:after="0" w:line="240" w:lineRule="auto"/>
        <w:jc w:val="both"/>
        <w:rPr>
          <w:rFonts w:eastAsia="Times New Roman" w:cs="Arial"/>
        </w:rPr>
      </w:pPr>
      <w:bookmarkStart w:id="13" w:name="_Toc325711225"/>
      <w:r w:rsidRPr="00B5580E">
        <w:rPr>
          <w:rFonts w:eastAsia="Times New Roman" w:cs="Arial"/>
        </w:rPr>
        <w:t xml:space="preserve">Vlastnické právo přejde na </w:t>
      </w:r>
      <w:r w:rsidR="006B0DA8">
        <w:rPr>
          <w:rFonts w:cs="Arial"/>
        </w:rPr>
        <w:t>Objednatele</w:t>
      </w:r>
      <w:r w:rsidR="006B0DA8" w:rsidRPr="00B5580E">
        <w:rPr>
          <w:rFonts w:eastAsia="Times New Roman" w:cs="Arial"/>
        </w:rPr>
        <w:t xml:space="preserve"> </w:t>
      </w:r>
      <w:r w:rsidRPr="00B5580E">
        <w:rPr>
          <w:rFonts w:eastAsia="Times New Roman" w:cs="Arial"/>
        </w:rPr>
        <w:t>v okamžiku plného zaplacení</w:t>
      </w:r>
      <w:r w:rsidR="00AC0AF1" w:rsidRPr="00B5580E">
        <w:rPr>
          <w:rFonts w:eastAsia="Times New Roman" w:cs="Arial"/>
        </w:rPr>
        <w:t xml:space="preserve"> </w:t>
      </w:r>
      <w:r w:rsidR="00A231E2" w:rsidRPr="00B5580E">
        <w:rPr>
          <w:rFonts w:eastAsia="Times New Roman" w:cs="Arial"/>
        </w:rPr>
        <w:t>ceny</w:t>
      </w:r>
      <w:r w:rsidR="003800C0" w:rsidRPr="00B5580E">
        <w:rPr>
          <w:rFonts w:eastAsia="Times New Roman" w:cs="Arial"/>
        </w:rPr>
        <w:t xml:space="preserve"> za plnění této Smlouvy (</w:t>
      </w:r>
      <w:r w:rsidR="003622E2">
        <w:rPr>
          <w:rFonts w:eastAsia="Times New Roman" w:cs="Arial"/>
        </w:rPr>
        <w:fldChar w:fldCharType="begin"/>
      </w:r>
      <w:r w:rsidR="003622E2">
        <w:rPr>
          <w:rFonts w:eastAsia="Times New Roman" w:cs="Arial"/>
        </w:rPr>
        <w:instrText xml:space="preserve"> REF _Ref471794166 \r \h </w:instrText>
      </w:r>
      <w:r w:rsidR="003622E2">
        <w:rPr>
          <w:rFonts w:eastAsia="Times New Roman" w:cs="Arial"/>
        </w:rPr>
      </w:r>
      <w:r w:rsidR="003622E2">
        <w:rPr>
          <w:rFonts w:eastAsia="Times New Roman" w:cs="Arial"/>
        </w:rPr>
        <w:fldChar w:fldCharType="separate"/>
      </w:r>
      <w:r w:rsidR="003622E2">
        <w:rPr>
          <w:rFonts w:eastAsia="Times New Roman" w:cs="Arial"/>
        </w:rPr>
        <w:t>Článek 2</w:t>
      </w:r>
      <w:r w:rsidR="003622E2">
        <w:rPr>
          <w:rFonts w:eastAsia="Times New Roman" w:cs="Arial"/>
        </w:rPr>
        <w:fldChar w:fldCharType="end"/>
      </w:r>
      <w:r w:rsidR="003800C0" w:rsidRPr="00B5580E">
        <w:rPr>
          <w:rFonts w:eastAsia="Times New Roman" w:cs="Arial"/>
        </w:rPr>
        <w:t>)</w:t>
      </w:r>
      <w:r w:rsidRPr="00B5580E">
        <w:rPr>
          <w:rFonts w:eastAsia="Times New Roman" w:cs="Arial"/>
        </w:rPr>
        <w:t>.</w:t>
      </w:r>
      <w:bookmarkEnd w:id="13"/>
    </w:p>
    <w:p w:rsidR="00F22AD2" w:rsidRPr="00B5580E" w:rsidRDefault="00F22AD2" w:rsidP="00D65A5E">
      <w:pPr>
        <w:numPr>
          <w:ilvl w:val="1"/>
          <w:numId w:val="31"/>
        </w:numPr>
        <w:spacing w:after="0" w:line="240" w:lineRule="auto"/>
        <w:jc w:val="both"/>
        <w:rPr>
          <w:rFonts w:eastAsia="Times New Roman" w:cs="Arial"/>
        </w:rPr>
      </w:pPr>
      <w:bookmarkStart w:id="14" w:name="_Toc325711226"/>
      <w:r w:rsidRPr="00B5580E">
        <w:rPr>
          <w:rFonts w:eastAsia="Times New Roman" w:cs="Arial"/>
        </w:rPr>
        <w:t xml:space="preserve">Nebezpečí škody přechází na </w:t>
      </w:r>
      <w:r w:rsidR="006B0DA8">
        <w:rPr>
          <w:rFonts w:cs="Arial"/>
        </w:rPr>
        <w:t>Objednatele</w:t>
      </w:r>
      <w:r w:rsidR="006B0DA8" w:rsidRPr="00B5580E">
        <w:rPr>
          <w:rFonts w:eastAsia="Times New Roman" w:cs="Arial"/>
        </w:rPr>
        <w:t xml:space="preserve"> </w:t>
      </w:r>
      <w:r w:rsidRPr="00B5580E">
        <w:rPr>
          <w:rFonts w:eastAsia="Times New Roman" w:cs="Arial"/>
        </w:rPr>
        <w:t>v okamžiku</w:t>
      </w:r>
      <w:r w:rsidR="00692C50" w:rsidRPr="00B5580E">
        <w:rPr>
          <w:rFonts w:eastAsia="Times New Roman" w:cs="Arial"/>
        </w:rPr>
        <w:t>, kdy mu zařízení bude dodáno a </w:t>
      </w:r>
      <w:r w:rsidRPr="00B5580E">
        <w:rPr>
          <w:rFonts w:eastAsia="Times New Roman" w:cs="Arial"/>
        </w:rPr>
        <w:t>protokolárně předáno v místě plnění</w:t>
      </w:r>
      <w:r w:rsidR="00D65A5E" w:rsidRPr="00D65A5E">
        <w:rPr>
          <w:rFonts w:eastAsia="Times New Roman" w:cs="Arial"/>
        </w:rPr>
        <w:t>, tj. podpisem akceptačního protokolu</w:t>
      </w:r>
      <w:r w:rsidRPr="00B5580E">
        <w:rPr>
          <w:rFonts w:eastAsia="Times New Roman" w:cs="Arial"/>
        </w:rPr>
        <w:t>.</w:t>
      </w:r>
      <w:bookmarkEnd w:id="14"/>
    </w:p>
    <w:p w:rsidR="00F22AD2" w:rsidRPr="00B5580E" w:rsidRDefault="00F22AD2" w:rsidP="00B41B8C">
      <w:pPr>
        <w:numPr>
          <w:ilvl w:val="1"/>
          <w:numId w:val="31"/>
        </w:numPr>
        <w:spacing w:after="0" w:line="240" w:lineRule="auto"/>
        <w:jc w:val="both"/>
        <w:rPr>
          <w:rFonts w:eastAsia="Times New Roman" w:cs="Arial"/>
        </w:rPr>
      </w:pPr>
      <w:bookmarkStart w:id="15" w:name="_Toc325711227"/>
      <w:r w:rsidRPr="00B5580E">
        <w:rPr>
          <w:rFonts w:eastAsia="Times New Roman" w:cs="Arial"/>
        </w:rPr>
        <w:t xml:space="preserve">V případě, že při poskytování plnění </w:t>
      </w:r>
      <w:r w:rsidR="00D5195F">
        <w:rPr>
          <w:rFonts w:eastAsia="Times New Roman" w:cs="Arial"/>
        </w:rPr>
        <w:t>Dodavatele</w:t>
      </w:r>
      <w:r w:rsidRPr="00B5580E">
        <w:rPr>
          <w:rFonts w:eastAsia="Times New Roman" w:cs="Arial"/>
        </w:rPr>
        <w:t xml:space="preserve">m na základě této smlouvy vznikne či bude poskytnuto dílo, které je chráněno předpisy o duševním vlastnictví, a jehož autorem či majitelem práv je </w:t>
      </w:r>
      <w:r w:rsidR="00D5195F">
        <w:rPr>
          <w:rFonts w:eastAsia="Times New Roman" w:cs="Arial"/>
        </w:rPr>
        <w:t>Dodavatel</w:t>
      </w:r>
      <w:r w:rsidRPr="00B5580E">
        <w:rPr>
          <w:rFonts w:eastAsia="Times New Roman" w:cs="Arial"/>
        </w:rPr>
        <w:t xml:space="preserve">, vzniká okamžikem vzniku či poskytnutí takového díla </w:t>
      </w:r>
      <w:r w:rsidR="006B0DA8">
        <w:rPr>
          <w:rFonts w:cs="Arial"/>
        </w:rPr>
        <w:t>Objednateli</w:t>
      </w:r>
      <w:r w:rsidR="006B0DA8" w:rsidRPr="00B5580E">
        <w:rPr>
          <w:rFonts w:eastAsia="Times New Roman" w:cs="Arial"/>
        </w:rPr>
        <w:t xml:space="preserve"> </w:t>
      </w:r>
      <w:r w:rsidR="000116E7" w:rsidRPr="00B5580E">
        <w:rPr>
          <w:rFonts w:eastAsia="Times New Roman" w:cs="Arial"/>
        </w:rPr>
        <w:t>právo</w:t>
      </w:r>
      <w:r w:rsidRPr="00B5580E">
        <w:rPr>
          <w:rFonts w:eastAsia="Times New Roman" w:cs="Arial"/>
        </w:rPr>
        <w:t xml:space="preserve"> toto dílo užívat v rozsahu nezbytném pro naplnění účelu, pro který je příslušná dodávka poskytována, a to po dobu neomezenou (i po ukončení trvání smlouvy). Odměna za uvedenou licenci je součástí ceny za plnění této smlouvy.</w:t>
      </w:r>
      <w:bookmarkEnd w:id="15"/>
    </w:p>
    <w:p w:rsidR="00F22AD2" w:rsidRPr="00B5580E" w:rsidRDefault="00F22AD2" w:rsidP="00B41B8C">
      <w:pPr>
        <w:numPr>
          <w:ilvl w:val="1"/>
          <w:numId w:val="31"/>
        </w:numPr>
        <w:spacing w:after="0" w:line="240" w:lineRule="auto"/>
        <w:jc w:val="both"/>
        <w:rPr>
          <w:rFonts w:eastAsia="Times New Roman" w:cs="Arial"/>
        </w:rPr>
      </w:pPr>
      <w:bookmarkStart w:id="16" w:name="_Toc325711228"/>
      <w:bookmarkStart w:id="17" w:name="_Ref325716255"/>
      <w:bookmarkStart w:id="18" w:name="_Ref472419557"/>
      <w:r w:rsidRPr="00B5580E">
        <w:rPr>
          <w:rFonts w:eastAsia="Times New Roman" w:cs="Arial"/>
        </w:rPr>
        <w:t xml:space="preserve">Pokud plněním </w:t>
      </w:r>
      <w:r w:rsidR="00D5195F">
        <w:rPr>
          <w:rFonts w:eastAsia="Times New Roman" w:cs="Arial"/>
        </w:rPr>
        <w:t>Dodavatele</w:t>
      </w:r>
      <w:r w:rsidRPr="00B5580E">
        <w:rPr>
          <w:rFonts w:eastAsia="Times New Roman" w:cs="Arial"/>
        </w:rPr>
        <w:t xml:space="preserve"> na základě této smlouvy bude poskytnutí </w:t>
      </w:r>
      <w:r w:rsidR="002153A3" w:rsidRPr="00B5580E">
        <w:rPr>
          <w:rFonts w:eastAsia="Times New Roman" w:cs="Arial"/>
        </w:rPr>
        <w:t xml:space="preserve">jakéhokoliv </w:t>
      </w:r>
      <w:r w:rsidRPr="00B5580E">
        <w:rPr>
          <w:rFonts w:eastAsia="Times New Roman" w:cs="Arial"/>
        </w:rPr>
        <w:t xml:space="preserve">SW třetích osob, je </w:t>
      </w:r>
      <w:r w:rsidR="00D5195F">
        <w:rPr>
          <w:rFonts w:eastAsia="Times New Roman" w:cs="Arial"/>
        </w:rPr>
        <w:t>Dodavatel</w:t>
      </w:r>
      <w:r w:rsidRPr="00B5580E">
        <w:rPr>
          <w:rFonts w:eastAsia="Times New Roman" w:cs="Arial"/>
        </w:rPr>
        <w:t xml:space="preserve"> povinen zajistit, aby na </w:t>
      </w:r>
      <w:r w:rsidR="006B0DA8">
        <w:rPr>
          <w:rFonts w:cs="Arial"/>
        </w:rPr>
        <w:t>Objednatele</w:t>
      </w:r>
      <w:r w:rsidR="006B0DA8" w:rsidRPr="00B5580E">
        <w:rPr>
          <w:rFonts w:eastAsia="Times New Roman" w:cs="Arial"/>
        </w:rPr>
        <w:t xml:space="preserve"> </w:t>
      </w:r>
      <w:r w:rsidRPr="00B5580E">
        <w:rPr>
          <w:rFonts w:eastAsia="Times New Roman" w:cs="Arial"/>
        </w:rPr>
        <w:t>přešla veškerá nezbytná práva (licence) k užívání takového SW, aby mohl být naplněn účel této smlouvy, a to za následujících podmínek:</w:t>
      </w:r>
      <w:bookmarkEnd w:id="16"/>
      <w:bookmarkEnd w:id="17"/>
      <w:bookmarkEnd w:id="18"/>
    </w:p>
    <w:p w:rsidR="00F22AD2" w:rsidRPr="00B5580E" w:rsidRDefault="006B0DA8" w:rsidP="002153A3">
      <w:pPr>
        <w:numPr>
          <w:ilvl w:val="2"/>
          <w:numId w:val="31"/>
        </w:numPr>
        <w:tabs>
          <w:tab w:val="left" w:pos="851"/>
        </w:tabs>
        <w:spacing w:after="0" w:line="240" w:lineRule="auto"/>
        <w:ind w:left="851" w:hanging="709"/>
        <w:jc w:val="both"/>
        <w:rPr>
          <w:rFonts w:eastAsia="Times New Roman" w:cs="Arial"/>
        </w:rPr>
      </w:pPr>
      <w:r>
        <w:rPr>
          <w:rFonts w:cs="Arial"/>
        </w:rPr>
        <w:t>Objednatel</w:t>
      </w:r>
      <w:r w:rsidRPr="00B5580E">
        <w:rPr>
          <w:rFonts w:eastAsia="Times New Roman" w:cs="Arial"/>
        </w:rPr>
        <w:t xml:space="preserve"> </w:t>
      </w:r>
      <w:r w:rsidR="00F22AD2" w:rsidRPr="00B5580E">
        <w:rPr>
          <w:rFonts w:eastAsia="Times New Roman" w:cs="Arial"/>
        </w:rPr>
        <w:t>bude oprávněn k výkonu práva vešker</w:t>
      </w:r>
      <w:r w:rsidR="003156E2" w:rsidRPr="00B5580E">
        <w:rPr>
          <w:rFonts w:eastAsia="Times New Roman" w:cs="Arial"/>
        </w:rPr>
        <w:t>ý</w:t>
      </w:r>
      <w:r w:rsidR="00F22AD2" w:rsidRPr="00B5580E">
        <w:rPr>
          <w:rFonts w:eastAsia="Times New Roman" w:cs="Arial"/>
        </w:rPr>
        <w:t xml:space="preserve"> </w:t>
      </w:r>
      <w:r w:rsidR="003156E2" w:rsidRPr="00B5580E">
        <w:rPr>
          <w:rFonts w:eastAsia="Times New Roman" w:cs="Arial"/>
        </w:rPr>
        <w:t>SW</w:t>
      </w:r>
      <w:r w:rsidR="00F22AD2" w:rsidRPr="00B5580E">
        <w:rPr>
          <w:rFonts w:eastAsia="Times New Roman" w:cs="Arial"/>
        </w:rPr>
        <w:t xml:space="preserve"> užít v rozsahu potřebném pro řádné užívání předmětu plnění;</w:t>
      </w:r>
    </w:p>
    <w:p w:rsidR="00F22AD2" w:rsidRPr="00B5580E" w:rsidRDefault="00F22AD2" w:rsidP="002153A3">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oprávnění (licence) musí být poskytnuto na dobu neurčitou (i po skončení účinnosti této smlouvy);</w:t>
      </w:r>
    </w:p>
    <w:p w:rsidR="00F22AD2" w:rsidRPr="00B5580E" w:rsidRDefault="00F22AD2" w:rsidP="002153A3">
      <w:pPr>
        <w:numPr>
          <w:ilvl w:val="2"/>
          <w:numId w:val="31"/>
        </w:numPr>
        <w:tabs>
          <w:tab w:val="left" w:pos="851"/>
        </w:tabs>
        <w:spacing w:after="0" w:line="240" w:lineRule="auto"/>
        <w:ind w:left="851" w:hanging="709"/>
        <w:jc w:val="both"/>
        <w:rPr>
          <w:rFonts w:eastAsia="Times New Roman" w:cs="Arial"/>
        </w:rPr>
      </w:pPr>
      <w:r w:rsidRPr="00B5580E">
        <w:rPr>
          <w:rFonts w:eastAsia="Times New Roman" w:cs="Arial"/>
        </w:rPr>
        <w:t>cena licence je zahrnuta v celkové ceně</w:t>
      </w:r>
      <w:r w:rsidR="00520732" w:rsidRPr="00B5580E">
        <w:rPr>
          <w:rFonts w:eastAsia="Times New Roman" w:cs="Arial"/>
        </w:rPr>
        <w:t xml:space="preserve"> plnění dle </w:t>
      </w:r>
      <w:r w:rsidR="00DB0783">
        <w:rPr>
          <w:rFonts w:eastAsia="Times New Roman" w:cs="Arial"/>
        </w:rPr>
        <w:fldChar w:fldCharType="begin"/>
      </w:r>
      <w:r w:rsidR="00DB0783">
        <w:rPr>
          <w:rFonts w:eastAsia="Times New Roman" w:cs="Arial"/>
        </w:rPr>
        <w:instrText xml:space="preserve"> REF _Ref471794166 \r \h </w:instrText>
      </w:r>
      <w:r w:rsidR="00DB0783">
        <w:rPr>
          <w:rFonts w:eastAsia="Times New Roman" w:cs="Arial"/>
        </w:rPr>
      </w:r>
      <w:r w:rsidR="00DB0783">
        <w:rPr>
          <w:rFonts w:eastAsia="Times New Roman" w:cs="Arial"/>
        </w:rPr>
        <w:fldChar w:fldCharType="separate"/>
      </w:r>
      <w:r w:rsidR="00DB0783">
        <w:rPr>
          <w:rFonts w:eastAsia="Times New Roman" w:cs="Arial"/>
        </w:rPr>
        <w:t>Článku 2</w:t>
      </w:r>
      <w:r w:rsidR="00DB0783">
        <w:rPr>
          <w:rFonts w:eastAsia="Times New Roman" w:cs="Arial"/>
        </w:rPr>
        <w:fldChar w:fldCharType="end"/>
      </w:r>
      <w:r w:rsidR="00DB0783">
        <w:rPr>
          <w:rFonts w:eastAsia="Times New Roman" w:cs="Arial"/>
        </w:rPr>
        <w:t xml:space="preserve"> </w:t>
      </w:r>
      <w:r w:rsidR="00520732" w:rsidRPr="00B5580E">
        <w:rPr>
          <w:rFonts w:eastAsia="Times New Roman" w:cs="Arial"/>
        </w:rPr>
        <w:t>této Smlouvy</w:t>
      </w:r>
      <w:r w:rsidR="00161970" w:rsidRPr="00B5580E">
        <w:rPr>
          <w:rFonts w:eastAsia="Times New Roman" w:cs="Arial"/>
        </w:rPr>
        <w:t>.</w:t>
      </w:r>
    </w:p>
    <w:p w:rsidR="00BB4B8E" w:rsidRPr="00B5580E" w:rsidRDefault="00BB4B8E" w:rsidP="005C5EC9">
      <w:pPr>
        <w:spacing w:after="0" w:line="240" w:lineRule="auto"/>
        <w:jc w:val="center"/>
        <w:rPr>
          <w:rFonts w:eastAsia="Times New Roman" w:cs="Arial"/>
          <w:b/>
        </w:rPr>
      </w:pPr>
    </w:p>
    <w:p w:rsidR="00F22AD2" w:rsidRPr="00B5580E" w:rsidRDefault="00F22AD2" w:rsidP="00230043">
      <w:pPr>
        <w:numPr>
          <w:ilvl w:val="0"/>
          <w:numId w:val="30"/>
        </w:numPr>
        <w:spacing w:after="120" w:line="240" w:lineRule="auto"/>
        <w:jc w:val="both"/>
        <w:rPr>
          <w:rFonts w:eastAsia="Times New Roman" w:cs="Arial"/>
          <w:b/>
        </w:rPr>
      </w:pPr>
      <w:bookmarkStart w:id="19" w:name="_Ref471796373"/>
      <w:r w:rsidRPr="00B5580E">
        <w:rPr>
          <w:rFonts w:eastAsia="Times New Roman" w:cs="Arial"/>
          <w:b/>
        </w:rPr>
        <w:t>Odpovědnost</w:t>
      </w:r>
      <w:bookmarkEnd w:id="19"/>
    </w:p>
    <w:p w:rsidR="00F22AD2" w:rsidRPr="00B5580E" w:rsidRDefault="00F22AD2" w:rsidP="00B26724">
      <w:pPr>
        <w:numPr>
          <w:ilvl w:val="1"/>
          <w:numId w:val="31"/>
        </w:numPr>
        <w:spacing w:before="120" w:after="0" w:line="240" w:lineRule="auto"/>
        <w:jc w:val="both"/>
        <w:rPr>
          <w:rFonts w:eastAsia="Times New Roman" w:cs="Arial"/>
        </w:rPr>
      </w:pPr>
      <w:bookmarkStart w:id="20" w:name="_Toc325711229"/>
      <w:r w:rsidRPr="00B5580E">
        <w:rPr>
          <w:rFonts w:eastAsia="Times New Roman" w:cs="Arial"/>
        </w:rPr>
        <w:t>Každá ze smluvních stran této smlouvy nese odpovědnost za prodlení, za vady a způsobenou škodu</w:t>
      </w:r>
      <w:r w:rsidR="008F5ECA" w:rsidRPr="00B5580E">
        <w:rPr>
          <w:rFonts w:eastAsia="Times New Roman" w:cs="Arial"/>
        </w:rPr>
        <w:t xml:space="preserve">. Podmínky a následky odpovědnosti vyplývají </w:t>
      </w:r>
      <w:r w:rsidRPr="00B5580E">
        <w:rPr>
          <w:rFonts w:eastAsia="Times New Roman" w:cs="Arial"/>
        </w:rPr>
        <w:t>z této smlouvy a</w:t>
      </w:r>
      <w:r w:rsidR="008F5ECA" w:rsidRPr="00B5580E">
        <w:rPr>
          <w:rFonts w:eastAsia="Times New Roman" w:cs="Arial"/>
        </w:rPr>
        <w:t> </w:t>
      </w:r>
      <w:r w:rsidRPr="00B5580E">
        <w:rPr>
          <w:rFonts w:eastAsia="Times New Roman" w:cs="Arial"/>
        </w:rPr>
        <w:t>z obecně závazných právních předpisů</w:t>
      </w:r>
      <w:r w:rsidR="008F5ECA" w:rsidRPr="00B5580E">
        <w:rPr>
          <w:rFonts w:eastAsia="Times New Roman" w:cs="Arial"/>
        </w:rPr>
        <w:t>, zejména občanského zákoníku</w:t>
      </w:r>
      <w:r w:rsidRPr="00B5580E">
        <w:rPr>
          <w:rFonts w:eastAsia="Times New Roman" w:cs="Arial"/>
        </w:rPr>
        <w:t>. Smluvní strany se zavaz</w:t>
      </w:r>
      <w:r w:rsidR="00944286" w:rsidRPr="00B5580E">
        <w:rPr>
          <w:rFonts w:eastAsia="Times New Roman" w:cs="Arial"/>
        </w:rPr>
        <w:t>u</w:t>
      </w:r>
      <w:r w:rsidRPr="00B5580E">
        <w:rPr>
          <w:rFonts w:eastAsia="Times New Roman" w:cs="Arial"/>
        </w:rPr>
        <w:t>jí k vyvinutí maximálního úsilí k předcházení škodám a k minimalizaci vzniklých škod.</w:t>
      </w:r>
      <w:bookmarkEnd w:id="20"/>
    </w:p>
    <w:p w:rsidR="00F22AD2" w:rsidRPr="00B5580E" w:rsidRDefault="00F22AD2" w:rsidP="00B41B8C">
      <w:pPr>
        <w:numPr>
          <w:ilvl w:val="1"/>
          <w:numId w:val="31"/>
        </w:numPr>
        <w:spacing w:after="0" w:line="240" w:lineRule="auto"/>
        <w:jc w:val="both"/>
        <w:rPr>
          <w:rFonts w:eastAsia="Times New Roman" w:cs="Arial"/>
        </w:rPr>
      </w:pPr>
      <w:bookmarkStart w:id="21" w:name="_Toc325711230"/>
      <w:r w:rsidRPr="00B5580E">
        <w:rPr>
          <w:rFonts w:eastAsia="Times New Roman" w:cs="Arial"/>
        </w:rPr>
        <w:t>Žádná ze stran této smlouvy není odpovědná za škodu způsobenou v důsledku okolností vylučujících odpovědnost ve smyslu ob</w:t>
      </w:r>
      <w:r w:rsidR="00A22FB3" w:rsidRPr="00B5580E">
        <w:rPr>
          <w:rFonts w:eastAsia="Times New Roman" w:cs="Arial"/>
        </w:rPr>
        <w:t>čanského</w:t>
      </w:r>
      <w:r w:rsidRPr="00B5580E">
        <w:rPr>
          <w:rFonts w:eastAsia="Times New Roman" w:cs="Arial"/>
        </w:rPr>
        <w:t xml:space="preserve"> zákoníku. Smluvní strany se zavazují upozornit </w:t>
      </w:r>
      <w:r w:rsidRPr="00B5580E">
        <w:rPr>
          <w:rFonts w:eastAsia="Times New Roman" w:cs="Arial"/>
        </w:rPr>
        <w:lastRenderedPageBreak/>
        <w:t>druhou stranu bez zbytečného odkladu na vzniklé okolnosti vylučující odpovědnost bránící řádnému plnění smlouvy a zavaz</w:t>
      </w:r>
      <w:r w:rsidR="00161970" w:rsidRPr="00B5580E">
        <w:rPr>
          <w:rFonts w:eastAsia="Times New Roman" w:cs="Arial"/>
        </w:rPr>
        <w:t>u</w:t>
      </w:r>
      <w:r w:rsidRPr="00B5580E">
        <w:rPr>
          <w:rFonts w:eastAsia="Times New Roman" w:cs="Arial"/>
        </w:rPr>
        <w:t>jí se k maximálnímu úsilí k jejich odvrácení a překonání.</w:t>
      </w:r>
      <w:bookmarkEnd w:id="21"/>
    </w:p>
    <w:p w:rsidR="00F22AD2" w:rsidRPr="00B5580E" w:rsidRDefault="00D5195F" w:rsidP="00B41B8C">
      <w:pPr>
        <w:numPr>
          <w:ilvl w:val="1"/>
          <w:numId w:val="31"/>
        </w:numPr>
        <w:spacing w:after="0" w:line="240" w:lineRule="auto"/>
        <w:jc w:val="both"/>
        <w:rPr>
          <w:rFonts w:eastAsia="Times New Roman" w:cs="Arial"/>
        </w:rPr>
      </w:pPr>
      <w:r>
        <w:rPr>
          <w:rFonts w:eastAsia="Times New Roman" w:cs="Arial"/>
        </w:rPr>
        <w:t>Dodavatel</w:t>
      </w:r>
      <w:r w:rsidR="00F22AD2" w:rsidRPr="00B5580E">
        <w:rPr>
          <w:rFonts w:eastAsia="Times New Roman" w:cs="Arial"/>
        </w:rPr>
        <w:t xml:space="preserve"> nese odpovědnost za to, že zboží dodané a předané podle této smlouvy bude ke dni dodání nepoužité (nové), plně funkční a bude splňovat požadavky, stanovené v zadávací dokumentaci veřejné zakázky.</w:t>
      </w:r>
      <w:r w:rsidR="006F7317">
        <w:rPr>
          <w:rFonts w:eastAsia="Times New Roman" w:cs="Arial"/>
        </w:rPr>
        <w:t xml:space="preserve"> Dodavatel prohlašuje a odpovídá za to, že je oprávněn zboží podle této smlouvy dodávat do České republiky a v České republice provozovat.</w:t>
      </w:r>
    </w:p>
    <w:p w:rsidR="00F22AD2" w:rsidRPr="00B5580E" w:rsidRDefault="00D5195F" w:rsidP="00B41B8C">
      <w:pPr>
        <w:numPr>
          <w:ilvl w:val="1"/>
          <w:numId w:val="31"/>
        </w:numPr>
        <w:spacing w:after="0" w:line="240" w:lineRule="auto"/>
        <w:jc w:val="both"/>
        <w:rPr>
          <w:rFonts w:eastAsia="Times New Roman" w:cs="Arial"/>
        </w:rPr>
      </w:pPr>
      <w:r>
        <w:rPr>
          <w:rFonts w:eastAsia="Times New Roman" w:cs="Arial"/>
        </w:rPr>
        <w:t>Dodavatel</w:t>
      </w:r>
      <w:r w:rsidR="00F22AD2" w:rsidRPr="00B5580E">
        <w:rPr>
          <w:rFonts w:eastAsia="Times New Roman" w:cs="Arial"/>
        </w:rPr>
        <w:t xml:space="preserve"> odpovídá za to, že byl oprávněn poskytnout licenci k SW v požadovaném rozsahu podle odst. </w:t>
      </w:r>
      <w:r w:rsidR="0012553A">
        <w:rPr>
          <w:rFonts w:eastAsia="Times New Roman" w:cs="Arial"/>
        </w:rPr>
        <w:fldChar w:fldCharType="begin"/>
      </w:r>
      <w:r w:rsidR="0012553A">
        <w:rPr>
          <w:rFonts w:eastAsia="Times New Roman" w:cs="Arial"/>
        </w:rPr>
        <w:instrText xml:space="preserve"> REF _Ref472419557 \r \h </w:instrText>
      </w:r>
      <w:r w:rsidR="0012553A">
        <w:rPr>
          <w:rFonts w:eastAsia="Times New Roman" w:cs="Arial"/>
        </w:rPr>
      </w:r>
      <w:r w:rsidR="0012553A">
        <w:rPr>
          <w:rFonts w:eastAsia="Times New Roman" w:cs="Arial"/>
        </w:rPr>
        <w:fldChar w:fldCharType="separate"/>
      </w:r>
      <w:r w:rsidR="0012553A">
        <w:rPr>
          <w:rFonts w:eastAsia="Times New Roman" w:cs="Arial"/>
        </w:rPr>
        <w:t>6.4</w:t>
      </w:r>
      <w:r w:rsidR="0012553A">
        <w:rPr>
          <w:rFonts w:eastAsia="Times New Roman" w:cs="Arial"/>
        </w:rPr>
        <w:fldChar w:fldCharType="end"/>
      </w:r>
      <w:r w:rsidR="0012553A">
        <w:rPr>
          <w:rFonts w:eastAsia="Times New Roman" w:cs="Arial"/>
        </w:rPr>
        <w:t>.</w:t>
      </w:r>
      <w:r w:rsidR="00F22AD2" w:rsidRPr="00B5580E">
        <w:rPr>
          <w:rFonts w:eastAsia="Times New Roman" w:cs="Arial"/>
        </w:rPr>
        <w:t xml:space="preserve"> této smlouvy. </w:t>
      </w:r>
    </w:p>
    <w:p w:rsidR="00F51674" w:rsidRDefault="00F51674" w:rsidP="006D3B97">
      <w:pPr>
        <w:spacing w:before="120" w:after="0" w:line="240" w:lineRule="auto"/>
        <w:jc w:val="both"/>
        <w:rPr>
          <w:rFonts w:eastAsia="Times New Roman" w:cs="Arial"/>
          <w:b/>
        </w:rPr>
      </w:pPr>
    </w:p>
    <w:p w:rsidR="00BB4B8E" w:rsidRPr="00B5580E" w:rsidRDefault="00BB4B8E" w:rsidP="006D3B97">
      <w:pPr>
        <w:spacing w:before="120" w:after="0" w:line="240" w:lineRule="auto"/>
        <w:jc w:val="both"/>
        <w:rPr>
          <w:rFonts w:eastAsia="Times New Roman" w:cs="Arial"/>
          <w:b/>
        </w:rPr>
      </w:pPr>
    </w:p>
    <w:p w:rsidR="00F22AD2" w:rsidRPr="00B5580E" w:rsidRDefault="00F22AD2" w:rsidP="00230043">
      <w:pPr>
        <w:numPr>
          <w:ilvl w:val="0"/>
          <w:numId w:val="30"/>
        </w:numPr>
        <w:spacing w:after="120" w:line="240" w:lineRule="auto"/>
        <w:jc w:val="both"/>
        <w:rPr>
          <w:rFonts w:eastAsia="Times New Roman" w:cs="Arial"/>
          <w:b/>
        </w:rPr>
      </w:pPr>
      <w:bookmarkStart w:id="22" w:name="_Ref471796383"/>
      <w:r w:rsidRPr="00B5580E">
        <w:rPr>
          <w:rFonts w:eastAsia="Times New Roman" w:cs="Arial"/>
          <w:b/>
        </w:rPr>
        <w:t>Náhrada škody, smluvní sankce a odstoupení od smlouvy</w:t>
      </w:r>
      <w:bookmarkEnd w:id="22"/>
    </w:p>
    <w:p w:rsidR="00F22AD2" w:rsidRPr="00B5580E" w:rsidRDefault="00F22AD2" w:rsidP="00B26724">
      <w:pPr>
        <w:numPr>
          <w:ilvl w:val="1"/>
          <w:numId w:val="31"/>
        </w:numPr>
        <w:spacing w:before="120" w:after="0" w:line="240" w:lineRule="auto"/>
        <w:jc w:val="both"/>
        <w:rPr>
          <w:rFonts w:eastAsia="Times New Roman" w:cs="Arial"/>
        </w:rPr>
      </w:pPr>
      <w:r w:rsidRPr="00B5580E">
        <w:rPr>
          <w:rFonts w:eastAsia="Times New Roman" w:cs="Arial"/>
        </w:rPr>
        <w:t>Náhrada škody vzniklé jedné ze smluvních stran druhou smluvní stranou se řídí ustanoveními ob</w:t>
      </w:r>
      <w:r w:rsidR="007D3C51" w:rsidRPr="00B5580E">
        <w:rPr>
          <w:rFonts w:eastAsia="Times New Roman" w:cs="Arial"/>
        </w:rPr>
        <w:t>čanského</w:t>
      </w:r>
      <w:r w:rsidRPr="00B5580E">
        <w:rPr>
          <w:rFonts w:eastAsia="Times New Roman" w:cs="Arial"/>
        </w:rPr>
        <w:t xml:space="preserve"> zákoníku. </w:t>
      </w:r>
    </w:p>
    <w:p w:rsidR="00F22AD2" w:rsidRPr="00B5580E" w:rsidRDefault="006B0DA8" w:rsidP="00B41B8C">
      <w:pPr>
        <w:numPr>
          <w:ilvl w:val="1"/>
          <w:numId w:val="31"/>
        </w:numPr>
        <w:spacing w:after="0" w:line="240" w:lineRule="auto"/>
        <w:jc w:val="both"/>
        <w:rPr>
          <w:rFonts w:eastAsia="Times New Roman" w:cs="Arial"/>
        </w:rPr>
      </w:pPr>
      <w:r>
        <w:rPr>
          <w:rFonts w:cs="Arial"/>
        </w:rPr>
        <w:t>Objednatel</w:t>
      </w:r>
      <w:r w:rsidRPr="00B5580E">
        <w:rPr>
          <w:rFonts w:eastAsia="Times New Roman" w:cs="Arial"/>
        </w:rPr>
        <w:t xml:space="preserve"> </w:t>
      </w:r>
      <w:r w:rsidR="00F22AD2" w:rsidRPr="00B5580E">
        <w:rPr>
          <w:rFonts w:eastAsia="Times New Roman" w:cs="Arial"/>
        </w:rPr>
        <w:t>má právo na smluvní pokutu ve výši 0,</w:t>
      </w:r>
      <w:r w:rsidR="00921CEA" w:rsidRPr="00B5580E">
        <w:rPr>
          <w:rFonts w:eastAsia="Times New Roman" w:cs="Arial"/>
        </w:rPr>
        <w:t>1</w:t>
      </w:r>
      <w:r w:rsidR="00F22AD2" w:rsidRPr="00B5580E">
        <w:rPr>
          <w:rFonts w:eastAsia="Times New Roman" w:cs="Arial"/>
        </w:rPr>
        <w:t xml:space="preserve"> % z celkové ceny </w:t>
      </w:r>
      <w:r w:rsidR="00AD112C" w:rsidRPr="00B5580E">
        <w:rPr>
          <w:rFonts w:eastAsia="Times New Roman" w:cs="Arial"/>
        </w:rPr>
        <w:t xml:space="preserve">plnění </w:t>
      </w:r>
      <w:r w:rsidR="00F22AD2" w:rsidRPr="00B5580E">
        <w:rPr>
          <w:rFonts w:eastAsia="Times New Roman" w:cs="Arial"/>
        </w:rPr>
        <w:t xml:space="preserve">bez DPH za každý i jen započatý den prodlení s předáním v termínu plnění dle odst. </w:t>
      </w:r>
      <w:r w:rsidR="00C63600">
        <w:rPr>
          <w:rFonts w:eastAsia="Times New Roman" w:cs="Arial"/>
        </w:rPr>
        <w:fldChar w:fldCharType="begin"/>
      </w:r>
      <w:r w:rsidR="00C63600">
        <w:rPr>
          <w:rFonts w:eastAsia="Times New Roman" w:cs="Arial"/>
        </w:rPr>
        <w:instrText xml:space="preserve"> REF _Ref471797717 \r \h </w:instrText>
      </w:r>
      <w:r w:rsidR="00C63600">
        <w:rPr>
          <w:rFonts w:eastAsia="Times New Roman" w:cs="Arial"/>
        </w:rPr>
      </w:r>
      <w:r w:rsidR="00C63600">
        <w:rPr>
          <w:rFonts w:eastAsia="Times New Roman" w:cs="Arial"/>
        </w:rPr>
        <w:fldChar w:fldCharType="separate"/>
      </w:r>
      <w:r w:rsidR="00C63600">
        <w:rPr>
          <w:rFonts w:eastAsia="Times New Roman" w:cs="Arial"/>
        </w:rPr>
        <w:t>4.1.1</w:t>
      </w:r>
      <w:r w:rsidR="00C63600">
        <w:rPr>
          <w:rFonts w:eastAsia="Times New Roman" w:cs="Arial"/>
        </w:rPr>
        <w:fldChar w:fldCharType="end"/>
      </w:r>
      <w:r w:rsidR="00F22AD2" w:rsidRPr="00B5580E">
        <w:rPr>
          <w:rFonts w:eastAsia="Times New Roman" w:cs="Arial"/>
        </w:rPr>
        <w:t xml:space="preserve">, </w:t>
      </w:r>
      <w:r w:rsidR="00B26724" w:rsidRPr="00B5580E">
        <w:rPr>
          <w:rFonts w:eastAsia="Times New Roman" w:cs="Arial"/>
        </w:rPr>
        <w:t xml:space="preserve">nejvýše však 10 % z celkové ceny plnění podle </w:t>
      </w:r>
      <w:r w:rsidR="00C63600">
        <w:rPr>
          <w:rFonts w:eastAsia="Times New Roman" w:cs="Arial"/>
        </w:rPr>
        <w:fldChar w:fldCharType="begin"/>
      </w:r>
      <w:r w:rsidR="00C63600">
        <w:rPr>
          <w:rFonts w:eastAsia="Times New Roman" w:cs="Arial"/>
        </w:rPr>
        <w:instrText xml:space="preserve"> REF _Ref471794166 \r \h </w:instrText>
      </w:r>
      <w:r w:rsidR="00C63600">
        <w:rPr>
          <w:rFonts w:eastAsia="Times New Roman" w:cs="Arial"/>
        </w:rPr>
      </w:r>
      <w:r w:rsidR="00C63600">
        <w:rPr>
          <w:rFonts w:eastAsia="Times New Roman" w:cs="Arial"/>
        </w:rPr>
        <w:fldChar w:fldCharType="separate"/>
      </w:r>
      <w:r w:rsidR="00C63600">
        <w:rPr>
          <w:rFonts w:eastAsia="Times New Roman" w:cs="Arial"/>
        </w:rPr>
        <w:t>Článku 2</w:t>
      </w:r>
      <w:r w:rsidR="00C63600">
        <w:rPr>
          <w:rFonts w:eastAsia="Times New Roman" w:cs="Arial"/>
        </w:rPr>
        <w:fldChar w:fldCharType="end"/>
      </w:r>
      <w:r w:rsidR="00B26724" w:rsidRPr="00B5580E">
        <w:rPr>
          <w:rFonts w:eastAsia="Times New Roman" w:cs="Arial"/>
        </w:rPr>
        <w:t xml:space="preserve"> této Smlouvy, </w:t>
      </w:r>
      <w:r w:rsidR="00F22AD2" w:rsidRPr="00B5580E">
        <w:rPr>
          <w:rFonts w:eastAsia="Times New Roman" w:cs="Arial"/>
        </w:rPr>
        <w:t xml:space="preserve">čímž není dotčeno právo na náhradu případné škody, která může spočívat mj. v tom, že </w:t>
      </w:r>
      <w:r>
        <w:rPr>
          <w:rFonts w:cs="Arial"/>
        </w:rPr>
        <w:t>Objednatel</w:t>
      </w:r>
      <w:r w:rsidRPr="00B5580E">
        <w:rPr>
          <w:rFonts w:eastAsia="Times New Roman" w:cs="Arial"/>
        </w:rPr>
        <w:t xml:space="preserve"> </w:t>
      </w:r>
      <w:r w:rsidR="00F22AD2" w:rsidRPr="00B5580E">
        <w:rPr>
          <w:rFonts w:eastAsia="Times New Roman" w:cs="Arial"/>
        </w:rPr>
        <w:t xml:space="preserve">nebude oprávněn čerpat dotaci určenou na </w:t>
      </w:r>
      <w:r w:rsidR="007D3C51" w:rsidRPr="00B5580E">
        <w:rPr>
          <w:rFonts w:eastAsia="Times New Roman" w:cs="Arial"/>
        </w:rPr>
        <w:t>financování Veřejné zakázky</w:t>
      </w:r>
      <w:r w:rsidR="00F22AD2" w:rsidRPr="00B5580E">
        <w:rPr>
          <w:rFonts w:eastAsia="Times New Roman" w:cs="Arial"/>
        </w:rPr>
        <w:t xml:space="preserve">. </w:t>
      </w:r>
      <w:r>
        <w:rPr>
          <w:rFonts w:cs="Arial"/>
        </w:rPr>
        <w:t>Objednatel</w:t>
      </w:r>
      <w:r w:rsidRPr="00B5580E">
        <w:rPr>
          <w:rFonts w:eastAsia="Times New Roman" w:cs="Arial"/>
        </w:rPr>
        <w:t xml:space="preserve"> </w:t>
      </w:r>
      <w:r w:rsidR="00F22AD2" w:rsidRPr="00B5580E">
        <w:rPr>
          <w:rFonts w:eastAsia="Times New Roman" w:cs="Arial"/>
        </w:rPr>
        <w:t xml:space="preserve">bude oprávněn si případný nárok na smluvní pokutu podle tohoto odstavce započíst oproti ceně, kterou bude povinen zaplatit na základě této smlouvy. </w:t>
      </w:r>
      <w:r>
        <w:rPr>
          <w:rFonts w:cs="Arial"/>
        </w:rPr>
        <w:t>Objednatel</w:t>
      </w:r>
      <w:r w:rsidRPr="00B5580E">
        <w:rPr>
          <w:rFonts w:eastAsia="Times New Roman" w:cs="Arial"/>
        </w:rPr>
        <w:t xml:space="preserve"> </w:t>
      </w:r>
      <w:r w:rsidR="00F22AD2" w:rsidRPr="00B5580E">
        <w:rPr>
          <w:rFonts w:eastAsia="Times New Roman" w:cs="Arial"/>
        </w:rPr>
        <w:t xml:space="preserve">má právo odstoupit od této smlouvy či jí vypovědět s okamžitou účinností v případě prodlení </w:t>
      </w:r>
      <w:r w:rsidR="00D5195F">
        <w:rPr>
          <w:rFonts w:eastAsia="Times New Roman" w:cs="Arial"/>
        </w:rPr>
        <w:t>Dodavatele</w:t>
      </w:r>
      <w:r w:rsidR="00F22AD2" w:rsidRPr="00B5580E">
        <w:rPr>
          <w:rFonts w:eastAsia="Times New Roman" w:cs="Arial"/>
        </w:rPr>
        <w:t xml:space="preserve"> s dodáním </w:t>
      </w:r>
      <w:r w:rsidR="00E367D0" w:rsidRPr="00B5580E">
        <w:rPr>
          <w:rFonts w:eastAsia="Times New Roman" w:cs="Arial"/>
        </w:rPr>
        <w:t xml:space="preserve">plnění </w:t>
      </w:r>
      <w:r w:rsidR="00F22AD2" w:rsidRPr="00B5580E">
        <w:rPr>
          <w:rFonts w:eastAsia="Times New Roman" w:cs="Arial"/>
        </w:rPr>
        <w:t>po dobu delší 15 dnů.</w:t>
      </w:r>
    </w:p>
    <w:p w:rsidR="00F22AD2" w:rsidRPr="00B5580E" w:rsidRDefault="006B0DA8" w:rsidP="00B41B8C">
      <w:pPr>
        <w:numPr>
          <w:ilvl w:val="1"/>
          <w:numId w:val="31"/>
        </w:numPr>
        <w:spacing w:after="0" w:line="240" w:lineRule="auto"/>
        <w:jc w:val="both"/>
        <w:rPr>
          <w:rFonts w:eastAsia="Times New Roman" w:cs="Arial"/>
        </w:rPr>
      </w:pPr>
      <w:r>
        <w:rPr>
          <w:rFonts w:cs="Arial"/>
        </w:rPr>
        <w:t>Objednatel</w:t>
      </w:r>
      <w:r w:rsidRPr="00B5580E">
        <w:rPr>
          <w:rFonts w:eastAsia="Times New Roman" w:cs="Arial"/>
        </w:rPr>
        <w:t xml:space="preserve"> </w:t>
      </w:r>
      <w:r w:rsidR="00F22AD2" w:rsidRPr="00B5580E">
        <w:rPr>
          <w:rFonts w:eastAsia="Times New Roman" w:cs="Arial"/>
        </w:rPr>
        <w:t xml:space="preserve">má právo na smluvní pokutu ve výši </w:t>
      </w:r>
      <w:r w:rsidR="00355871">
        <w:rPr>
          <w:rFonts w:eastAsia="Times New Roman" w:cs="Arial"/>
        </w:rPr>
        <w:t>5</w:t>
      </w:r>
      <w:r w:rsidR="00F22AD2" w:rsidRPr="00B5580E">
        <w:rPr>
          <w:rFonts w:eastAsia="Times New Roman" w:cs="Arial"/>
        </w:rPr>
        <w:t>.000,- Kč za každ</w:t>
      </w:r>
      <w:r w:rsidR="00355871">
        <w:rPr>
          <w:rFonts w:eastAsia="Times New Roman" w:cs="Arial"/>
        </w:rPr>
        <w:t>ý</w:t>
      </w:r>
      <w:r w:rsidR="00F22AD2" w:rsidRPr="00B5580E">
        <w:rPr>
          <w:rFonts w:eastAsia="Times New Roman" w:cs="Arial"/>
        </w:rPr>
        <w:t xml:space="preserve"> započat</w:t>
      </w:r>
      <w:r w:rsidR="00355871">
        <w:rPr>
          <w:rFonts w:eastAsia="Times New Roman" w:cs="Arial"/>
        </w:rPr>
        <w:t>ý</w:t>
      </w:r>
      <w:r w:rsidR="00F22AD2" w:rsidRPr="00B5580E">
        <w:rPr>
          <w:rFonts w:eastAsia="Times New Roman" w:cs="Arial"/>
        </w:rPr>
        <w:t xml:space="preserve"> </w:t>
      </w:r>
      <w:r w:rsidR="00355871">
        <w:rPr>
          <w:rFonts w:eastAsia="Times New Roman" w:cs="Arial"/>
        </w:rPr>
        <w:t xml:space="preserve">den </w:t>
      </w:r>
      <w:r w:rsidR="00F22AD2" w:rsidRPr="00B5580E">
        <w:rPr>
          <w:rFonts w:eastAsia="Times New Roman" w:cs="Arial"/>
        </w:rPr>
        <w:t xml:space="preserve">prodlení s plněním povinností v rámci </w:t>
      </w:r>
      <w:r w:rsidR="00E53DFC" w:rsidRPr="00B5580E">
        <w:rPr>
          <w:rFonts w:eastAsia="Times New Roman" w:cs="Arial"/>
        </w:rPr>
        <w:t xml:space="preserve">rozšířené záruky </w:t>
      </w:r>
      <w:r w:rsidR="00AD112C" w:rsidRPr="00B5580E">
        <w:rPr>
          <w:rFonts w:eastAsia="Times New Roman" w:cs="Arial"/>
        </w:rPr>
        <w:t>podle odst. </w:t>
      </w:r>
      <w:r w:rsidR="00C63600">
        <w:rPr>
          <w:rFonts w:eastAsia="Times New Roman" w:cs="Arial"/>
        </w:rPr>
        <w:fldChar w:fldCharType="begin"/>
      </w:r>
      <w:r w:rsidR="00C63600">
        <w:rPr>
          <w:rFonts w:eastAsia="Times New Roman" w:cs="Arial"/>
        </w:rPr>
        <w:instrText xml:space="preserve"> REF _Ref471796178 \r \h </w:instrText>
      </w:r>
      <w:r w:rsidR="00C63600">
        <w:rPr>
          <w:rFonts w:eastAsia="Times New Roman" w:cs="Arial"/>
        </w:rPr>
      </w:r>
      <w:r w:rsidR="00C63600">
        <w:rPr>
          <w:rFonts w:eastAsia="Times New Roman" w:cs="Arial"/>
        </w:rPr>
        <w:fldChar w:fldCharType="separate"/>
      </w:r>
      <w:r w:rsidR="00C63600">
        <w:rPr>
          <w:rFonts w:eastAsia="Times New Roman" w:cs="Arial"/>
        </w:rPr>
        <w:t>1.1.2</w:t>
      </w:r>
      <w:r w:rsidR="00C63600">
        <w:rPr>
          <w:rFonts w:eastAsia="Times New Roman" w:cs="Arial"/>
        </w:rPr>
        <w:fldChar w:fldCharType="end"/>
      </w:r>
      <w:r w:rsidR="00AD112C" w:rsidRPr="00B5580E">
        <w:rPr>
          <w:rFonts w:eastAsia="Times New Roman" w:cs="Arial"/>
        </w:rPr>
        <w:t>.</w:t>
      </w:r>
      <w:r w:rsidR="00BE3E88" w:rsidRPr="00B5580E">
        <w:rPr>
          <w:rFonts w:eastAsia="Times New Roman" w:cs="Arial"/>
        </w:rPr>
        <w:t xml:space="preserve"> této </w:t>
      </w:r>
      <w:r w:rsidR="00AD112C" w:rsidRPr="00B5580E">
        <w:rPr>
          <w:rFonts w:eastAsia="Times New Roman" w:cs="Arial"/>
        </w:rPr>
        <w:t>S</w:t>
      </w:r>
      <w:r w:rsidR="00BE3E88" w:rsidRPr="00B5580E">
        <w:rPr>
          <w:rFonts w:eastAsia="Times New Roman" w:cs="Arial"/>
        </w:rPr>
        <w:t>mlouvy</w:t>
      </w:r>
      <w:r w:rsidR="00951B32" w:rsidRPr="00B5580E">
        <w:rPr>
          <w:rFonts w:eastAsia="Times New Roman" w:cs="Arial"/>
        </w:rPr>
        <w:t xml:space="preserve">, </w:t>
      </w:r>
      <w:r w:rsidR="00F22AD2" w:rsidRPr="00B5580E">
        <w:rPr>
          <w:rFonts w:eastAsia="Times New Roman" w:cs="Arial"/>
        </w:rPr>
        <w:t>a to za každé jednotlivé prodlení</w:t>
      </w:r>
      <w:r w:rsidR="00B26724" w:rsidRPr="00B5580E">
        <w:rPr>
          <w:rFonts w:eastAsia="Times New Roman" w:cs="Arial"/>
        </w:rPr>
        <w:t xml:space="preserve">, nejvýše však 10 % z celkové ceny plnění podle </w:t>
      </w:r>
      <w:r w:rsidR="00C63600">
        <w:rPr>
          <w:rFonts w:eastAsia="Times New Roman" w:cs="Arial"/>
        </w:rPr>
        <w:fldChar w:fldCharType="begin"/>
      </w:r>
      <w:r w:rsidR="00C63600">
        <w:rPr>
          <w:rFonts w:eastAsia="Times New Roman" w:cs="Arial"/>
        </w:rPr>
        <w:instrText xml:space="preserve"> REF _Ref471794166 \r \h </w:instrText>
      </w:r>
      <w:r w:rsidR="00C63600">
        <w:rPr>
          <w:rFonts w:eastAsia="Times New Roman" w:cs="Arial"/>
        </w:rPr>
      </w:r>
      <w:r w:rsidR="00C63600">
        <w:rPr>
          <w:rFonts w:eastAsia="Times New Roman" w:cs="Arial"/>
        </w:rPr>
        <w:fldChar w:fldCharType="separate"/>
      </w:r>
      <w:r w:rsidR="00C63600">
        <w:rPr>
          <w:rFonts w:eastAsia="Times New Roman" w:cs="Arial"/>
        </w:rPr>
        <w:t>Článku 2</w:t>
      </w:r>
      <w:r w:rsidR="00C63600">
        <w:rPr>
          <w:rFonts w:eastAsia="Times New Roman" w:cs="Arial"/>
        </w:rPr>
        <w:fldChar w:fldCharType="end"/>
      </w:r>
      <w:r w:rsidR="00B26724" w:rsidRPr="00B5580E">
        <w:rPr>
          <w:rFonts w:eastAsia="Times New Roman" w:cs="Arial"/>
        </w:rPr>
        <w:t xml:space="preserve"> této Smlouvy</w:t>
      </w:r>
      <w:r w:rsidR="00F22AD2" w:rsidRPr="00B5580E">
        <w:rPr>
          <w:rFonts w:eastAsia="Times New Roman" w:cs="Arial"/>
        </w:rPr>
        <w:t xml:space="preserve">. Tím není jakkoliv omezen nárok </w:t>
      </w:r>
      <w:r>
        <w:rPr>
          <w:rFonts w:cs="Arial"/>
        </w:rPr>
        <w:t>Objednatele</w:t>
      </w:r>
      <w:r w:rsidRPr="00B5580E">
        <w:rPr>
          <w:rFonts w:eastAsia="Times New Roman" w:cs="Arial"/>
        </w:rPr>
        <w:t xml:space="preserve"> </w:t>
      </w:r>
      <w:r w:rsidR="00F22AD2" w:rsidRPr="00B5580E">
        <w:rPr>
          <w:rFonts w:eastAsia="Times New Roman" w:cs="Arial"/>
        </w:rPr>
        <w:t xml:space="preserve">na náhradu případné škody. Ustanovení tohoto odstavce nemá vliv na práva </w:t>
      </w:r>
      <w:r>
        <w:rPr>
          <w:rFonts w:cs="Arial"/>
        </w:rPr>
        <w:t>Objednatele</w:t>
      </w:r>
      <w:r w:rsidRPr="00B5580E">
        <w:rPr>
          <w:rFonts w:eastAsia="Times New Roman" w:cs="Arial"/>
        </w:rPr>
        <w:t xml:space="preserve"> </w:t>
      </w:r>
      <w:r w:rsidR="00F22AD2" w:rsidRPr="00B5580E">
        <w:rPr>
          <w:rFonts w:eastAsia="Times New Roman" w:cs="Arial"/>
        </w:rPr>
        <w:t>uvedená v </w:t>
      </w:r>
      <w:r w:rsidR="00BE3E88" w:rsidRPr="00B5580E">
        <w:rPr>
          <w:rFonts w:eastAsia="Times New Roman" w:cs="Arial"/>
        </w:rPr>
        <w:t xml:space="preserve">odst. </w:t>
      </w:r>
      <w:r w:rsidR="007A526F">
        <w:rPr>
          <w:rFonts w:eastAsia="Times New Roman" w:cs="Arial"/>
        </w:rPr>
        <w:fldChar w:fldCharType="begin"/>
      </w:r>
      <w:r w:rsidR="007A526F">
        <w:rPr>
          <w:rFonts w:eastAsia="Times New Roman" w:cs="Arial"/>
        </w:rPr>
        <w:instrText xml:space="preserve"> REF _Ref471797828 \r \h </w:instrText>
      </w:r>
      <w:r w:rsidR="007A526F">
        <w:rPr>
          <w:rFonts w:eastAsia="Times New Roman" w:cs="Arial"/>
        </w:rPr>
      </w:r>
      <w:r w:rsidR="007A526F">
        <w:rPr>
          <w:rFonts w:eastAsia="Times New Roman" w:cs="Arial"/>
        </w:rPr>
        <w:fldChar w:fldCharType="separate"/>
      </w:r>
      <w:r w:rsidR="007A526F">
        <w:rPr>
          <w:rFonts w:eastAsia="Times New Roman" w:cs="Arial"/>
        </w:rPr>
        <w:t>5.14</w:t>
      </w:r>
      <w:r w:rsidR="007A526F">
        <w:rPr>
          <w:rFonts w:eastAsia="Times New Roman" w:cs="Arial"/>
        </w:rPr>
        <w:fldChar w:fldCharType="end"/>
      </w:r>
      <w:r w:rsidR="007A526F">
        <w:rPr>
          <w:rFonts w:eastAsia="Times New Roman" w:cs="Arial"/>
        </w:rPr>
        <w:t>.</w:t>
      </w:r>
      <w:r w:rsidR="00F22AD2" w:rsidRPr="00B5580E">
        <w:rPr>
          <w:rFonts w:eastAsia="Times New Roman" w:cs="Arial"/>
        </w:rPr>
        <w:t xml:space="preserve"> </w:t>
      </w:r>
      <w:r w:rsidR="00BE3E88" w:rsidRPr="00B5580E">
        <w:rPr>
          <w:rFonts w:eastAsia="Times New Roman" w:cs="Arial"/>
        </w:rPr>
        <w:t xml:space="preserve">této </w:t>
      </w:r>
      <w:r w:rsidR="00F22AD2" w:rsidRPr="00B5580E">
        <w:rPr>
          <w:rFonts w:eastAsia="Times New Roman" w:cs="Arial"/>
        </w:rPr>
        <w:t>smlouvy.</w:t>
      </w:r>
      <w:r w:rsidR="00B26724" w:rsidRPr="00B5580E">
        <w:rPr>
          <w:rFonts w:eastAsia="Times New Roman" w:cs="Arial"/>
        </w:rPr>
        <w:t xml:space="preserve"> </w:t>
      </w:r>
      <w:r>
        <w:rPr>
          <w:rFonts w:cs="Arial"/>
        </w:rPr>
        <w:t>Objednatel</w:t>
      </w:r>
      <w:r w:rsidRPr="00B5580E">
        <w:rPr>
          <w:rFonts w:eastAsia="Times New Roman" w:cs="Arial"/>
        </w:rPr>
        <w:t xml:space="preserve"> </w:t>
      </w:r>
      <w:r w:rsidR="00B26724" w:rsidRPr="00B5580E">
        <w:rPr>
          <w:rFonts w:eastAsia="Times New Roman" w:cs="Arial"/>
        </w:rPr>
        <w:t xml:space="preserve">má právo odstoupit od této smlouvy či jí vypovědět s okamžitou účinností v případě prodlení </w:t>
      </w:r>
      <w:r w:rsidR="00D5195F">
        <w:rPr>
          <w:rFonts w:eastAsia="Times New Roman" w:cs="Arial"/>
        </w:rPr>
        <w:t>Dodavatele</w:t>
      </w:r>
      <w:r w:rsidR="00B26724" w:rsidRPr="00B5580E">
        <w:rPr>
          <w:rFonts w:eastAsia="Times New Roman" w:cs="Arial"/>
        </w:rPr>
        <w:t xml:space="preserve"> s plněním jeho závazků vyplývajících z rozšířené záruky po dobu delší </w:t>
      </w:r>
      <w:r w:rsidR="00BA497D">
        <w:rPr>
          <w:rFonts w:eastAsia="Times New Roman" w:cs="Arial"/>
        </w:rPr>
        <w:t xml:space="preserve">než </w:t>
      </w:r>
      <w:r w:rsidR="00B26724" w:rsidRPr="00B5580E">
        <w:rPr>
          <w:rFonts w:eastAsia="Times New Roman" w:cs="Arial"/>
        </w:rPr>
        <w:t>5 dnů.</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V případě, že v průběhu realizace plnění vyjde najevo, že vlastnosti (zejm. technické vlastnosti) dodávek a/nebo služeb jsou prokazatelně v rozporu s informacemi, které </w:t>
      </w:r>
      <w:r w:rsidR="00D5195F">
        <w:rPr>
          <w:rFonts w:eastAsia="Times New Roman" w:cs="Arial"/>
        </w:rPr>
        <w:t>Dodavatel</w:t>
      </w:r>
      <w:r w:rsidRPr="00B5580E">
        <w:rPr>
          <w:rFonts w:eastAsia="Times New Roman" w:cs="Arial"/>
        </w:rPr>
        <w:t xml:space="preserve"> uvedl v nabídce v rámci zadávacího</w:t>
      </w:r>
      <w:r w:rsidR="00643CE7" w:rsidRPr="00B5580E">
        <w:rPr>
          <w:rFonts w:eastAsia="Times New Roman" w:cs="Arial"/>
        </w:rPr>
        <w:t xml:space="preserve"> řízení na zadání této V</w:t>
      </w:r>
      <w:r w:rsidRPr="00B5580E">
        <w:rPr>
          <w:rFonts w:eastAsia="Times New Roman" w:cs="Arial"/>
        </w:rPr>
        <w:t xml:space="preserve">eřejné zakázky, bude mít </w:t>
      </w:r>
      <w:r w:rsidR="006B0DA8">
        <w:rPr>
          <w:rFonts w:cs="Arial"/>
        </w:rPr>
        <w:t>Objednatel</w:t>
      </w:r>
      <w:r w:rsidR="006B0DA8" w:rsidRPr="00B5580E">
        <w:rPr>
          <w:rFonts w:eastAsia="Times New Roman" w:cs="Arial"/>
        </w:rPr>
        <w:t xml:space="preserve"> </w:t>
      </w:r>
      <w:r w:rsidRPr="00B5580E">
        <w:rPr>
          <w:rFonts w:eastAsia="Times New Roman" w:cs="Arial"/>
        </w:rPr>
        <w:t xml:space="preserve">právo na smluvní pokutu ve výši </w:t>
      </w:r>
      <w:r w:rsidR="007A526F">
        <w:rPr>
          <w:rFonts w:eastAsia="Times New Roman" w:cs="Arial"/>
        </w:rPr>
        <w:t>1 0</w:t>
      </w:r>
      <w:r w:rsidRPr="00B5580E">
        <w:rPr>
          <w:rFonts w:eastAsia="Times New Roman" w:cs="Arial"/>
        </w:rPr>
        <w:t xml:space="preserve">00.000,- Kč. Současně bude </w:t>
      </w:r>
      <w:r w:rsidR="006B0DA8">
        <w:rPr>
          <w:rFonts w:cs="Arial"/>
        </w:rPr>
        <w:t>Objednatel</w:t>
      </w:r>
      <w:r w:rsidR="006B0DA8" w:rsidRPr="00B5580E">
        <w:rPr>
          <w:rFonts w:eastAsia="Times New Roman" w:cs="Arial"/>
        </w:rPr>
        <w:t xml:space="preserve"> </w:t>
      </w:r>
      <w:r w:rsidRPr="00B5580E">
        <w:rPr>
          <w:rFonts w:eastAsia="Times New Roman" w:cs="Arial"/>
        </w:rPr>
        <w:t xml:space="preserve">mít právo odstoupit od této smlouvy; takové odstoupení od smlouvy však nebude mít vliv na právo </w:t>
      </w:r>
      <w:r w:rsidR="006B0DA8">
        <w:rPr>
          <w:rFonts w:cs="Arial"/>
        </w:rPr>
        <w:t>Objednatel</w:t>
      </w:r>
      <w:r w:rsidR="00355871">
        <w:rPr>
          <w:rFonts w:cs="Arial"/>
        </w:rPr>
        <w:t>e</w:t>
      </w:r>
      <w:r w:rsidR="006B0DA8" w:rsidRPr="00B5580E">
        <w:rPr>
          <w:rFonts w:eastAsia="Times New Roman" w:cs="Arial"/>
        </w:rPr>
        <w:t xml:space="preserve"> </w:t>
      </w:r>
      <w:r w:rsidRPr="00B5580E">
        <w:rPr>
          <w:rFonts w:eastAsia="Times New Roman" w:cs="Arial"/>
        </w:rPr>
        <w:t>na zaplacení smluvní pokuty a nároku na náhradu škody.</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V případě, že v průběhu realizace plnění vyjde najevo, že </w:t>
      </w:r>
      <w:r w:rsidR="00D5195F">
        <w:rPr>
          <w:rFonts w:eastAsia="Times New Roman" w:cs="Arial"/>
        </w:rPr>
        <w:t>Dodavatel</w:t>
      </w:r>
      <w:r w:rsidRPr="00B5580E">
        <w:rPr>
          <w:rFonts w:eastAsia="Times New Roman" w:cs="Arial"/>
        </w:rPr>
        <w:t xml:space="preserve"> poskytl </w:t>
      </w:r>
      <w:r w:rsidR="006B0DA8">
        <w:rPr>
          <w:rFonts w:cs="Arial"/>
        </w:rPr>
        <w:t>Objednateli</w:t>
      </w:r>
      <w:r w:rsidR="006B0DA8" w:rsidRPr="00B5580E">
        <w:rPr>
          <w:rFonts w:eastAsia="Times New Roman" w:cs="Arial"/>
        </w:rPr>
        <w:t xml:space="preserve"> </w:t>
      </w:r>
      <w:r w:rsidRPr="00B5580E">
        <w:rPr>
          <w:rFonts w:eastAsia="Times New Roman" w:cs="Arial"/>
        </w:rPr>
        <w:t xml:space="preserve">SW, jehož autorem či majitelem práv je třetí osoba, přičemž </w:t>
      </w:r>
      <w:r w:rsidR="00D5195F">
        <w:rPr>
          <w:rFonts w:eastAsia="Times New Roman" w:cs="Arial"/>
        </w:rPr>
        <w:t>Dodavatel</w:t>
      </w:r>
      <w:r w:rsidRPr="00B5580E">
        <w:rPr>
          <w:rFonts w:eastAsia="Times New Roman" w:cs="Arial"/>
        </w:rPr>
        <w:t xml:space="preserve"> nebyl k takovému poskytnutí oprávněn, má </w:t>
      </w:r>
      <w:r w:rsidR="006B0DA8">
        <w:rPr>
          <w:rFonts w:cs="Arial"/>
        </w:rPr>
        <w:t>Objednatel</w:t>
      </w:r>
      <w:r w:rsidR="006B0DA8" w:rsidRPr="00B5580E">
        <w:rPr>
          <w:rFonts w:eastAsia="Times New Roman" w:cs="Arial"/>
        </w:rPr>
        <w:t xml:space="preserve"> </w:t>
      </w:r>
      <w:r w:rsidRPr="00B5580E">
        <w:rPr>
          <w:rFonts w:eastAsia="Times New Roman" w:cs="Arial"/>
        </w:rPr>
        <w:t>práv</w:t>
      </w:r>
      <w:r w:rsidR="00E801E5" w:rsidRPr="00B5580E">
        <w:rPr>
          <w:rFonts w:eastAsia="Times New Roman" w:cs="Arial"/>
        </w:rPr>
        <w:t>o na smluvní pokutu ve výši 100.</w:t>
      </w:r>
      <w:r w:rsidRPr="00B5580E">
        <w:rPr>
          <w:rFonts w:eastAsia="Times New Roman" w:cs="Arial"/>
        </w:rPr>
        <w:t>000,- Kč za každé jednotlivé porušení této povinnosti a</w:t>
      </w:r>
      <w:r w:rsidR="00355871">
        <w:rPr>
          <w:rFonts w:eastAsia="Times New Roman" w:cs="Arial"/>
        </w:rPr>
        <w:t> </w:t>
      </w:r>
      <w:r w:rsidRPr="00B5580E">
        <w:rPr>
          <w:rFonts w:eastAsia="Times New Roman" w:cs="Arial"/>
        </w:rPr>
        <w:t xml:space="preserve">nárok na náhradu škody. </w:t>
      </w:r>
      <w:r w:rsidR="006B0DA8">
        <w:rPr>
          <w:rFonts w:cs="Arial"/>
        </w:rPr>
        <w:t>Objednatel</w:t>
      </w:r>
      <w:r w:rsidR="006B0DA8" w:rsidRPr="00B5580E">
        <w:rPr>
          <w:rFonts w:eastAsia="Times New Roman" w:cs="Arial"/>
        </w:rPr>
        <w:t xml:space="preserve"> </w:t>
      </w:r>
      <w:r w:rsidRPr="00B5580E">
        <w:rPr>
          <w:rFonts w:eastAsia="Times New Roman" w:cs="Arial"/>
        </w:rPr>
        <w:t xml:space="preserve">bude též v takovém případě oprávněn vyzvat </w:t>
      </w:r>
      <w:r w:rsidR="00D5195F">
        <w:rPr>
          <w:rFonts w:eastAsia="Times New Roman" w:cs="Arial"/>
        </w:rPr>
        <w:t>Dodavatele</w:t>
      </w:r>
      <w:r w:rsidRPr="00B5580E">
        <w:rPr>
          <w:rFonts w:eastAsia="Times New Roman" w:cs="Arial"/>
        </w:rPr>
        <w:t xml:space="preserve"> k zajištění licence v potřebném rozsahu (bez dodatečných plateb ze strany </w:t>
      </w:r>
      <w:r w:rsidR="006B0DA8">
        <w:rPr>
          <w:rFonts w:cs="Arial"/>
        </w:rPr>
        <w:t>Objednatele</w:t>
      </w:r>
      <w:r w:rsidRPr="00B5580E">
        <w:rPr>
          <w:rFonts w:eastAsia="Times New Roman" w:cs="Arial"/>
        </w:rPr>
        <w:t xml:space="preserve">), přičemž pokud taková povinnost nebude ze strany </w:t>
      </w:r>
      <w:r w:rsidR="00D5195F">
        <w:rPr>
          <w:rFonts w:eastAsia="Times New Roman" w:cs="Arial"/>
        </w:rPr>
        <w:t>Dodavatele</w:t>
      </w:r>
      <w:r w:rsidRPr="00B5580E">
        <w:rPr>
          <w:rFonts w:eastAsia="Times New Roman" w:cs="Arial"/>
        </w:rPr>
        <w:t xml:space="preserve"> splněna do 30 dnů ode dne obdržení výzvy, bude mít </w:t>
      </w:r>
      <w:r w:rsidR="006B0DA8">
        <w:rPr>
          <w:rFonts w:cs="Arial"/>
        </w:rPr>
        <w:t>Objednatel</w:t>
      </w:r>
      <w:r w:rsidR="006B0DA8" w:rsidRPr="00B5580E">
        <w:rPr>
          <w:rFonts w:eastAsia="Times New Roman" w:cs="Arial"/>
        </w:rPr>
        <w:t xml:space="preserve"> </w:t>
      </w:r>
      <w:r w:rsidRPr="00B5580E">
        <w:rPr>
          <w:rFonts w:eastAsia="Times New Roman" w:cs="Arial"/>
        </w:rPr>
        <w:t xml:space="preserve">právo odstoupit od smlouvy. Právo </w:t>
      </w:r>
      <w:r w:rsidR="006B0DA8">
        <w:rPr>
          <w:rFonts w:cs="Arial"/>
        </w:rPr>
        <w:t>Objednatele</w:t>
      </w:r>
      <w:r w:rsidR="006B0DA8" w:rsidRPr="00B5580E">
        <w:rPr>
          <w:rFonts w:eastAsia="Times New Roman" w:cs="Arial"/>
        </w:rPr>
        <w:t xml:space="preserve"> </w:t>
      </w:r>
      <w:r w:rsidRPr="00B5580E">
        <w:rPr>
          <w:rFonts w:eastAsia="Times New Roman" w:cs="Arial"/>
        </w:rPr>
        <w:t>na náhradu škody a smluvní pokutu uvedenou v tomto odstavci však zůstává nedotčeno.</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Bude-li </w:t>
      </w:r>
      <w:r w:rsidR="006B0DA8">
        <w:rPr>
          <w:rFonts w:cs="Arial"/>
        </w:rPr>
        <w:t>Objednatel</w:t>
      </w:r>
      <w:r w:rsidR="006B0DA8" w:rsidRPr="00B5580E">
        <w:rPr>
          <w:rFonts w:eastAsia="Times New Roman" w:cs="Arial"/>
        </w:rPr>
        <w:t xml:space="preserve"> </w:t>
      </w:r>
      <w:r w:rsidRPr="00B5580E">
        <w:rPr>
          <w:rFonts w:eastAsia="Times New Roman" w:cs="Arial"/>
        </w:rPr>
        <w:t xml:space="preserve">v prodlení se zaplacením </w:t>
      </w:r>
      <w:r w:rsidR="00957581" w:rsidRPr="00B5580E">
        <w:rPr>
          <w:rFonts w:eastAsia="Times New Roman" w:cs="Arial"/>
        </w:rPr>
        <w:t xml:space="preserve">jakékoliv </w:t>
      </w:r>
      <w:r w:rsidRPr="00B5580E">
        <w:rPr>
          <w:rFonts w:eastAsia="Times New Roman" w:cs="Arial"/>
        </w:rPr>
        <w:t>faktury řádně vystavené na základě této sm</w:t>
      </w:r>
      <w:r w:rsidR="00957581" w:rsidRPr="00B5580E">
        <w:rPr>
          <w:rFonts w:eastAsia="Times New Roman" w:cs="Arial"/>
        </w:rPr>
        <w:t xml:space="preserve">louvy </w:t>
      </w:r>
      <w:r w:rsidR="00D5195F">
        <w:rPr>
          <w:rFonts w:eastAsia="Times New Roman" w:cs="Arial"/>
        </w:rPr>
        <w:t>Dodavatelem</w:t>
      </w:r>
      <w:r w:rsidR="00957581" w:rsidRPr="00B5580E">
        <w:rPr>
          <w:rFonts w:eastAsia="Times New Roman" w:cs="Arial"/>
        </w:rPr>
        <w:t xml:space="preserve"> k datu její</w:t>
      </w:r>
      <w:r w:rsidRPr="00B5580E">
        <w:rPr>
          <w:rFonts w:eastAsia="Times New Roman" w:cs="Arial"/>
        </w:rPr>
        <w:t xml:space="preserve"> splatnosti, má </w:t>
      </w:r>
      <w:r w:rsidR="00D5195F">
        <w:rPr>
          <w:rFonts w:eastAsia="Times New Roman" w:cs="Arial"/>
        </w:rPr>
        <w:t>Dodavatel</w:t>
      </w:r>
      <w:r w:rsidRPr="00B5580E">
        <w:rPr>
          <w:rFonts w:eastAsia="Times New Roman" w:cs="Arial"/>
        </w:rPr>
        <w:t xml:space="preserve"> právo na úrok z</w:t>
      </w:r>
      <w:r w:rsidR="00957581" w:rsidRPr="00B5580E">
        <w:rPr>
          <w:rFonts w:eastAsia="Times New Roman" w:cs="Arial"/>
        </w:rPr>
        <w:t> </w:t>
      </w:r>
      <w:r w:rsidRPr="00B5580E">
        <w:rPr>
          <w:rFonts w:eastAsia="Times New Roman" w:cs="Arial"/>
        </w:rPr>
        <w:t>prodlení ve výši 0,</w:t>
      </w:r>
      <w:r w:rsidR="00957581" w:rsidRPr="00B5580E">
        <w:rPr>
          <w:rFonts w:eastAsia="Times New Roman" w:cs="Arial"/>
        </w:rPr>
        <w:t>1</w:t>
      </w:r>
      <w:r w:rsidRPr="00B5580E">
        <w:rPr>
          <w:rFonts w:eastAsia="Times New Roman" w:cs="Arial"/>
        </w:rPr>
        <w:t xml:space="preserve"> % z nezaplacené částky za každý </w:t>
      </w:r>
      <w:r w:rsidR="009D755F" w:rsidRPr="00B5580E">
        <w:rPr>
          <w:rFonts w:eastAsia="Times New Roman" w:cs="Arial"/>
        </w:rPr>
        <w:t xml:space="preserve">započatý </w:t>
      </w:r>
      <w:r w:rsidRPr="00B5580E">
        <w:rPr>
          <w:rFonts w:eastAsia="Times New Roman" w:cs="Arial"/>
        </w:rPr>
        <w:t xml:space="preserve">den prodlení platby. </w:t>
      </w:r>
      <w:r w:rsidR="00D5195F">
        <w:rPr>
          <w:rFonts w:eastAsia="Times New Roman" w:cs="Arial"/>
        </w:rPr>
        <w:t>Dodavatel</w:t>
      </w:r>
      <w:r w:rsidR="002F1166" w:rsidRPr="00B5580E">
        <w:rPr>
          <w:rFonts w:eastAsia="Times New Roman" w:cs="Arial"/>
        </w:rPr>
        <w:t xml:space="preserve"> </w:t>
      </w:r>
      <w:r w:rsidRPr="00B5580E">
        <w:rPr>
          <w:rFonts w:eastAsia="Times New Roman" w:cs="Arial"/>
        </w:rPr>
        <w:t xml:space="preserve">je oprávněn odstoupit od této smlouvy, pokud bude </w:t>
      </w:r>
      <w:r w:rsidR="006B0DA8">
        <w:rPr>
          <w:rFonts w:cs="Arial"/>
        </w:rPr>
        <w:t>Objednatel</w:t>
      </w:r>
      <w:r w:rsidR="006B0DA8" w:rsidRPr="00B5580E">
        <w:rPr>
          <w:rFonts w:eastAsia="Times New Roman" w:cs="Arial"/>
        </w:rPr>
        <w:t xml:space="preserve"> </w:t>
      </w:r>
      <w:r w:rsidRPr="00B5580E">
        <w:rPr>
          <w:rFonts w:eastAsia="Times New Roman" w:cs="Arial"/>
        </w:rPr>
        <w:t xml:space="preserve">v prodlení se zaplacením </w:t>
      </w:r>
      <w:r w:rsidR="002F1166" w:rsidRPr="00B5580E">
        <w:rPr>
          <w:rFonts w:eastAsia="Times New Roman" w:cs="Arial"/>
        </w:rPr>
        <w:t xml:space="preserve">kupní </w:t>
      </w:r>
      <w:r w:rsidRPr="00B5580E">
        <w:rPr>
          <w:rFonts w:eastAsia="Times New Roman" w:cs="Arial"/>
        </w:rPr>
        <w:t>ceny (</w:t>
      </w:r>
      <w:r w:rsidR="002F1166" w:rsidRPr="00B5580E">
        <w:rPr>
          <w:rFonts w:eastAsia="Times New Roman" w:cs="Arial"/>
        </w:rPr>
        <w:t xml:space="preserve">její </w:t>
      </w:r>
      <w:r w:rsidRPr="00B5580E">
        <w:rPr>
          <w:rFonts w:eastAsia="Times New Roman" w:cs="Arial"/>
        </w:rPr>
        <w:t>část</w:t>
      </w:r>
      <w:r w:rsidR="002F1166" w:rsidRPr="00B5580E">
        <w:rPr>
          <w:rFonts w:eastAsia="Times New Roman" w:cs="Arial"/>
        </w:rPr>
        <w:t>i</w:t>
      </w:r>
      <w:r w:rsidRPr="00B5580E">
        <w:rPr>
          <w:rFonts w:eastAsia="Times New Roman" w:cs="Arial"/>
        </w:rPr>
        <w:t>) delším než 15 dní.</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lastRenderedPageBreak/>
        <w:t xml:space="preserve">Obě smluvní strany mají právo odstoupit od této smlouvy v případě opakovaného prodlení druhé smluvní strany s plněním jakékoliv povinnost podle této smlouvy. Nárok na náhradu škody a smluvní pokutu do dne odstoupení od smlouvy (výpovědi) zůstane nedotčen (škoda může spočívat mimo jiné i v nákladech vynaložených </w:t>
      </w:r>
      <w:r w:rsidR="006B0DA8">
        <w:rPr>
          <w:rFonts w:cs="Arial"/>
        </w:rPr>
        <w:t>Objednatelem</w:t>
      </w:r>
      <w:r w:rsidR="006B0DA8" w:rsidRPr="00B5580E">
        <w:rPr>
          <w:rFonts w:eastAsia="Times New Roman" w:cs="Arial"/>
        </w:rPr>
        <w:t xml:space="preserve"> </w:t>
      </w:r>
      <w:r w:rsidRPr="00B5580E">
        <w:rPr>
          <w:rFonts w:eastAsia="Times New Roman" w:cs="Arial"/>
        </w:rPr>
        <w:t>na realizaci nového výběrového/zadávacího řízení).</w:t>
      </w:r>
    </w:p>
    <w:p w:rsidR="00F22AD2" w:rsidRPr="00B5580E" w:rsidRDefault="009B4E55" w:rsidP="00B41B8C">
      <w:pPr>
        <w:numPr>
          <w:ilvl w:val="1"/>
          <w:numId w:val="31"/>
        </w:numPr>
        <w:spacing w:after="0" w:line="240" w:lineRule="auto"/>
        <w:jc w:val="both"/>
        <w:rPr>
          <w:rFonts w:eastAsia="Times New Roman" w:cs="Arial"/>
        </w:rPr>
      </w:pPr>
      <w:r w:rsidRPr="00B5580E">
        <w:rPr>
          <w:rFonts w:eastAsia="Times New Roman" w:cs="Arial"/>
        </w:rPr>
        <w:t>V</w:t>
      </w:r>
      <w:r w:rsidR="00F22AD2" w:rsidRPr="00B5580E">
        <w:rPr>
          <w:rFonts w:eastAsia="Times New Roman" w:cs="Arial"/>
        </w:rPr>
        <w:t xml:space="preserve">ýše náhrady škody </w:t>
      </w:r>
      <w:r w:rsidR="00D07E8F" w:rsidRPr="00B5580E">
        <w:rPr>
          <w:rFonts w:eastAsia="Times New Roman" w:cs="Arial"/>
        </w:rPr>
        <w:t xml:space="preserve">v souladu s touto smlouvou </w:t>
      </w:r>
      <w:r w:rsidR="00F22AD2" w:rsidRPr="00B5580E">
        <w:rPr>
          <w:rFonts w:eastAsia="Times New Roman" w:cs="Arial"/>
        </w:rPr>
        <w:t xml:space="preserve">v jakémkoliv směru </w:t>
      </w:r>
      <w:r w:rsidR="00084006" w:rsidRPr="00B5580E">
        <w:rPr>
          <w:rFonts w:eastAsia="Times New Roman" w:cs="Arial"/>
        </w:rPr>
        <w:t xml:space="preserve">a jakékoliv smluvní strany </w:t>
      </w:r>
      <w:r w:rsidRPr="00B5580E">
        <w:rPr>
          <w:rFonts w:eastAsia="Times New Roman" w:cs="Arial"/>
        </w:rPr>
        <w:t>není omezena</w:t>
      </w:r>
      <w:r w:rsidR="00F22AD2" w:rsidRPr="00B5580E">
        <w:rPr>
          <w:rFonts w:eastAsia="Times New Roman" w:cs="Arial"/>
        </w:rPr>
        <w:t xml:space="preserve">. </w:t>
      </w:r>
      <w:bookmarkStart w:id="23" w:name="_Toc274063560"/>
      <w:r w:rsidR="001335E8" w:rsidRPr="00B5580E">
        <w:rPr>
          <w:rFonts w:eastAsia="Times New Roman" w:cs="Arial"/>
        </w:rPr>
        <w:t>Žádným ujednáním o </w:t>
      </w:r>
      <w:r w:rsidR="00F22AD2" w:rsidRPr="00B5580E">
        <w:rPr>
          <w:rFonts w:eastAsia="Times New Roman" w:cs="Arial"/>
        </w:rPr>
        <w:t xml:space="preserve">smluvní pokutě, ani jejím skutečným zaplacením, nebude dotčen nárok </w:t>
      </w:r>
      <w:r w:rsidR="001A605C" w:rsidRPr="00B5580E">
        <w:rPr>
          <w:rFonts w:eastAsia="Times New Roman" w:cs="Arial"/>
        </w:rPr>
        <w:t xml:space="preserve">smluvních stran </w:t>
      </w:r>
      <w:r w:rsidR="00F22AD2" w:rsidRPr="00B5580E">
        <w:rPr>
          <w:rFonts w:eastAsia="Times New Roman" w:cs="Arial"/>
        </w:rPr>
        <w:t>na náhradu škody.</w:t>
      </w:r>
      <w:bookmarkEnd w:id="23"/>
    </w:p>
    <w:p w:rsidR="00F22AD2" w:rsidRPr="00B5580E" w:rsidRDefault="00F22AD2" w:rsidP="00B41B8C">
      <w:pPr>
        <w:numPr>
          <w:ilvl w:val="1"/>
          <w:numId w:val="31"/>
        </w:numPr>
        <w:spacing w:after="0" w:line="240" w:lineRule="auto"/>
        <w:jc w:val="both"/>
        <w:rPr>
          <w:rFonts w:eastAsia="Times New Roman" w:cs="Arial"/>
        </w:rPr>
      </w:pPr>
      <w:bookmarkStart w:id="24" w:name="_Toc325711243"/>
      <w:r w:rsidRPr="00B5580E">
        <w:rPr>
          <w:rFonts w:eastAsia="Times New Roman" w:cs="Arial"/>
        </w:rPr>
        <w:t>Jakákoliv ze smluvních stran této smlouvy může za podmínek v této smlouvě uvedených odstoupit pouze od části smlouvy, pokud to není vyloučeno povahou plnění.</w:t>
      </w:r>
      <w:bookmarkStart w:id="25" w:name="_Toc325711244"/>
      <w:bookmarkEnd w:id="24"/>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Účinky odstoupení od smlouvy (resp. výpovědi) nastanou okamžikem doručení písemného projevu vůle vyjadřujícího odstoupení od smlouvy (výpověď) druhé smluvní straně.</w:t>
      </w:r>
      <w:bookmarkEnd w:id="25"/>
    </w:p>
    <w:p w:rsidR="00F22AD2" w:rsidRPr="00BB4B8E" w:rsidRDefault="00D5195F" w:rsidP="00B41B8C">
      <w:pPr>
        <w:numPr>
          <w:ilvl w:val="1"/>
          <w:numId w:val="31"/>
        </w:numPr>
        <w:spacing w:after="0" w:line="240" w:lineRule="auto"/>
        <w:jc w:val="both"/>
        <w:rPr>
          <w:rFonts w:eastAsia="Times New Roman" w:cs="Arial"/>
        </w:rPr>
      </w:pPr>
      <w:r w:rsidRPr="00355871">
        <w:rPr>
          <w:rFonts w:eastAsia="Times New Roman" w:cs="Arial"/>
        </w:rPr>
        <w:t>Dodavatel</w:t>
      </w:r>
      <w:r w:rsidR="00F22AD2" w:rsidRPr="00355871">
        <w:rPr>
          <w:rFonts w:eastAsia="Times New Roman" w:cs="Arial"/>
        </w:rPr>
        <w:t xml:space="preserve"> </w:t>
      </w:r>
      <w:r w:rsidR="009E4DF0" w:rsidRPr="00355871">
        <w:rPr>
          <w:rFonts w:eastAsia="Times New Roman" w:cs="Arial"/>
        </w:rPr>
        <w:t xml:space="preserve">se zavazuje bezdůvodně nevypovědět tuto smlouvu (poskytování </w:t>
      </w:r>
      <w:r w:rsidR="00290C28" w:rsidRPr="00355871">
        <w:rPr>
          <w:rFonts w:eastAsia="Times New Roman" w:cs="Arial"/>
        </w:rPr>
        <w:t>rozšířené záruky</w:t>
      </w:r>
      <w:r w:rsidR="009E4DF0" w:rsidRPr="00557380">
        <w:rPr>
          <w:rFonts w:eastAsia="Times New Roman" w:cs="Arial"/>
        </w:rPr>
        <w:t>) nejméně do konce obd</w:t>
      </w:r>
      <w:r w:rsidR="009E4DF0" w:rsidRPr="00BB4B8E">
        <w:rPr>
          <w:rFonts w:eastAsia="Times New Roman" w:cs="Arial"/>
        </w:rPr>
        <w:t xml:space="preserve">obí uvedeného v odst. </w:t>
      </w:r>
      <w:r w:rsidR="0088028E" w:rsidRPr="00355871">
        <w:rPr>
          <w:rFonts w:eastAsia="Times New Roman" w:cs="Arial"/>
        </w:rPr>
        <w:fldChar w:fldCharType="begin"/>
      </w:r>
      <w:r w:rsidR="0088028E" w:rsidRPr="00355871">
        <w:rPr>
          <w:rFonts w:eastAsia="Times New Roman" w:cs="Arial"/>
        </w:rPr>
        <w:instrText xml:space="preserve"> REF _Ref471796178 \r \h </w:instrText>
      </w:r>
      <w:r w:rsidR="00355871">
        <w:rPr>
          <w:rFonts w:eastAsia="Times New Roman" w:cs="Arial"/>
        </w:rPr>
        <w:instrText xml:space="preserve"> \* MERGEFORMAT </w:instrText>
      </w:r>
      <w:r w:rsidR="0088028E" w:rsidRPr="00355871">
        <w:rPr>
          <w:rFonts w:eastAsia="Times New Roman" w:cs="Arial"/>
        </w:rPr>
      </w:r>
      <w:r w:rsidR="0088028E" w:rsidRPr="00355871">
        <w:rPr>
          <w:rFonts w:eastAsia="Times New Roman" w:cs="Arial"/>
        </w:rPr>
        <w:fldChar w:fldCharType="separate"/>
      </w:r>
      <w:r w:rsidR="0088028E" w:rsidRPr="00355871">
        <w:rPr>
          <w:rFonts w:eastAsia="Times New Roman" w:cs="Arial"/>
        </w:rPr>
        <w:t>1.1.2</w:t>
      </w:r>
      <w:r w:rsidR="0088028E" w:rsidRPr="00355871">
        <w:rPr>
          <w:rFonts w:eastAsia="Times New Roman" w:cs="Arial"/>
        </w:rPr>
        <w:fldChar w:fldCharType="end"/>
      </w:r>
      <w:r w:rsidR="0019268F" w:rsidRPr="00355871">
        <w:rPr>
          <w:rFonts w:eastAsia="Times New Roman" w:cs="Arial"/>
        </w:rPr>
        <w:t>.</w:t>
      </w:r>
      <w:r w:rsidR="00DA3FF9" w:rsidRPr="00355871">
        <w:rPr>
          <w:rFonts w:eastAsia="Times New Roman" w:cs="Arial"/>
        </w:rPr>
        <w:t xml:space="preserve">; v případě nedodržení tohoto závazku </w:t>
      </w:r>
      <w:r w:rsidRPr="00355871">
        <w:rPr>
          <w:rFonts w:eastAsia="Times New Roman" w:cs="Arial"/>
        </w:rPr>
        <w:t>Dodavatele</w:t>
      </w:r>
      <w:r w:rsidR="00580FFD" w:rsidRPr="00355871">
        <w:rPr>
          <w:rFonts w:eastAsia="Times New Roman" w:cs="Arial"/>
        </w:rPr>
        <w:t>m</w:t>
      </w:r>
      <w:r w:rsidR="00DA3FF9" w:rsidRPr="00557380">
        <w:rPr>
          <w:rFonts w:eastAsia="Times New Roman" w:cs="Arial"/>
        </w:rPr>
        <w:t xml:space="preserve"> </w:t>
      </w:r>
      <w:r w:rsidR="0019268F" w:rsidRPr="00BB4B8E">
        <w:rPr>
          <w:rFonts w:eastAsia="Times New Roman" w:cs="Arial"/>
        </w:rPr>
        <w:t xml:space="preserve">bude mít </w:t>
      </w:r>
      <w:r w:rsidR="006B0DA8" w:rsidRPr="00BB4B8E">
        <w:rPr>
          <w:rFonts w:cs="Arial"/>
        </w:rPr>
        <w:t>Objednatel</w:t>
      </w:r>
      <w:r w:rsidR="006B0DA8" w:rsidRPr="00BB4B8E">
        <w:rPr>
          <w:rFonts w:eastAsia="Times New Roman" w:cs="Arial"/>
        </w:rPr>
        <w:t xml:space="preserve"> </w:t>
      </w:r>
      <w:r w:rsidR="0019268F" w:rsidRPr="00BB4B8E">
        <w:rPr>
          <w:rFonts w:eastAsia="Times New Roman" w:cs="Arial"/>
        </w:rPr>
        <w:t xml:space="preserve">právo na vrácení části zaplacené ceny </w:t>
      </w:r>
      <w:r w:rsidR="00A60D87" w:rsidRPr="00BB4B8E">
        <w:rPr>
          <w:rFonts w:eastAsia="Times New Roman" w:cs="Arial"/>
        </w:rPr>
        <w:t>z</w:t>
      </w:r>
      <w:r w:rsidR="0019268F" w:rsidRPr="00BB4B8E">
        <w:rPr>
          <w:rFonts w:eastAsia="Times New Roman" w:cs="Arial"/>
        </w:rPr>
        <w:t>a toto plnění</w:t>
      </w:r>
      <w:r w:rsidR="0088028E" w:rsidRPr="00BB4B8E">
        <w:rPr>
          <w:rFonts w:eastAsia="Times New Roman" w:cs="Arial"/>
        </w:rPr>
        <w:t xml:space="preserve">, a to </w:t>
      </w:r>
      <w:r w:rsidR="0088028E" w:rsidRPr="00355871">
        <w:rPr>
          <w:rFonts w:eastAsia="Times New Roman" w:cs="Arial"/>
        </w:rPr>
        <w:t xml:space="preserve">ve výši </w:t>
      </w:r>
      <w:r w:rsidR="00713AB1">
        <w:rPr>
          <w:rFonts w:eastAsia="Times New Roman" w:cs="Arial"/>
        </w:rPr>
        <w:t>7</w:t>
      </w:r>
      <w:r w:rsidR="0088028E" w:rsidRPr="00355871">
        <w:rPr>
          <w:rFonts w:eastAsia="Times New Roman" w:cs="Arial"/>
        </w:rPr>
        <w:t>0.000,- Kč bez DPH za každý celý měsíc zbývající do konce dohodnuté doby rozšířené záruky</w:t>
      </w:r>
      <w:r w:rsidR="0019268F" w:rsidRPr="00355871">
        <w:rPr>
          <w:rFonts w:eastAsia="Times New Roman" w:cs="Arial"/>
        </w:rPr>
        <w:t xml:space="preserve">; zároveň </w:t>
      </w:r>
      <w:r w:rsidR="00DA3FF9" w:rsidRPr="00355871">
        <w:rPr>
          <w:rFonts w:eastAsia="Times New Roman" w:cs="Arial"/>
        </w:rPr>
        <w:t xml:space="preserve">platí ustanovení odst. </w:t>
      </w:r>
      <w:r w:rsidR="004506FD" w:rsidRPr="00355871">
        <w:rPr>
          <w:rFonts w:eastAsia="Times New Roman" w:cs="Arial"/>
        </w:rPr>
        <w:fldChar w:fldCharType="begin"/>
      </w:r>
      <w:r w:rsidR="004506FD" w:rsidRPr="00557380">
        <w:rPr>
          <w:rFonts w:eastAsia="Times New Roman" w:cs="Arial"/>
        </w:rPr>
        <w:instrText xml:space="preserve"> REF _Ref471797828 \r \h </w:instrText>
      </w:r>
      <w:r w:rsidR="00355871">
        <w:rPr>
          <w:rFonts w:eastAsia="Times New Roman" w:cs="Arial"/>
        </w:rPr>
        <w:instrText xml:space="preserve"> \* MERGEFORMAT </w:instrText>
      </w:r>
      <w:r w:rsidR="004506FD" w:rsidRPr="00355871">
        <w:rPr>
          <w:rFonts w:eastAsia="Times New Roman" w:cs="Arial"/>
        </w:rPr>
      </w:r>
      <w:r w:rsidR="004506FD" w:rsidRPr="00355871">
        <w:rPr>
          <w:rFonts w:eastAsia="Times New Roman" w:cs="Arial"/>
        </w:rPr>
        <w:fldChar w:fldCharType="separate"/>
      </w:r>
      <w:r w:rsidR="004506FD" w:rsidRPr="00355871">
        <w:rPr>
          <w:rFonts w:eastAsia="Times New Roman" w:cs="Arial"/>
        </w:rPr>
        <w:t>5.14</w:t>
      </w:r>
      <w:r w:rsidR="004506FD" w:rsidRPr="00355871">
        <w:rPr>
          <w:rFonts w:eastAsia="Times New Roman" w:cs="Arial"/>
        </w:rPr>
        <w:fldChar w:fldCharType="end"/>
      </w:r>
      <w:r w:rsidR="0019268F" w:rsidRPr="00355871">
        <w:rPr>
          <w:rFonts w:eastAsia="Times New Roman" w:cs="Arial"/>
        </w:rPr>
        <w:t>.</w:t>
      </w:r>
      <w:r w:rsidR="00DA3FF9" w:rsidRPr="00355871">
        <w:rPr>
          <w:rFonts w:eastAsia="Times New Roman" w:cs="Arial"/>
        </w:rPr>
        <w:t xml:space="preserve"> této smlouvy obdobně</w:t>
      </w:r>
      <w:r w:rsidR="00F22AD2" w:rsidRPr="00557380">
        <w:rPr>
          <w:rFonts w:eastAsia="Times New Roman" w:cs="Arial"/>
        </w:rPr>
        <w:t xml:space="preserve">. Odstoupit od smlouvy může </w:t>
      </w:r>
      <w:r w:rsidRPr="00BB4B8E">
        <w:rPr>
          <w:rFonts w:eastAsia="Times New Roman" w:cs="Arial"/>
        </w:rPr>
        <w:t>Dodavatel</w:t>
      </w:r>
      <w:r w:rsidR="00F22AD2" w:rsidRPr="00BB4B8E">
        <w:rPr>
          <w:rFonts w:eastAsia="Times New Roman" w:cs="Arial"/>
        </w:rPr>
        <w:t xml:space="preserve"> pouze za podmínek stanovených ob</w:t>
      </w:r>
      <w:r w:rsidR="00580FFD" w:rsidRPr="00BB4B8E">
        <w:rPr>
          <w:rFonts w:eastAsia="Times New Roman" w:cs="Arial"/>
        </w:rPr>
        <w:t>čanským</w:t>
      </w:r>
      <w:r w:rsidR="00F22AD2" w:rsidRPr="00BB4B8E">
        <w:rPr>
          <w:rFonts w:eastAsia="Times New Roman" w:cs="Arial"/>
        </w:rPr>
        <w:t xml:space="preserve"> zákoníkem a touto smlouvou.</w:t>
      </w:r>
    </w:p>
    <w:p w:rsidR="00A225A7" w:rsidRPr="00BB4B8E" w:rsidRDefault="006B0DA8" w:rsidP="00C00A0D">
      <w:pPr>
        <w:numPr>
          <w:ilvl w:val="1"/>
          <w:numId w:val="31"/>
        </w:numPr>
        <w:spacing w:after="0" w:line="240" w:lineRule="auto"/>
        <w:jc w:val="both"/>
        <w:rPr>
          <w:rFonts w:eastAsia="Times New Roman" w:cs="Arial"/>
        </w:rPr>
      </w:pPr>
      <w:bookmarkStart w:id="26" w:name="_Toc325711245"/>
      <w:r w:rsidRPr="00BB4B8E">
        <w:rPr>
          <w:rFonts w:cs="Arial"/>
        </w:rPr>
        <w:t>Objednatel</w:t>
      </w:r>
      <w:r w:rsidRPr="00BB4B8E">
        <w:rPr>
          <w:rFonts w:eastAsia="Times New Roman" w:cs="Arial"/>
        </w:rPr>
        <w:t xml:space="preserve"> </w:t>
      </w:r>
      <w:r w:rsidR="00A225A7" w:rsidRPr="00BB4B8E">
        <w:rPr>
          <w:rFonts w:eastAsia="Times New Roman" w:cs="Arial"/>
        </w:rPr>
        <w:t xml:space="preserve">má právo odstoupit od této smlouvy, </w:t>
      </w:r>
      <w:r w:rsidR="00AA3F8E" w:rsidRPr="00BB4B8E">
        <w:rPr>
          <w:rFonts w:eastAsia="Times New Roman" w:cs="Arial"/>
        </w:rPr>
        <w:t>pokud mu nebude poskytnuta dotace ze státního rozpočtu České republiky</w:t>
      </w:r>
      <w:r w:rsidR="003C220C">
        <w:t xml:space="preserve"> na projekt „E-infrastruktura CESNET – modernizace“, nebo mu bude poskytnuta pouze v omezené výši.</w:t>
      </w:r>
      <w:r w:rsidR="00AA3F8E" w:rsidRPr="00BB4B8E">
        <w:rPr>
          <w:rFonts w:eastAsia="Times New Roman" w:cs="Arial"/>
        </w:rPr>
        <w:t xml:space="preserve"> </w:t>
      </w:r>
      <w:r w:rsidR="00D5195F" w:rsidRPr="00BB4B8E">
        <w:rPr>
          <w:rFonts w:eastAsia="Times New Roman" w:cs="Arial"/>
        </w:rPr>
        <w:t>Dodavatel</w:t>
      </w:r>
      <w:r w:rsidR="00AA3F8E" w:rsidRPr="00BB4B8E">
        <w:rPr>
          <w:rFonts w:eastAsia="Times New Roman" w:cs="Arial"/>
        </w:rPr>
        <w:t xml:space="preserve"> není v takovém případě oprávněn požadovat jakoukoliv náhradu škody či ušlého zisku</w:t>
      </w:r>
      <w:r w:rsidR="00A225A7" w:rsidRPr="00BB4B8E">
        <w:rPr>
          <w:rFonts w:eastAsia="Times New Roman" w:cs="Arial"/>
        </w:rPr>
        <w:t>.</w:t>
      </w:r>
    </w:p>
    <w:p w:rsidR="00F22AD2" w:rsidRPr="00355871" w:rsidRDefault="00F22AD2" w:rsidP="00B41B8C">
      <w:pPr>
        <w:numPr>
          <w:ilvl w:val="1"/>
          <w:numId w:val="31"/>
        </w:numPr>
        <w:spacing w:after="0" w:line="240" w:lineRule="auto"/>
        <w:jc w:val="both"/>
        <w:rPr>
          <w:rFonts w:eastAsia="Times New Roman" w:cs="Arial"/>
        </w:rPr>
      </w:pPr>
      <w:r w:rsidRPr="00355871">
        <w:rPr>
          <w:rFonts w:eastAsia="Times New Roman" w:cs="Arial"/>
        </w:rPr>
        <w:t xml:space="preserve">S ohledem na podmínky financování plnění, které je předmětem této smlouvy, má </w:t>
      </w:r>
      <w:r w:rsidR="006B0DA8" w:rsidRPr="00355871">
        <w:rPr>
          <w:rFonts w:cs="Arial"/>
        </w:rPr>
        <w:t>Objednatel</w:t>
      </w:r>
      <w:r w:rsidR="006B0DA8" w:rsidRPr="00355871">
        <w:rPr>
          <w:rFonts w:eastAsia="Times New Roman" w:cs="Arial"/>
        </w:rPr>
        <w:t xml:space="preserve"> </w:t>
      </w:r>
      <w:r w:rsidR="00A225A7" w:rsidRPr="00355871">
        <w:rPr>
          <w:rFonts w:eastAsia="Times New Roman" w:cs="Arial"/>
        </w:rPr>
        <w:t xml:space="preserve">dále </w:t>
      </w:r>
      <w:r w:rsidRPr="00355871">
        <w:rPr>
          <w:rFonts w:eastAsia="Times New Roman" w:cs="Arial"/>
        </w:rPr>
        <w:t>právo odstoupit od této smlouvy v případě, že výdaje, které mu na základě této smlouvy vzniknou, budou poskytovatelem dotace, případně jiným kontrolním subjektem, označeny za nezpůsobilé.</w:t>
      </w:r>
      <w:bookmarkEnd w:id="26"/>
    </w:p>
    <w:p w:rsidR="00BB4B8E" w:rsidRPr="00B5580E" w:rsidRDefault="00BB4B8E" w:rsidP="003077D2">
      <w:pPr>
        <w:spacing w:before="120" w:after="0" w:line="240" w:lineRule="auto"/>
        <w:ind w:left="567"/>
        <w:jc w:val="both"/>
        <w:rPr>
          <w:rFonts w:eastAsia="Times New Roman" w:cs="Arial"/>
        </w:rPr>
      </w:pPr>
    </w:p>
    <w:p w:rsidR="00F22AD2" w:rsidRPr="00B5580E" w:rsidRDefault="00F22AD2" w:rsidP="00230043">
      <w:pPr>
        <w:numPr>
          <w:ilvl w:val="0"/>
          <w:numId w:val="30"/>
        </w:numPr>
        <w:spacing w:after="120" w:line="240" w:lineRule="auto"/>
        <w:jc w:val="both"/>
        <w:rPr>
          <w:rFonts w:eastAsia="Times New Roman" w:cs="Arial"/>
          <w:b/>
        </w:rPr>
      </w:pPr>
      <w:r w:rsidRPr="00B5580E">
        <w:rPr>
          <w:rFonts w:eastAsia="Times New Roman" w:cs="Arial"/>
          <w:b/>
        </w:rPr>
        <w:t>Závěrečná ustanovení</w:t>
      </w:r>
    </w:p>
    <w:p w:rsidR="00F22AD2" w:rsidRPr="00B5580E" w:rsidRDefault="00F22AD2" w:rsidP="00F9531D">
      <w:pPr>
        <w:numPr>
          <w:ilvl w:val="1"/>
          <w:numId w:val="31"/>
        </w:numPr>
        <w:spacing w:before="120" w:after="0" w:line="240" w:lineRule="auto"/>
        <w:jc w:val="both"/>
        <w:rPr>
          <w:rFonts w:eastAsia="Times New Roman" w:cs="Arial"/>
        </w:rPr>
      </w:pPr>
      <w:r w:rsidRPr="00B5580E">
        <w:rPr>
          <w:rFonts w:eastAsia="Times New Roman" w:cs="Arial"/>
        </w:rPr>
        <w:t>Smluvní strany budou vzájemně spolupracovat a poskytovat si veškeré informace potřebné pro řádné plnění svých závazků. Smluvní strany jsou povinny informovat druhou smluvní stranu o veškerých skutečnostech, které budou, jsou nebo mohou být důležité pro řádné plnění smlouvy.</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Smluvní strany se budou navzájem informovat o každé organizační změně (např. změna tel. čísel, změna adresy, bankovního spojení atd.) </w:t>
      </w:r>
      <w:r w:rsidR="00DE6F46" w:rsidRPr="00B5580E">
        <w:rPr>
          <w:rFonts w:eastAsia="Times New Roman" w:cs="Arial"/>
        </w:rPr>
        <w:t>bez zbytečného odkladu</w:t>
      </w:r>
      <w:r w:rsidRPr="00B5580E">
        <w:rPr>
          <w:rFonts w:eastAsia="Times New Roman" w:cs="Arial"/>
        </w:rPr>
        <w:t>.</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Smluvní strany jsou povinny plnit </w:t>
      </w:r>
      <w:r w:rsidR="00E4415F" w:rsidRPr="00B5580E">
        <w:rPr>
          <w:rFonts w:eastAsia="Times New Roman" w:cs="Arial"/>
        </w:rPr>
        <w:t>své závazky vyplývající z této S</w:t>
      </w:r>
      <w:r w:rsidRPr="00B5580E">
        <w:rPr>
          <w:rFonts w:eastAsia="Times New Roman" w:cs="Arial"/>
        </w:rPr>
        <w:t>mlouvy tak, aby nedocházelo ke zbytečnému prodlení s plněním jednotlivých termínů a s prodlením splatnosti jednotlivých peněžních závazků.</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Všechna oznámení mezi smluvními stranami, která se budou vztahovat ke smlouvě, nebo která mají být učiněna na základě smlouvy, musí</w:t>
      </w:r>
      <w:r w:rsidR="00B41B8C" w:rsidRPr="00B5580E">
        <w:rPr>
          <w:rFonts w:eastAsia="Times New Roman" w:cs="Arial"/>
        </w:rPr>
        <w:t xml:space="preserve"> být učiněna v písemné podobě a </w:t>
      </w:r>
      <w:r w:rsidR="001A7606" w:rsidRPr="00B5580E">
        <w:rPr>
          <w:rFonts w:eastAsia="Times New Roman" w:cs="Arial"/>
        </w:rPr>
        <w:t xml:space="preserve">prokazatelně doručena </w:t>
      </w:r>
      <w:r w:rsidRPr="00B5580E">
        <w:rPr>
          <w:rFonts w:eastAsia="Times New Roman" w:cs="Arial"/>
        </w:rPr>
        <w:t xml:space="preserve">druhé </w:t>
      </w:r>
      <w:r w:rsidR="001A7606" w:rsidRPr="00B5580E">
        <w:rPr>
          <w:rFonts w:eastAsia="Times New Roman" w:cs="Arial"/>
        </w:rPr>
        <w:t xml:space="preserve">smluvní straně </w:t>
      </w:r>
      <w:r w:rsidRPr="00B5580E">
        <w:rPr>
          <w:rFonts w:eastAsia="Times New Roman" w:cs="Arial"/>
        </w:rPr>
        <w:t>na adresu uvedenou ve smlouvě, nebude-li stanoveno nebo mezi smluvními stranami dohodnuto jinak.</w:t>
      </w:r>
    </w:p>
    <w:p w:rsidR="00F22AD2" w:rsidRPr="00B5580E" w:rsidRDefault="00D5195F" w:rsidP="00B41B8C">
      <w:pPr>
        <w:numPr>
          <w:ilvl w:val="1"/>
          <w:numId w:val="31"/>
        </w:numPr>
        <w:spacing w:after="0" w:line="240" w:lineRule="auto"/>
        <w:jc w:val="both"/>
        <w:rPr>
          <w:rFonts w:eastAsia="Times New Roman" w:cs="Arial"/>
        </w:rPr>
      </w:pPr>
      <w:r>
        <w:rPr>
          <w:rFonts w:eastAsia="Times New Roman" w:cs="Arial"/>
        </w:rPr>
        <w:t>Dodavatel</w:t>
      </w:r>
      <w:r w:rsidR="00F22AD2" w:rsidRPr="00B5580E">
        <w:rPr>
          <w:rFonts w:eastAsia="Times New Roman" w:cs="Arial"/>
        </w:rPr>
        <w:t xml:space="preserve"> podpisem této smlouvy bere na vědomí a souhlasí s tím, že:</w:t>
      </w:r>
    </w:p>
    <w:p w:rsidR="004320B0" w:rsidRDefault="004320B0" w:rsidP="004320B0">
      <w:pPr>
        <w:numPr>
          <w:ilvl w:val="2"/>
          <w:numId w:val="31"/>
        </w:numPr>
        <w:tabs>
          <w:tab w:val="left" w:pos="851"/>
        </w:tabs>
        <w:spacing w:after="0" w:line="240" w:lineRule="auto"/>
        <w:ind w:left="851" w:hanging="709"/>
        <w:jc w:val="both"/>
        <w:rPr>
          <w:rFonts w:eastAsia="Times New Roman" w:cs="Arial"/>
        </w:rPr>
      </w:pPr>
      <w:r w:rsidRPr="004320B0">
        <w:rPr>
          <w:rFonts w:eastAsia="Times New Roman" w:cs="Arial"/>
        </w:rPr>
        <w:t>se podpisem smlouvy stává v souladu s § 2 písm. e) zákona č. 320/2001 Sb., o finanční kontrole ve veřejné správě, v platném znění, osobou povinnou spolupůsobit při výkonu finanční kontroly. V rámci této kontroly je Dodavatel povinen umožnit zástupcům poskytovatele dotace (MŠMT ČR), případně dalším oprávněným osobám, kontrolu v souladu s podmínka</w:t>
      </w:r>
      <w:r w:rsidR="00D703B6">
        <w:rPr>
          <w:rFonts w:eastAsia="Times New Roman" w:cs="Arial"/>
        </w:rPr>
        <w:t>mi stanovenými uvedeným zákonem;</w:t>
      </w:r>
    </w:p>
    <w:p w:rsidR="00D703B6" w:rsidRPr="00D703B6" w:rsidRDefault="00D703B6" w:rsidP="00D703B6">
      <w:pPr>
        <w:numPr>
          <w:ilvl w:val="2"/>
          <w:numId w:val="31"/>
        </w:numPr>
        <w:tabs>
          <w:tab w:val="left" w:pos="851"/>
        </w:tabs>
        <w:spacing w:after="0" w:line="240" w:lineRule="auto"/>
        <w:ind w:left="851" w:hanging="709"/>
        <w:jc w:val="both"/>
        <w:rPr>
          <w:rFonts w:eastAsia="Times New Roman" w:cs="Arial"/>
        </w:rPr>
      </w:pPr>
      <w:r w:rsidRPr="00D703B6">
        <w:rPr>
          <w:rFonts w:eastAsia="Times New Roman" w:cs="Arial"/>
        </w:rPr>
        <w:t>je povinen umožnit zástupcům poskytovatele dotace a případně dal</w:t>
      </w:r>
      <w:r>
        <w:rPr>
          <w:rFonts w:eastAsia="Times New Roman" w:cs="Arial"/>
        </w:rPr>
        <w:t>ším oprávněným osobám přístup i </w:t>
      </w:r>
      <w:r w:rsidRPr="00D703B6">
        <w:rPr>
          <w:rFonts w:eastAsia="Times New Roman" w:cs="Arial"/>
        </w:rPr>
        <w:t xml:space="preserve">k těm částem nabídky, smlouvy a souvisejících dokumentů, které podléhají ochraně podle zvláštních právních předpisů (např. jako obchodní tajemství, utajované </w:t>
      </w:r>
      <w:r w:rsidRPr="00D703B6">
        <w:rPr>
          <w:rFonts w:eastAsia="Times New Roman" w:cs="Arial"/>
        </w:rPr>
        <w:lastRenderedPageBreak/>
        <w:t>skutečnosti) za předpokladu, že budou splněny požadavky kladené právními předpisy (např. zákon č. 255/2012 Sb., o kontrole (dále jen „kontrolní řád“), ve znění pozdějších předpisů)</w:t>
      </w:r>
      <w:r>
        <w:rPr>
          <w:rFonts w:eastAsia="Times New Roman" w:cs="Arial"/>
        </w:rPr>
        <w:t>;</w:t>
      </w:r>
    </w:p>
    <w:p w:rsidR="00D703B6" w:rsidRPr="00D703B6" w:rsidRDefault="00D703B6" w:rsidP="00D703B6">
      <w:pPr>
        <w:numPr>
          <w:ilvl w:val="2"/>
          <w:numId w:val="31"/>
        </w:numPr>
        <w:tabs>
          <w:tab w:val="left" w:pos="851"/>
        </w:tabs>
        <w:spacing w:after="0" w:line="240" w:lineRule="auto"/>
        <w:ind w:left="851" w:hanging="709"/>
        <w:jc w:val="both"/>
        <w:rPr>
          <w:rFonts w:eastAsia="Times New Roman" w:cs="Arial"/>
        </w:rPr>
      </w:pPr>
      <w:r w:rsidRPr="00D703B6">
        <w:rPr>
          <w:rFonts w:eastAsia="Times New Roman" w:cs="Arial"/>
        </w:rPr>
        <w:t>Objednatel je povinen dodržet požadavky na povinnou publicitu v rámci programů strukturálních fondů stanovené v příslušných aktuálních pravidlech pro publicitu v rámci OP VVV, a to ve všech relevantních dokumentech tý</w:t>
      </w:r>
      <w:r>
        <w:rPr>
          <w:rFonts w:eastAsia="Times New Roman" w:cs="Arial"/>
        </w:rPr>
        <w:t>kajících se plnění této smlouvy;</w:t>
      </w:r>
    </w:p>
    <w:p w:rsidR="00F22AD2" w:rsidRPr="00B5580E" w:rsidRDefault="00D703B6" w:rsidP="00D703B6">
      <w:pPr>
        <w:numPr>
          <w:ilvl w:val="2"/>
          <w:numId w:val="31"/>
        </w:numPr>
        <w:tabs>
          <w:tab w:val="left" w:pos="851"/>
        </w:tabs>
        <w:spacing w:after="0" w:line="240" w:lineRule="auto"/>
        <w:ind w:left="851" w:hanging="709"/>
        <w:jc w:val="both"/>
        <w:rPr>
          <w:rFonts w:eastAsia="Times New Roman" w:cs="Arial"/>
        </w:rPr>
      </w:pPr>
      <w:r w:rsidRPr="00D703B6">
        <w:rPr>
          <w:rFonts w:eastAsia="Times New Roman" w:cs="Arial"/>
        </w:rPr>
        <w:t>Objednatel je povinen v rámci plnění této smlouvy postupovat v souladu s příslušnými aktuálními pravidly pro výběr dodavatelů v rámci OP VVV, přičemž některá z nich se vztahují i na Dodavatele.</w:t>
      </w:r>
    </w:p>
    <w:p w:rsidR="00F22AD2" w:rsidRPr="00B5580E" w:rsidRDefault="00B41B8C" w:rsidP="00B41B8C">
      <w:pPr>
        <w:numPr>
          <w:ilvl w:val="1"/>
          <w:numId w:val="31"/>
        </w:numPr>
        <w:spacing w:after="0" w:line="240" w:lineRule="auto"/>
        <w:jc w:val="both"/>
        <w:rPr>
          <w:rFonts w:eastAsia="Times New Roman" w:cs="Arial"/>
        </w:rPr>
      </w:pPr>
      <w:r w:rsidRPr="00B5580E">
        <w:rPr>
          <w:rFonts w:eastAsia="Times New Roman" w:cs="Arial"/>
        </w:rPr>
        <w:t>Z</w:t>
      </w:r>
      <w:r w:rsidR="00F22AD2" w:rsidRPr="00B5580E">
        <w:rPr>
          <w:rFonts w:eastAsia="Times New Roman" w:cs="Arial"/>
        </w:rPr>
        <w:t xml:space="preserve">ávazkový vztah </w:t>
      </w:r>
      <w:r w:rsidR="007436F8" w:rsidRPr="00B5580E">
        <w:rPr>
          <w:rFonts w:eastAsia="Times New Roman" w:cs="Arial"/>
        </w:rPr>
        <w:t xml:space="preserve">založený touto </w:t>
      </w:r>
      <w:r w:rsidRPr="00B5580E">
        <w:rPr>
          <w:rFonts w:eastAsia="Times New Roman" w:cs="Arial"/>
        </w:rPr>
        <w:t>S</w:t>
      </w:r>
      <w:r w:rsidR="007436F8" w:rsidRPr="00B5580E">
        <w:rPr>
          <w:rFonts w:eastAsia="Times New Roman" w:cs="Arial"/>
        </w:rPr>
        <w:t xml:space="preserve">mlouvou </w:t>
      </w:r>
      <w:r w:rsidR="00F22AD2" w:rsidRPr="00B5580E">
        <w:rPr>
          <w:rFonts w:eastAsia="Times New Roman" w:cs="Arial"/>
        </w:rPr>
        <w:t>se řídí ob</w:t>
      </w:r>
      <w:r w:rsidR="00FE0614" w:rsidRPr="00B5580E">
        <w:rPr>
          <w:rFonts w:eastAsia="Times New Roman" w:cs="Arial"/>
        </w:rPr>
        <w:t>čanským</w:t>
      </w:r>
      <w:r w:rsidR="00F22AD2" w:rsidRPr="00B5580E">
        <w:rPr>
          <w:rFonts w:eastAsia="Times New Roman" w:cs="Arial"/>
        </w:rPr>
        <w:t xml:space="preserve"> zákoníkem.</w:t>
      </w:r>
    </w:p>
    <w:p w:rsidR="00C21CC4" w:rsidRDefault="00C21CC4" w:rsidP="00C21CC4">
      <w:pPr>
        <w:numPr>
          <w:ilvl w:val="1"/>
          <w:numId w:val="31"/>
        </w:numPr>
        <w:spacing w:after="0" w:line="240" w:lineRule="auto"/>
        <w:jc w:val="both"/>
        <w:rPr>
          <w:rFonts w:eastAsia="Times New Roman" w:cs="Arial"/>
        </w:rPr>
      </w:pPr>
      <w:r w:rsidRPr="00C21CC4">
        <w:rPr>
          <w:rFonts w:eastAsia="Times New Roman" w:cs="Arial"/>
        </w:rPr>
        <w:t>Jestliže některé ustanovení smlouvy je neplatné nebo se stane neplatným, nebude tím dotčena platnost ostatních ustanovení. Smluvní strany se zavazují neplatné ustanovení nahradit platným ustanovením, které se co možná nejvíce bude blížit hospodářskému účelu neplatného ustanovení. Jestliže smlouva bude mít mezeru, která by vyžadovala úpravu, odstraní smluvní strany tuto mezeru doplňujícím ustanovením, které přihlíží k hospodářskému účelu smlouvy.</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Smlouva nabývá platnosti a účinnosti dnem podpisu poslední ze smluvních stran.</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 xml:space="preserve">Tato smlouva </w:t>
      </w:r>
      <w:r w:rsidR="006B0DA8">
        <w:rPr>
          <w:rFonts w:eastAsia="Times New Roman" w:cs="Arial"/>
        </w:rPr>
        <w:t>je vyhotovena</w:t>
      </w:r>
      <w:r w:rsidRPr="00B5580E">
        <w:rPr>
          <w:rFonts w:eastAsia="Times New Roman" w:cs="Arial"/>
        </w:rPr>
        <w:t xml:space="preserve"> ve 2 originál</w:t>
      </w:r>
      <w:r w:rsidR="006B0DA8">
        <w:rPr>
          <w:rFonts w:eastAsia="Times New Roman" w:cs="Arial"/>
        </w:rPr>
        <w:t>ech</w:t>
      </w:r>
      <w:r w:rsidRPr="00B5580E">
        <w:rPr>
          <w:rFonts w:eastAsia="Times New Roman" w:cs="Arial"/>
        </w:rPr>
        <w:t xml:space="preserve">, z nichž </w:t>
      </w:r>
      <w:r w:rsidR="006B0DA8">
        <w:rPr>
          <w:rFonts w:eastAsia="Times New Roman" w:cs="Arial"/>
        </w:rPr>
        <w:t>každá smluvní strana obdrží jeden</w:t>
      </w:r>
      <w:r w:rsidRPr="00B5580E">
        <w:rPr>
          <w:rFonts w:eastAsia="Times New Roman" w:cs="Arial"/>
        </w:rPr>
        <w:t>.</w:t>
      </w:r>
    </w:p>
    <w:p w:rsidR="00F22AD2" w:rsidRPr="00B5580E" w:rsidRDefault="00F22AD2" w:rsidP="00B41B8C">
      <w:pPr>
        <w:numPr>
          <w:ilvl w:val="1"/>
          <w:numId w:val="31"/>
        </w:numPr>
        <w:spacing w:after="0" w:line="240" w:lineRule="auto"/>
        <w:jc w:val="both"/>
        <w:rPr>
          <w:rFonts w:eastAsia="Times New Roman" w:cs="Arial"/>
        </w:rPr>
      </w:pPr>
      <w:r w:rsidRPr="00B5580E">
        <w:rPr>
          <w:rFonts w:eastAsia="Times New Roman" w:cs="Arial"/>
        </w:rPr>
        <w:t>Smluvní strany prohlašují, že smlouva byla sepsána podle jejich skutečné a svobodné vůle, smlouvu si přečetly, s jejím obsahem souhlasí a na důkaz toho připojují podpisy svých odpovědných zástupců.</w:t>
      </w:r>
    </w:p>
    <w:p w:rsidR="00F22AD2" w:rsidRPr="00B5580E" w:rsidRDefault="00F22AD2" w:rsidP="00F22AD2">
      <w:pPr>
        <w:spacing w:after="0" w:line="240" w:lineRule="auto"/>
        <w:jc w:val="both"/>
        <w:rPr>
          <w:rFonts w:eastAsia="Times New Roman" w:cs="Arial"/>
        </w:rPr>
      </w:pPr>
    </w:p>
    <w:p w:rsidR="00FE7FF5" w:rsidRPr="00B5580E" w:rsidRDefault="00FE7FF5" w:rsidP="00FE7FF5">
      <w:pPr>
        <w:tabs>
          <w:tab w:val="right" w:pos="1843"/>
        </w:tabs>
        <w:spacing w:after="0" w:line="240" w:lineRule="auto"/>
        <w:jc w:val="both"/>
        <w:rPr>
          <w:rFonts w:eastAsia="Times New Roman" w:cs="Arial"/>
          <w:b/>
        </w:rPr>
      </w:pPr>
    </w:p>
    <w:p w:rsidR="00F22AD2" w:rsidRPr="00B5580E" w:rsidRDefault="00F22AD2" w:rsidP="00FE7FF5">
      <w:pPr>
        <w:tabs>
          <w:tab w:val="right" w:pos="1843"/>
        </w:tabs>
        <w:spacing w:after="0" w:line="240" w:lineRule="auto"/>
        <w:jc w:val="both"/>
        <w:rPr>
          <w:rFonts w:eastAsia="Times New Roman" w:cs="Arial"/>
          <w:b/>
        </w:rPr>
      </w:pPr>
      <w:r w:rsidRPr="00B5580E">
        <w:rPr>
          <w:rFonts w:eastAsia="Times New Roman" w:cs="Arial"/>
          <w:b/>
        </w:rPr>
        <w:t>Seznam příloh:</w:t>
      </w:r>
    </w:p>
    <w:p w:rsidR="00F22AD2" w:rsidRPr="00B5580E" w:rsidRDefault="00DA39C2" w:rsidP="00FE7FF5">
      <w:pPr>
        <w:spacing w:after="0" w:line="240" w:lineRule="auto"/>
        <w:ind w:left="1418" w:hanging="1418"/>
        <w:jc w:val="both"/>
        <w:rPr>
          <w:rFonts w:eastAsia="Times New Roman" w:cs="Arial"/>
        </w:rPr>
      </w:pPr>
      <w:r w:rsidRPr="00B5580E">
        <w:rPr>
          <w:rFonts w:eastAsia="Times New Roman" w:cs="Arial"/>
        </w:rPr>
        <w:t>Příloha č. 1:</w:t>
      </w:r>
      <w:r w:rsidRPr="00B5580E">
        <w:rPr>
          <w:rFonts w:eastAsia="Times New Roman" w:cs="Arial"/>
        </w:rPr>
        <w:tab/>
      </w:r>
      <w:r w:rsidR="00F22AD2" w:rsidRPr="00B5580E">
        <w:rPr>
          <w:rFonts w:eastAsia="Times New Roman" w:cs="Arial"/>
        </w:rPr>
        <w:t>Specifikace dodávky zařízení</w:t>
      </w:r>
      <w:r w:rsidRPr="00B5580E">
        <w:rPr>
          <w:rFonts w:eastAsia="Times New Roman" w:cs="Arial"/>
        </w:rPr>
        <w:t xml:space="preserve"> </w:t>
      </w:r>
      <w:r w:rsidR="0016410F" w:rsidRPr="00B5580E">
        <w:rPr>
          <w:rFonts w:eastAsia="Times New Roman" w:cs="Arial"/>
        </w:rPr>
        <w:t xml:space="preserve">- </w:t>
      </w:r>
      <w:r w:rsidRPr="00B5580E">
        <w:rPr>
          <w:rFonts w:eastAsia="Times New Roman" w:cs="Arial"/>
        </w:rPr>
        <w:t xml:space="preserve">technická a cenová část nabídky </w:t>
      </w:r>
      <w:r w:rsidR="00D5195F">
        <w:rPr>
          <w:rFonts w:eastAsia="Times New Roman" w:cs="Arial"/>
        </w:rPr>
        <w:t>Dodavatele</w:t>
      </w:r>
    </w:p>
    <w:p w:rsidR="00F22AD2" w:rsidRDefault="00D83698" w:rsidP="00FE7FF5">
      <w:pPr>
        <w:spacing w:after="0" w:line="240" w:lineRule="auto"/>
        <w:ind w:left="1418" w:hanging="1418"/>
        <w:jc w:val="both"/>
        <w:rPr>
          <w:rFonts w:eastAsia="Times New Roman" w:cs="Arial"/>
        </w:rPr>
      </w:pPr>
      <w:r w:rsidRPr="00B5580E">
        <w:rPr>
          <w:rFonts w:eastAsia="Times New Roman" w:cs="Arial"/>
        </w:rPr>
        <w:t xml:space="preserve">Příloha č. </w:t>
      </w:r>
      <w:r w:rsidR="001949C6" w:rsidRPr="00B5580E">
        <w:rPr>
          <w:rFonts w:eastAsia="Times New Roman" w:cs="Arial"/>
        </w:rPr>
        <w:t>2</w:t>
      </w:r>
      <w:r w:rsidRPr="00B5580E">
        <w:rPr>
          <w:rFonts w:eastAsia="Times New Roman" w:cs="Arial"/>
        </w:rPr>
        <w:t>:</w:t>
      </w:r>
      <w:r w:rsidRPr="00B5580E">
        <w:rPr>
          <w:rFonts w:eastAsia="Times New Roman" w:cs="Arial"/>
        </w:rPr>
        <w:tab/>
        <w:t>Zadávací dokumentace Veřejné zakázky (hlavní dokument a příloha č. 1)</w:t>
      </w:r>
    </w:p>
    <w:p w:rsidR="00C33152" w:rsidRPr="00B5580E" w:rsidRDefault="00C33152" w:rsidP="00FE7FF5">
      <w:pPr>
        <w:spacing w:after="0" w:line="240" w:lineRule="auto"/>
        <w:ind w:left="1418" w:hanging="1418"/>
        <w:jc w:val="both"/>
        <w:rPr>
          <w:rFonts w:eastAsia="Times New Roman" w:cs="Arial"/>
        </w:rPr>
      </w:pPr>
      <w:r>
        <w:rPr>
          <w:rFonts w:eastAsia="Times New Roman" w:cs="Arial"/>
        </w:rPr>
        <w:t>Příloha č. 3:</w:t>
      </w:r>
      <w:r>
        <w:rPr>
          <w:rFonts w:eastAsia="Times New Roman" w:cs="Arial"/>
        </w:rPr>
        <w:tab/>
        <w:t>Seznam poddodavatelů</w:t>
      </w:r>
    </w:p>
    <w:p w:rsidR="00F22AD2" w:rsidRDefault="00F22AD2" w:rsidP="00F22AD2">
      <w:pPr>
        <w:tabs>
          <w:tab w:val="right" w:pos="1843"/>
        </w:tabs>
        <w:spacing w:before="80" w:after="80" w:line="240" w:lineRule="auto"/>
        <w:rPr>
          <w:rFonts w:eastAsia="Times New Roman" w:cs="Arial"/>
        </w:rPr>
      </w:pPr>
    </w:p>
    <w:tbl>
      <w:tblPr>
        <w:tblW w:w="0" w:type="auto"/>
        <w:tblLayout w:type="fixed"/>
        <w:tblLook w:val="0000" w:firstRow="0" w:lastRow="0" w:firstColumn="0" w:lastColumn="0" w:noHBand="0" w:noVBand="0"/>
      </w:tblPr>
      <w:tblGrid>
        <w:gridCol w:w="3686"/>
        <w:gridCol w:w="1701"/>
        <w:gridCol w:w="3686"/>
      </w:tblGrid>
      <w:tr w:rsidR="00403D77" w:rsidRPr="00403D77" w:rsidTr="00A00B5C">
        <w:tc>
          <w:tcPr>
            <w:tcW w:w="3686" w:type="dxa"/>
            <w:tcBorders>
              <w:bottom w:val="single" w:sz="4" w:space="0" w:color="000000"/>
            </w:tcBorders>
            <w:shd w:val="clear" w:color="auto" w:fill="auto"/>
          </w:tcPr>
          <w:p w:rsidR="00403D77" w:rsidRPr="00403D77" w:rsidRDefault="00403D77" w:rsidP="00403D77">
            <w:pPr>
              <w:suppressAutoHyphens/>
              <w:snapToGrid w:val="0"/>
              <w:spacing w:after="0" w:line="240" w:lineRule="auto"/>
              <w:jc w:val="both"/>
              <w:rPr>
                <w:rFonts w:cs="Calibri"/>
                <w:lang w:eastAsia="zh-CN"/>
              </w:rPr>
            </w:pPr>
            <w:r w:rsidRPr="00403D77">
              <w:rPr>
                <w:rFonts w:cs="Calibri"/>
                <w:lang w:eastAsia="zh-CN"/>
              </w:rPr>
              <w:t>Za</w:t>
            </w:r>
            <w:r w:rsidRPr="00403D77">
              <w:rPr>
                <w:rFonts w:eastAsia="Arial" w:cs="Calibri"/>
                <w:lang w:eastAsia="zh-CN"/>
              </w:rPr>
              <w:t xml:space="preserve"> </w:t>
            </w:r>
            <w:r w:rsidRPr="00403D77">
              <w:rPr>
                <w:rFonts w:cs="Calibri"/>
                <w:lang w:eastAsia="zh-CN"/>
              </w:rPr>
              <w:t>Objednatele</w:t>
            </w: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r w:rsidRPr="00403D77">
              <w:rPr>
                <w:rFonts w:cs="Calibri"/>
                <w:lang w:eastAsia="zh-CN"/>
              </w:rPr>
              <w:t>V ...............</w:t>
            </w:r>
            <w:r w:rsidRPr="00403D77">
              <w:rPr>
                <w:rFonts w:eastAsia="Arial" w:cs="Calibri"/>
                <w:lang w:eastAsia="zh-CN"/>
              </w:rPr>
              <w:t xml:space="preserve"> </w:t>
            </w:r>
            <w:r w:rsidRPr="00403D77">
              <w:rPr>
                <w:rFonts w:cs="Calibri"/>
                <w:lang w:eastAsia="zh-CN"/>
              </w:rPr>
              <w:t>dne</w:t>
            </w:r>
            <w:r w:rsidRPr="00403D77">
              <w:rPr>
                <w:rFonts w:eastAsia="Arial" w:cs="Calibri"/>
                <w:lang w:eastAsia="zh-CN"/>
              </w:rPr>
              <w:t xml:space="preserve"> </w:t>
            </w:r>
            <w:r w:rsidRPr="00403D77">
              <w:rPr>
                <w:rFonts w:cs="Calibri"/>
                <w:lang w:eastAsia="zh-CN"/>
              </w:rPr>
              <w:t>............................</w:t>
            </w: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p>
        </w:tc>
        <w:tc>
          <w:tcPr>
            <w:tcW w:w="1701" w:type="dxa"/>
            <w:shd w:val="clear" w:color="auto" w:fill="auto"/>
          </w:tcPr>
          <w:p w:rsidR="00403D77" w:rsidRPr="00403D77" w:rsidRDefault="00403D77" w:rsidP="00403D77">
            <w:pPr>
              <w:suppressAutoHyphens/>
              <w:snapToGrid w:val="0"/>
              <w:spacing w:after="0" w:line="240" w:lineRule="auto"/>
              <w:ind w:firstLine="709"/>
              <w:jc w:val="both"/>
              <w:rPr>
                <w:rFonts w:cs="Calibri"/>
                <w:lang w:eastAsia="zh-CN"/>
              </w:rPr>
            </w:pPr>
          </w:p>
        </w:tc>
        <w:tc>
          <w:tcPr>
            <w:tcW w:w="3686" w:type="dxa"/>
            <w:tcBorders>
              <w:bottom w:val="single" w:sz="4" w:space="0" w:color="000000"/>
            </w:tcBorders>
            <w:shd w:val="clear" w:color="auto" w:fill="auto"/>
          </w:tcPr>
          <w:p w:rsidR="00403D77" w:rsidRPr="00403D77" w:rsidRDefault="00403D77" w:rsidP="00403D77">
            <w:pPr>
              <w:suppressAutoHyphens/>
              <w:snapToGrid w:val="0"/>
              <w:spacing w:after="0" w:line="240" w:lineRule="auto"/>
              <w:jc w:val="both"/>
              <w:rPr>
                <w:rFonts w:cs="Calibri"/>
                <w:lang w:eastAsia="zh-CN"/>
              </w:rPr>
            </w:pPr>
            <w:r w:rsidRPr="00403D77">
              <w:rPr>
                <w:rFonts w:cs="Calibri"/>
                <w:lang w:eastAsia="zh-CN"/>
              </w:rPr>
              <w:t>Za</w:t>
            </w:r>
            <w:r w:rsidRPr="00403D77">
              <w:rPr>
                <w:rFonts w:eastAsia="Arial" w:cs="Calibri"/>
                <w:lang w:eastAsia="zh-CN"/>
              </w:rPr>
              <w:t xml:space="preserve"> </w:t>
            </w:r>
            <w:r w:rsidRPr="00403D77">
              <w:rPr>
                <w:rFonts w:cs="Calibri"/>
                <w:lang w:eastAsia="zh-CN"/>
              </w:rPr>
              <w:t>Dodavatele</w:t>
            </w: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p>
          <w:p w:rsidR="00403D77" w:rsidRPr="00403D77" w:rsidRDefault="00403D77" w:rsidP="00403D77">
            <w:pPr>
              <w:suppressAutoHyphens/>
              <w:spacing w:after="0" w:line="240" w:lineRule="auto"/>
              <w:jc w:val="both"/>
              <w:rPr>
                <w:rFonts w:cs="Calibri"/>
                <w:lang w:eastAsia="zh-CN"/>
              </w:rPr>
            </w:pPr>
            <w:r w:rsidRPr="00403D77">
              <w:rPr>
                <w:rFonts w:cs="Calibri"/>
                <w:lang w:eastAsia="zh-CN"/>
              </w:rPr>
              <w:t>V ...............</w:t>
            </w:r>
            <w:r w:rsidRPr="00403D77">
              <w:rPr>
                <w:rFonts w:eastAsia="Arial" w:cs="Calibri"/>
                <w:lang w:eastAsia="zh-CN"/>
              </w:rPr>
              <w:t xml:space="preserve"> </w:t>
            </w:r>
            <w:r w:rsidRPr="00403D77">
              <w:rPr>
                <w:rFonts w:cs="Calibri"/>
                <w:lang w:eastAsia="zh-CN"/>
              </w:rPr>
              <w:t>dne</w:t>
            </w:r>
            <w:r w:rsidRPr="00403D77">
              <w:rPr>
                <w:rFonts w:eastAsia="Arial" w:cs="Calibri"/>
                <w:lang w:eastAsia="zh-CN"/>
              </w:rPr>
              <w:t xml:space="preserve"> </w:t>
            </w:r>
            <w:r w:rsidRPr="00403D77">
              <w:rPr>
                <w:rFonts w:cs="Calibri"/>
                <w:lang w:eastAsia="zh-CN"/>
              </w:rPr>
              <w:t>............................</w:t>
            </w:r>
          </w:p>
          <w:p w:rsidR="00403D77" w:rsidRPr="00403D77" w:rsidRDefault="00403D77" w:rsidP="00403D77">
            <w:pPr>
              <w:suppressAutoHyphens/>
              <w:spacing w:after="0" w:line="240" w:lineRule="auto"/>
              <w:jc w:val="both"/>
              <w:rPr>
                <w:rFonts w:cs="Calibri"/>
                <w:lang w:eastAsia="zh-CN"/>
              </w:rPr>
            </w:pPr>
          </w:p>
        </w:tc>
      </w:tr>
      <w:tr w:rsidR="00403D77" w:rsidRPr="00403D77" w:rsidTr="00A00B5C">
        <w:tc>
          <w:tcPr>
            <w:tcW w:w="3686" w:type="dxa"/>
            <w:tcBorders>
              <w:top w:val="single" w:sz="4" w:space="0" w:color="000000"/>
            </w:tcBorders>
            <w:shd w:val="clear" w:color="auto" w:fill="auto"/>
          </w:tcPr>
          <w:p w:rsidR="00403D77" w:rsidRPr="00403D77" w:rsidRDefault="00403D77" w:rsidP="00403D77">
            <w:pPr>
              <w:suppressAutoHyphens/>
              <w:snapToGrid w:val="0"/>
              <w:spacing w:after="0" w:line="240" w:lineRule="auto"/>
              <w:jc w:val="center"/>
              <w:rPr>
                <w:rFonts w:cs="Calibri"/>
                <w:lang w:eastAsia="zh-CN"/>
              </w:rPr>
            </w:pPr>
            <w:r w:rsidRPr="00403D77">
              <w:rPr>
                <w:rFonts w:cs="Calibri"/>
                <w:lang w:eastAsia="zh-CN"/>
              </w:rPr>
              <w:t>prof.</w:t>
            </w:r>
            <w:r w:rsidRPr="00403D77">
              <w:rPr>
                <w:rFonts w:eastAsia="Arial" w:cs="Calibri"/>
                <w:lang w:eastAsia="zh-CN"/>
              </w:rPr>
              <w:t xml:space="preserve"> </w:t>
            </w:r>
            <w:r w:rsidRPr="00403D77">
              <w:rPr>
                <w:rFonts w:cs="Calibri"/>
                <w:lang w:eastAsia="zh-CN"/>
              </w:rPr>
              <w:t>Ing.</w:t>
            </w:r>
            <w:r w:rsidRPr="00403D77">
              <w:rPr>
                <w:rFonts w:eastAsia="Arial" w:cs="Calibri"/>
                <w:lang w:eastAsia="zh-CN"/>
              </w:rPr>
              <w:t xml:space="preserve"> </w:t>
            </w:r>
            <w:r w:rsidRPr="00403D77">
              <w:rPr>
                <w:rFonts w:cs="Calibri"/>
                <w:lang w:eastAsia="zh-CN"/>
              </w:rPr>
              <w:t>Miroslav</w:t>
            </w:r>
            <w:r w:rsidRPr="00403D77">
              <w:rPr>
                <w:rFonts w:eastAsia="Arial" w:cs="Calibri"/>
                <w:lang w:eastAsia="zh-CN"/>
              </w:rPr>
              <w:t xml:space="preserve"> </w:t>
            </w:r>
            <w:r w:rsidRPr="00403D77">
              <w:rPr>
                <w:rFonts w:cs="Calibri"/>
                <w:lang w:eastAsia="zh-CN"/>
              </w:rPr>
              <w:t>Tůma,</w:t>
            </w:r>
            <w:r w:rsidRPr="00403D77">
              <w:rPr>
                <w:rFonts w:eastAsia="Arial" w:cs="Calibri"/>
                <w:lang w:eastAsia="zh-CN"/>
              </w:rPr>
              <w:t xml:space="preserve"> </w:t>
            </w:r>
            <w:r w:rsidRPr="00403D77">
              <w:rPr>
                <w:rFonts w:cs="Calibri"/>
                <w:lang w:eastAsia="zh-CN"/>
              </w:rPr>
              <w:t>CSc.</w:t>
            </w:r>
          </w:p>
          <w:p w:rsidR="00403D77" w:rsidRPr="00403D77" w:rsidRDefault="00403D77" w:rsidP="00403D77">
            <w:pPr>
              <w:suppressAutoHyphens/>
              <w:spacing w:after="0" w:line="240" w:lineRule="auto"/>
              <w:jc w:val="center"/>
              <w:rPr>
                <w:rFonts w:cs="Calibri"/>
                <w:lang w:eastAsia="zh-CN"/>
              </w:rPr>
            </w:pPr>
            <w:r w:rsidRPr="00403D77">
              <w:rPr>
                <w:rFonts w:cs="Calibri"/>
                <w:lang w:eastAsia="zh-CN"/>
              </w:rPr>
              <w:t>předseda</w:t>
            </w:r>
            <w:r w:rsidRPr="00403D77">
              <w:rPr>
                <w:rFonts w:eastAsia="Arial" w:cs="Calibri"/>
                <w:lang w:eastAsia="zh-CN"/>
              </w:rPr>
              <w:t xml:space="preserve"> </w:t>
            </w:r>
            <w:r w:rsidRPr="00403D77">
              <w:rPr>
                <w:rFonts w:cs="Calibri"/>
                <w:lang w:eastAsia="zh-CN"/>
              </w:rPr>
              <w:t>představenstva</w:t>
            </w:r>
          </w:p>
        </w:tc>
        <w:tc>
          <w:tcPr>
            <w:tcW w:w="1701" w:type="dxa"/>
            <w:shd w:val="clear" w:color="auto" w:fill="auto"/>
          </w:tcPr>
          <w:p w:rsidR="00403D77" w:rsidRPr="00403D77" w:rsidRDefault="00403D77" w:rsidP="00403D77">
            <w:pPr>
              <w:suppressAutoHyphens/>
              <w:snapToGrid w:val="0"/>
              <w:spacing w:after="0" w:line="240" w:lineRule="auto"/>
              <w:ind w:firstLine="709"/>
              <w:jc w:val="both"/>
              <w:rPr>
                <w:rFonts w:cs="Calibri"/>
                <w:lang w:eastAsia="zh-CN"/>
              </w:rPr>
            </w:pPr>
          </w:p>
        </w:tc>
        <w:tc>
          <w:tcPr>
            <w:tcW w:w="3686" w:type="dxa"/>
            <w:tcBorders>
              <w:top w:val="single" w:sz="4" w:space="0" w:color="000000"/>
            </w:tcBorders>
            <w:shd w:val="clear" w:color="auto" w:fill="auto"/>
          </w:tcPr>
          <w:p w:rsidR="00403D77" w:rsidRPr="00403D77" w:rsidRDefault="00403D77" w:rsidP="00403D77">
            <w:pPr>
              <w:suppressAutoHyphens/>
              <w:snapToGrid w:val="0"/>
              <w:spacing w:after="0" w:line="240" w:lineRule="auto"/>
              <w:ind w:firstLine="709"/>
              <w:jc w:val="both"/>
              <w:rPr>
                <w:rFonts w:cs="Calibri"/>
                <w:lang w:eastAsia="zh-CN"/>
              </w:rPr>
            </w:pPr>
          </w:p>
        </w:tc>
      </w:tr>
      <w:tr w:rsidR="00403D77" w:rsidRPr="00403D77" w:rsidTr="00A00B5C">
        <w:tc>
          <w:tcPr>
            <w:tcW w:w="3686" w:type="dxa"/>
            <w:tcBorders>
              <w:bottom w:val="single" w:sz="4" w:space="0" w:color="000000"/>
            </w:tcBorders>
            <w:shd w:val="clear" w:color="auto" w:fill="auto"/>
          </w:tcPr>
          <w:p w:rsidR="00403D77" w:rsidRPr="00403D77" w:rsidRDefault="00403D77" w:rsidP="00403D77">
            <w:pPr>
              <w:suppressAutoHyphens/>
              <w:snapToGrid w:val="0"/>
              <w:spacing w:after="0" w:line="240" w:lineRule="auto"/>
              <w:ind w:firstLine="709"/>
              <w:jc w:val="center"/>
              <w:rPr>
                <w:rFonts w:cs="Calibri"/>
                <w:lang w:eastAsia="zh-CN"/>
              </w:rPr>
            </w:pPr>
          </w:p>
          <w:p w:rsidR="00403D77" w:rsidRPr="00403D77" w:rsidRDefault="00403D77" w:rsidP="00403D77">
            <w:pPr>
              <w:suppressAutoHyphens/>
              <w:spacing w:after="0" w:line="240" w:lineRule="auto"/>
              <w:ind w:firstLine="709"/>
              <w:jc w:val="center"/>
              <w:rPr>
                <w:rFonts w:cs="Calibri"/>
                <w:lang w:eastAsia="zh-CN"/>
              </w:rPr>
            </w:pPr>
          </w:p>
          <w:p w:rsidR="00403D77" w:rsidRPr="00403D77" w:rsidRDefault="00403D77" w:rsidP="00403D77">
            <w:pPr>
              <w:suppressAutoHyphens/>
              <w:spacing w:after="0" w:line="240" w:lineRule="auto"/>
              <w:ind w:firstLine="709"/>
              <w:jc w:val="center"/>
              <w:rPr>
                <w:rFonts w:cs="Calibri"/>
                <w:lang w:eastAsia="zh-CN"/>
              </w:rPr>
            </w:pPr>
          </w:p>
          <w:p w:rsidR="00403D77" w:rsidRPr="00403D77" w:rsidRDefault="00403D77" w:rsidP="00403D77">
            <w:pPr>
              <w:suppressAutoHyphens/>
              <w:spacing w:after="0" w:line="240" w:lineRule="auto"/>
              <w:ind w:firstLine="709"/>
              <w:jc w:val="center"/>
              <w:rPr>
                <w:rFonts w:cs="Calibri"/>
                <w:lang w:eastAsia="zh-CN"/>
              </w:rPr>
            </w:pPr>
          </w:p>
          <w:p w:rsidR="00403D77" w:rsidRPr="00403D77" w:rsidRDefault="00403D77" w:rsidP="00403D77">
            <w:pPr>
              <w:suppressAutoHyphens/>
              <w:spacing w:after="0" w:line="240" w:lineRule="auto"/>
              <w:ind w:firstLine="709"/>
              <w:jc w:val="center"/>
              <w:rPr>
                <w:rFonts w:cs="Calibri"/>
                <w:lang w:eastAsia="zh-CN"/>
              </w:rPr>
            </w:pPr>
          </w:p>
          <w:p w:rsidR="00403D77" w:rsidRPr="00403D77" w:rsidRDefault="00403D77" w:rsidP="00403D77">
            <w:pPr>
              <w:suppressAutoHyphens/>
              <w:spacing w:after="0" w:line="240" w:lineRule="auto"/>
              <w:ind w:firstLine="709"/>
              <w:jc w:val="center"/>
              <w:rPr>
                <w:rFonts w:cs="Calibri"/>
                <w:lang w:eastAsia="zh-CN"/>
              </w:rPr>
            </w:pPr>
          </w:p>
        </w:tc>
        <w:tc>
          <w:tcPr>
            <w:tcW w:w="1701" w:type="dxa"/>
            <w:shd w:val="clear" w:color="auto" w:fill="auto"/>
          </w:tcPr>
          <w:p w:rsidR="00403D77" w:rsidRPr="00403D77" w:rsidRDefault="00403D77" w:rsidP="00403D77">
            <w:pPr>
              <w:suppressAutoHyphens/>
              <w:snapToGrid w:val="0"/>
              <w:spacing w:after="0" w:line="240" w:lineRule="auto"/>
              <w:ind w:firstLine="709"/>
              <w:jc w:val="both"/>
              <w:rPr>
                <w:rFonts w:cs="Calibri"/>
                <w:lang w:eastAsia="zh-CN"/>
              </w:rPr>
            </w:pPr>
          </w:p>
        </w:tc>
        <w:tc>
          <w:tcPr>
            <w:tcW w:w="3686" w:type="dxa"/>
            <w:shd w:val="clear" w:color="auto" w:fill="auto"/>
          </w:tcPr>
          <w:p w:rsidR="00403D77" w:rsidRPr="00403D77" w:rsidRDefault="00403D77" w:rsidP="00403D77">
            <w:pPr>
              <w:suppressAutoHyphens/>
              <w:snapToGrid w:val="0"/>
              <w:spacing w:after="0" w:line="240" w:lineRule="auto"/>
              <w:ind w:firstLine="709"/>
              <w:jc w:val="both"/>
              <w:rPr>
                <w:rFonts w:cs="Calibri"/>
                <w:lang w:eastAsia="zh-CN"/>
              </w:rPr>
            </w:pPr>
          </w:p>
        </w:tc>
      </w:tr>
      <w:tr w:rsidR="00403D77" w:rsidRPr="00403D77" w:rsidTr="00A00B5C">
        <w:tc>
          <w:tcPr>
            <w:tcW w:w="3686" w:type="dxa"/>
            <w:tcBorders>
              <w:top w:val="single" w:sz="4" w:space="0" w:color="000000"/>
            </w:tcBorders>
            <w:shd w:val="clear" w:color="auto" w:fill="auto"/>
          </w:tcPr>
          <w:p w:rsidR="00403D77" w:rsidRPr="00403D77" w:rsidRDefault="00403D77" w:rsidP="00403D77">
            <w:pPr>
              <w:suppressAutoHyphens/>
              <w:snapToGrid w:val="0"/>
              <w:spacing w:after="0" w:line="240" w:lineRule="auto"/>
              <w:jc w:val="center"/>
              <w:rPr>
                <w:rFonts w:cs="Calibri"/>
                <w:lang w:eastAsia="zh-CN"/>
              </w:rPr>
            </w:pPr>
            <w:r w:rsidRPr="00403D77">
              <w:rPr>
                <w:rFonts w:cs="Calibri"/>
                <w:lang w:eastAsia="zh-CN"/>
              </w:rPr>
              <w:t>Mgr. František Potužník</w:t>
            </w:r>
          </w:p>
          <w:p w:rsidR="00403D77" w:rsidRPr="00403D77" w:rsidRDefault="00403D77" w:rsidP="00403D77">
            <w:pPr>
              <w:suppressAutoHyphens/>
              <w:spacing w:after="0" w:line="240" w:lineRule="auto"/>
              <w:jc w:val="center"/>
              <w:rPr>
                <w:rFonts w:cs="Calibri"/>
                <w:lang w:eastAsia="zh-CN"/>
              </w:rPr>
            </w:pPr>
            <w:r w:rsidRPr="00403D77">
              <w:rPr>
                <w:rFonts w:cs="Calibri"/>
                <w:lang w:eastAsia="zh-CN"/>
              </w:rPr>
              <w:t>místopředseda</w:t>
            </w:r>
            <w:r w:rsidRPr="00403D77">
              <w:rPr>
                <w:rFonts w:eastAsia="Arial" w:cs="Calibri"/>
                <w:lang w:eastAsia="zh-CN"/>
              </w:rPr>
              <w:t xml:space="preserve"> </w:t>
            </w:r>
            <w:r w:rsidRPr="00403D77">
              <w:rPr>
                <w:rFonts w:cs="Calibri"/>
                <w:lang w:eastAsia="zh-CN"/>
              </w:rPr>
              <w:t>představenstva</w:t>
            </w:r>
          </w:p>
        </w:tc>
        <w:tc>
          <w:tcPr>
            <w:tcW w:w="1701" w:type="dxa"/>
            <w:shd w:val="clear" w:color="auto" w:fill="auto"/>
          </w:tcPr>
          <w:p w:rsidR="00403D77" w:rsidRPr="00403D77" w:rsidRDefault="00403D77" w:rsidP="00403D77">
            <w:pPr>
              <w:suppressAutoHyphens/>
              <w:snapToGrid w:val="0"/>
              <w:spacing w:after="0" w:line="240" w:lineRule="auto"/>
              <w:ind w:firstLine="709"/>
              <w:jc w:val="both"/>
              <w:rPr>
                <w:rFonts w:cs="Calibri"/>
                <w:lang w:eastAsia="zh-CN"/>
              </w:rPr>
            </w:pPr>
          </w:p>
        </w:tc>
        <w:tc>
          <w:tcPr>
            <w:tcW w:w="3686" w:type="dxa"/>
            <w:shd w:val="clear" w:color="auto" w:fill="auto"/>
          </w:tcPr>
          <w:p w:rsidR="00403D77" w:rsidRPr="00403D77" w:rsidRDefault="00403D77" w:rsidP="00403D77">
            <w:pPr>
              <w:suppressAutoHyphens/>
              <w:snapToGrid w:val="0"/>
              <w:spacing w:after="0" w:line="240" w:lineRule="auto"/>
              <w:ind w:firstLine="709"/>
              <w:jc w:val="both"/>
              <w:rPr>
                <w:rFonts w:cs="Calibri"/>
                <w:lang w:eastAsia="zh-CN"/>
              </w:rPr>
            </w:pPr>
          </w:p>
        </w:tc>
      </w:tr>
    </w:tbl>
    <w:p w:rsidR="00403D77" w:rsidRDefault="00403D77" w:rsidP="00F22AD2">
      <w:pPr>
        <w:tabs>
          <w:tab w:val="right" w:pos="1843"/>
        </w:tabs>
        <w:spacing w:before="80" w:after="80" w:line="240" w:lineRule="auto"/>
        <w:rPr>
          <w:rFonts w:eastAsia="Times New Roman" w:cs="Arial"/>
        </w:rPr>
      </w:pPr>
    </w:p>
    <w:p w:rsidR="00403D77" w:rsidRDefault="00403D77" w:rsidP="00F22AD2">
      <w:pPr>
        <w:tabs>
          <w:tab w:val="right" w:pos="1843"/>
        </w:tabs>
        <w:spacing w:before="80" w:after="80" w:line="240" w:lineRule="auto"/>
        <w:rPr>
          <w:rFonts w:eastAsia="Times New Roman" w:cs="Arial"/>
        </w:rPr>
      </w:pPr>
    </w:p>
    <w:p w:rsidR="00403D77" w:rsidRPr="00B5580E" w:rsidRDefault="00403D77" w:rsidP="00F22AD2">
      <w:pPr>
        <w:tabs>
          <w:tab w:val="right" w:pos="1843"/>
        </w:tabs>
        <w:spacing w:before="80" w:after="80" w:line="240" w:lineRule="auto"/>
        <w:rPr>
          <w:rFonts w:eastAsia="Times New Roman" w:cs="Arial"/>
        </w:rPr>
        <w:sectPr w:rsidR="00403D77" w:rsidRPr="00B5580E" w:rsidSect="00BB4B8E">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134" w:left="1418" w:header="709" w:footer="391" w:gutter="0"/>
          <w:cols w:space="708"/>
          <w:docGrid w:linePitch="360"/>
        </w:sectPr>
      </w:pPr>
    </w:p>
    <w:p w:rsidR="00F22AD2" w:rsidRPr="00B5580E" w:rsidRDefault="00F22AD2" w:rsidP="00F22AD2">
      <w:pPr>
        <w:spacing w:before="240" w:after="80" w:line="240" w:lineRule="auto"/>
        <w:jc w:val="center"/>
        <w:rPr>
          <w:rFonts w:eastAsia="Times New Roman" w:cs="Arial"/>
          <w:b/>
        </w:rPr>
      </w:pPr>
      <w:r w:rsidRPr="00B5580E">
        <w:rPr>
          <w:rFonts w:eastAsia="Times New Roman" w:cs="Arial"/>
          <w:b/>
        </w:rPr>
        <w:lastRenderedPageBreak/>
        <w:t>Příloha č. 1</w:t>
      </w:r>
      <w:r w:rsidR="0003283E" w:rsidRPr="00B5580E">
        <w:t xml:space="preserve"> </w:t>
      </w:r>
      <w:r w:rsidR="0003283E" w:rsidRPr="00B5580E">
        <w:rPr>
          <w:rFonts w:eastAsia="Times New Roman" w:cs="Arial"/>
          <w:b/>
        </w:rPr>
        <w:t>smlouvy</w:t>
      </w:r>
    </w:p>
    <w:p w:rsidR="00F22AD2" w:rsidRPr="00B5580E" w:rsidRDefault="00F22AD2" w:rsidP="00F22AD2">
      <w:pPr>
        <w:spacing w:before="80" w:after="80" w:line="240" w:lineRule="auto"/>
        <w:jc w:val="center"/>
        <w:rPr>
          <w:rFonts w:eastAsia="Times New Roman" w:cs="Arial"/>
          <w:b/>
        </w:rPr>
      </w:pPr>
      <w:r w:rsidRPr="00B5580E">
        <w:rPr>
          <w:rFonts w:eastAsia="Times New Roman" w:cs="Arial"/>
          <w:b/>
        </w:rPr>
        <w:t>Specifikace dodávky zařízení</w:t>
      </w:r>
      <w:r w:rsidR="0003283E" w:rsidRPr="00B5580E">
        <w:rPr>
          <w:rFonts w:eastAsia="Times New Roman" w:cs="Arial"/>
          <w:b/>
          <w:i/>
        </w:rPr>
        <w:t xml:space="preserve"> - </w:t>
      </w:r>
      <w:r w:rsidR="0003283E" w:rsidRPr="00B5580E">
        <w:rPr>
          <w:rFonts w:eastAsia="Times New Roman" w:cs="Arial"/>
          <w:b/>
        </w:rPr>
        <w:t xml:space="preserve">Technická a cenová část nabídky </w:t>
      </w:r>
      <w:r w:rsidR="00D5195F">
        <w:rPr>
          <w:rFonts w:eastAsia="Times New Roman" w:cs="Arial"/>
          <w:b/>
        </w:rPr>
        <w:t>Dodavatele</w:t>
      </w:r>
    </w:p>
    <w:p w:rsidR="00F22AD2" w:rsidRPr="00BB4B8E" w:rsidRDefault="00BB4B8E" w:rsidP="00F22AD2">
      <w:pPr>
        <w:spacing w:before="80" w:after="80" w:line="240" w:lineRule="auto"/>
        <w:jc w:val="center"/>
        <w:rPr>
          <w:rFonts w:eastAsia="Times New Roman" w:cs="Arial"/>
        </w:rPr>
      </w:pPr>
      <w:r w:rsidRPr="00BB4B8E">
        <w:rPr>
          <w:rFonts w:eastAsia="Times New Roman" w:cs="Arial"/>
          <w:highlight w:val="yellow"/>
        </w:rPr>
        <w:t>(včetně vysvětlení či doplnění na základě dotazů zadavatele)</w:t>
      </w:r>
    </w:p>
    <w:p w:rsidR="00F22AD2" w:rsidRPr="00B5580E" w:rsidRDefault="00F22AD2" w:rsidP="00F22AD2">
      <w:pPr>
        <w:spacing w:before="80" w:after="80" w:line="240" w:lineRule="auto"/>
        <w:jc w:val="center"/>
        <w:rPr>
          <w:rFonts w:eastAsia="Times New Roman" w:cs="Arial"/>
          <w:i/>
          <w:color w:val="FF0000"/>
        </w:rPr>
        <w:sectPr w:rsidR="00F22AD2" w:rsidRPr="00B5580E" w:rsidSect="000F52B2">
          <w:footerReference w:type="default" r:id="rId14"/>
          <w:pgSz w:w="12240" w:h="15840" w:code="1"/>
          <w:pgMar w:top="1440" w:right="1418" w:bottom="993" w:left="1418" w:header="709" w:footer="397" w:gutter="0"/>
          <w:pgNumType w:start="1"/>
          <w:cols w:space="708"/>
          <w:docGrid w:linePitch="360"/>
        </w:sectPr>
      </w:pPr>
      <w:r w:rsidRPr="00B5580E">
        <w:rPr>
          <w:rFonts w:eastAsia="Times New Roman" w:cs="Arial"/>
          <w:i/>
          <w:color w:val="FF0000"/>
          <w:highlight w:val="yellow"/>
        </w:rPr>
        <w:t>(bude doplněno před podpisem smlouvy)</w:t>
      </w:r>
    </w:p>
    <w:p w:rsidR="0016410F" w:rsidRPr="00B5580E" w:rsidRDefault="0016410F" w:rsidP="0016410F">
      <w:pPr>
        <w:spacing w:before="80" w:after="80" w:line="240" w:lineRule="auto"/>
        <w:jc w:val="center"/>
        <w:rPr>
          <w:rFonts w:eastAsia="Times New Roman" w:cs="Arial"/>
          <w:b/>
        </w:rPr>
      </w:pPr>
      <w:r w:rsidRPr="00B5580E">
        <w:rPr>
          <w:rFonts w:eastAsia="Times New Roman" w:cs="Arial"/>
          <w:b/>
        </w:rPr>
        <w:lastRenderedPageBreak/>
        <w:t xml:space="preserve">Příloha č. </w:t>
      </w:r>
      <w:r w:rsidR="001949C6" w:rsidRPr="00B5580E">
        <w:rPr>
          <w:rFonts w:eastAsia="Times New Roman" w:cs="Arial"/>
          <w:b/>
        </w:rPr>
        <w:t>2</w:t>
      </w:r>
      <w:r w:rsidR="00F51674" w:rsidRPr="00B5580E">
        <w:rPr>
          <w:rFonts w:eastAsia="Times New Roman" w:cs="Arial"/>
          <w:b/>
        </w:rPr>
        <w:t xml:space="preserve"> smlouvy</w:t>
      </w:r>
    </w:p>
    <w:p w:rsidR="0016410F" w:rsidRPr="00B5580E" w:rsidRDefault="0016410F" w:rsidP="0016410F">
      <w:pPr>
        <w:spacing w:before="80" w:after="80" w:line="240" w:lineRule="auto"/>
        <w:jc w:val="center"/>
        <w:rPr>
          <w:rFonts w:eastAsia="Times New Roman" w:cs="Arial"/>
          <w:b/>
        </w:rPr>
      </w:pPr>
      <w:r w:rsidRPr="00B5580E">
        <w:rPr>
          <w:rFonts w:eastAsia="Times New Roman" w:cs="Arial"/>
          <w:b/>
        </w:rPr>
        <w:t>Zadávací dokumentace Veřejné zakázky</w:t>
      </w:r>
    </w:p>
    <w:p w:rsidR="00F22AD2" w:rsidRPr="00B5580E" w:rsidRDefault="0016410F" w:rsidP="0016410F">
      <w:pPr>
        <w:spacing w:before="80" w:after="80" w:line="240" w:lineRule="auto"/>
        <w:jc w:val="center"/>
        <w:rPr>
          <w:rFonts w:eastAsia="Times New Roman" w:cs="Arial"/>
        </w:rPr>
      </w:pPr>
      <w:r w:rsidRPr="00B5580E">
        <w:rPr>
          <w:rFonts w:eastAsia="Times New Roman" w:cs="Arial"/>
        </w:rPr>
        <w:t>(hlavní dokument a příloha č. 1</w:t>
      </w:r>
      <w:r w:rsidR="00BB4B8E" w:rsidRPr="00BB4B8E">
        <w:rPr>
          <w:rFonts w:eastAsia="Times New Roman" w:cs="Arial"/>
          <w:highlight w:val="yellow"/>
        </w:rPr>
        <w:t>, včetně vysvětlení, změny či doplnění zadávací dokumentace</w:t>
      </w:r>
      <w:r w:rsidRPr="00B5580E">
        <w:rPr>
          <w:rFonts w:eastAsia="Times New Roman" w:cs="Arial"/>
        </w:rPr>
        <w:t>)</w:t>
      </w:r>
    </w:p>
    <w:p w:rsidR="004D5E66" w:rsidRPr="00B5580E" w:rsidRDefault="004D5E66" w:rsidP="0016410F">
      <w:pPr>
        <w:spacing w:before="80" w:after="80" w:line="240" w:lineRule="auto"/>
        <w:jc w:val="center"/>
        <w:rPr>
          <w:rFonts w:eastAsia="Times New Roman" w:cs="Arial"/>
          <w:b/>
        </w:rPr>
      </w:pPr>
    </w:p>
    <w:p w:rsidR="00FE6D99" w:rsidRDefault="004D5E66" w:rsidP="0016410F">
      <w:pPr>
        <w:spacing w:before="80" w:after="80" w:line="240" w:lineRule="auto"/>
        <w:jc w:val="center"/>
        <w:rPr>
          <w:rFonts w:eastAsia="Times New Roman" w:cs="Arial"/>
          <w:i/>
          <w:color w:val="FF0000"/>
          <w:highlight w:val="yellow"/>
        </w:rPr>
        <w:sectPr w:rsidR="00FE6D99" w:rsidSect="000F52B2">
          <w:footerReference w:type="default" r:id="rId15"/>
          <w:pgSz w:w="12240" w:h="15840" w:code="1"/>
          <w:pgMar w:top="1440" w:right="1418" w:bottom="1134" w:left="1418" w:header="709" w:footer="539" w:gutter="0"/>
          <w:pgNumType w:start="1"/>
          <w:cols w:space="708"/>
          <w:docGrid w:linePitch="360"/>
        </w:sectPr>
      </w:pPr>
      <w:r w:rsidRPr="00B5580E">
        <w:rPr>
          <w:rFonts w:eastAsia="Times New Roman" w:cs="Arial"/>
          <w:i/>
          <w:color w:val="FF0000"/>
          <w:highlight w:val="yellow"/>
        </w:rPr>
        <w:t>(bude doplněno před podpisem smlouvy)</w:t>
      </w:r>
    </w:p>
    <w:p w:rsidR="004D5E66" w:rsidRDefault="004D5E66" w:rsidP="0016410F">
      <w:pPr>
        <w:spacing w:before="80" w:after="80" w:line="240" w:lineRule="auto"/>
        <w:jc w:val="center"/>
        <w:rPr>
          <w:rFonts w:eastAsia="Times New Roman" w:cs="Arial"/>
          <w:i/>
          <w:color w:val="FF0000"/>
        </w:rPr>
      </w:pPr>
    </w:p>
    <w:p w:rsidR="00FE6D99" w:rsidRPr="00B5580E" w:rsidRDefault="00FE6D99" w:rsidP="00FE6D99">
      <w:pPr>
        <w:spacing w:before="240" w:after="80" w:line="240" w:lineRule="auto"/>
        <w:jc w:val="center"/>
        <w:rPr>
          <w:rFonts w:eastAsia="Times New Roman" w:cs="Arial"/>
          <w:b/>
        </w:rPr>
      </w:pPr>
      <w:r w:rsidRPr="00B5580E">
        <w:rPr>
          <w:rFonts w:eastAsia="Times New Roman" w:cs="Arial"/>
          <w:b/>
        </w:rPr>
        <w:t xml:space="preserve">Příloha č. </w:t>
      </w:r>
      <w:r>
        <w:rPr>
          <w:rFonts w:eastAsia="Times New Roman" w:cs="Arial"/>
          <w:b/>
        </w:rPr>
        <w:t>3</w:t>
      </w:r>
      <w:r w:rsidRPr="00B5580E">
        <w:t xml:space="preserve"> </w:t>
      </w:r>
      <w:r w:rsidRPr="00B5580E">
        <w:rPr>
          <w:rFonts w:eastAsia="Times New Roman" w:cs="Arial"/>
          <w:b/>
        </w:rPr>
        <w:t>smlouvy</w:t>
      </w:r>
    </w:p>
    <w:p w:rsidR="00FE6D99" w:rsidRDefault="00FE6D99" w:rsidP="00FE6D99">
      <w:pPr>
        <w:spacing w:before="80" w:after="80" w:line="240" w:lineRule="auto"/>
        <w:jc w:val="center"/>
        <w:rPr>
          <w:rFonts w:eastAsia="Times New Roman" w:cs="Arial"/>
          <w:i/>
          <w:color w:val="FF0000"/>
        </w:rPr>
      </w:pPr>
      <w:r>
        <w:rPr>
          <w:rFonts w:eastAsia="Times New Roman" w:cs="Arial"/>
          <w:b/>
        </w:rPr>
        <w:t>Seznam poddodavatelů</w:t>
      </w:r>
    </w:p>
    <w:p w:rsidR="00FE6D99" w:rsidRPr="00B5580E" w:rsidRDefault="00FE6D99" w:rsidP="0016410F">
      <w:pPr>
        <w:spacing w:before="80" w:after="80" w:line="240" w:lineRule="auto"/>
        <w:jc w:val="center"/>
        <w:rPr>
          <w:rFonts w:eastAsia="Times New Roman" w:cs="Arial"/>
          <w:i/>
          <w:color w:val="FF0000"/>
        </w:rPr>
      </w:pPr>
    </w:p>
    <w:sectPr w:rsidR="00FE6D99" w:rsidRPr="00B5580E" w:rsidSect="000F52B2">
      <w:footerReference w:type="default" r:id="rId16"/>
      <w:pgSz w:w="12240" w:h="15840" w:code="1"/>
      <w:pgMar w:top="1440" w:right="1418" w:bottom="1134" w:left="1418" w:header="709" w:footer="53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61" w:rsidRDefault="00272761" w:rsidP="00F22AD2">
      <w:pPr>
        <w:spacing w:after="0" w:line="240" w:lineRule="auto"/>
      </w:pPr>
      <w:r>
        <w:separator/>
      </w:r>
    </w:p>
  </w:endnote>
  <w:endnote w:type="continuationSeparator" w:id="0">
    <w:p w:rsidR="00272761" w:rsidRDefault="00272761" w:rsidP="00F22AD2">
      <w:pPr>
        <w:spacing w:after="0" w:line="240" w:lineRule="auto"/>
      </w:pPr>
      <w:r>
        <w:continuationSeparator/>
      </w:r>
    </w:p>
  </w:endnote>
  <w:endnote w:type="continuationNotice" w:id="1">
    <w:p w:rsidR="00272761" w:rsidRDefault="00272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9E" w:rsidRDefault="00E948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12" w:rsidRPr="00BC7575" w:rsidRDefault="00BC7575" w:rsidP="00D5195F">
    <w:pPr>
      <w:pStyle w:val="Zpat"/>
      <w:pBdr>
        <w:top w:val="single" w:sz="4" w:space="1" w:color="auto"/>
      </w:pBdr>
    </w:pPr>
    <w:r w:rsidRPr="00BC7575">
      <w:rPr>
        <w:bCs/>
        <w:noProof/>
        <w:sz w:val="16"/>
        <w:szCs w:val="16"/>
      </w:rPr>
      <w:t>S</w:t>
    </w:r>
    <w:r w:rsidRPr="00BC7575">
      <w:rPr>
        <w:bCs/>
        <w:noProof/>
        <w:sz w:val="16"/>
        <w:szCs w:val="16"/>
        <w:lang w:val="x-none"/>
      </w:rPr>
      <w:t>mlouv</w:t>
    </w:r>
    <w:r w:rsidRPr="00BC7575">
      <w:rPr>
        <w:bCs/>
        <w:noProof/>
        <w:sz w:val="16"/>
        <w:szCs w:val="16"/>
      </w:rPr>
      <w:t xml:space="preserve">a </w:t>
    </w:r>
    <w:r w:rsidR="00D5195F" w:rsidRPr="00D5195F">
      <w:rPr>
        <w:bCs/>
        <w:noProof/>
        <w:sz w:val="16"/>
        <w:szCs w:val="16"/>
      </w:rPr>
      <w:t>o dodávce výpočetního clusteru pro MetaCentrum</w:t>
    </w:r>
    <w:r w:rsidR="002B4504">
      <w:rPr>
        <w:bCs/>
        <w:noProof/>
        <w:sz w:val="16"/>
        <w:szCs w:val="16"/>
      </w:rPr>
      <w:t xml:space="preserve"> </w:t>
    </w:r>
    <w:r w:rsidR="002B4504" w:rsidRPr="002B4504">
      <w:rPr>
        <w:bCs/>
        <w:noProof/>
        <w:sz w:val="16"/>
        <w:szCs w:val="16"/>
      </w:rPr>
      <w:t>(projekt „E-infrastruktura CESNET – modernizace“)</w:t>
    </w:r>
    <w:r w:rsidR="00B90D1C" w:rsidRPr="00BC7575">
      <w:rPr>
        <w:noProof/>
        <w:sz w:val="16"/>
        <w:szCs w:val="16"/>
      </w:rPr>
      <w:tab/>
    </w:r>
    <w:r w:rsidR="00A735EF" w:rsidRPr="00BC7575">
      <w:rPr>
        <w:noProof/>
        <w:sz w:val="16"/>
        <w:szCs w:val="16"/>
      </w:rPr>
      <w:t xml:space="preserve">      </w:t>
    </w:r>
    <w:r w:rsidR="007C134B" w:rsidRPr="00BC7575">
      <w:rPr>
        <w:noProof/>
        <w:sz w:val="16"/>
        <w:szCs w:val="16"/>
      </w:rPr>
      <w:fldChar w:fldCharType="begin"/>
    </w:r>
    <w:r w:rsidR="007C134B" w:rsidRPr="00BC7575">
      <w:rPr>
        <w:noProof/>
        <w:sz w:val="16"/>
        <w:szCs w:val="16"/>
      </w:rPr>
      <w:instrText xml:space="preserve"> PAGE   \* MERGEFORMAT </w:instrText>
    </w:r>
    <w:r w:rsidR="007C134B" w:rsidRPr="00BC7575">
      <w:rPr>
        <w:noProof/>
        <w:sz w:val="16"/>
        <w:szCs w:val="16"/>
      </w:rPr>
      <w:fldChar w:fldCharType="separate"/>
    </w:r>
    <w:r w:rsidR="00B83082">
      <w:rPr>
        <w:noProof/>
        <w:sz w:val="16"/>
        <w:szCs w:val="16"/>
      </w:rPr>
      <w:t>5</w:t>
    </w:r>
    <w:r w:rsidR="007C134B" w:rsidRPr="00BC7575">
      <w:rPr>
        <w:noProof/>
        <w:sz w:val="16"/>
        <w:szCs w:val="16"/>
      </w:rPr>
      <w:fldChar w:fldCharType="end"/>
    </w:r>
    <w:r w:rsidR="00A735EF" w:rsidRPr="00BC7575">
      <w:rPr>
        <w:noProof/>
        <w:sz w:val="16"/>
        <w:szCs w:val="16"/>
      </w:rPr>
      <w:t>/</w:t>
    </w:r>
    <w:r w:rsidR="007C134B" w:rsidRPr="00BC7575">
      <w:rPr>
        <w:noProof/>
        <w:sz w:val="16"/>
        <w:szCs w:val="16"/>
      </w:rPr>
      <w:fldChar w:fldCharType="begin"/>
    </w:r>
    <w:r w:rsidR="007C134B" w:rsidRPr="00BC7575">
      <w:rPr>
        <w:noProof/>
        <w:sz w:val="16"/>
        <w:szCs w:val="16"/>
      </w:rPr>
      <w:instrText xml:space="preserve"> SECTIONPAGES   \* MERGEFORMAT </w:instrText>
    </w:r>
    <w:r w:rsidR="007C134B" w:rsidRPr="00BC7575">
      <w:rPr>
        <w:noProof/>
        <w:sz w:val="16"/>
        <w:szCs w:val="16"/>
      </w:rPr>
      <w:fldChar w:fldCharType="separate"/>
    </w:r>
    <w:r w:rsidR="00B83082">
      <w:rPr>
        <w:noProof/>
        <w:sz w:val="16"/>
        <w:szCs w:val="16"/>
      </w:rPr>
      <w:t>10</w:t>
    </w:r>
    <w:r w:rsidR="007C134B" w:rsidRPr="00BC7575">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9E" w:rsidRDefault="00E9489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12" w:rsidRPr="009D61E9" w:rsidRDefault="00272761" w:rsidP="008A45F0">
    <w:pPr>
      <w:pStyle w:val="Zhlav"/>
      <w:pBdr>
        <w:top w:val="single" w:sz="4" w:space="1" w:color="000000"/>
      </w:pBdr>
      <w:ind w:right="-1"/>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 o:spid="_x0000_s2052" type="#_x0000_t75" alt="ICS-footer" style="position:absolute;margin-left:598.3pt;margin-top:-110.2pt;width:196.9pt;height:77.85pt;z-index:-251659776;visibility:visible">
          <v:imagedata r:id="rId1" o:title="ICS-footer" cropbottom="31554f" cropleft="44348f"/>
        </v:shape>
      </w:pict>
    </w:r>
    <w:r w:rsidR="0098088E" w:rsidRPr="009D61E9">
      <w:rPr>
        <w:rFonts w:cs="Calibri"/>
        <w:sz w:val="16"/>
        <w:szCs w:val="16"/>
      </w:rPr>
      <w:t xml:space="preserve">Příloha č. 1 </w:t>
    </w:r>
    <w:r w:rsidR="00DD6A73" w:rsidRPr="009D61E9">
      <w:rPr>
        <w:rFonts w:cs="Calibri"/>
        <w:sz w:val="16"/>
        <w:szCs w:val="16"/>
      </w:rPr>
      <w:t>–</w:t>
    </w:r>
    <w:r w:rsidR="00D35A5B" w:rsidRPr="009D61E9">
      <w:rPr>
        <w:sz w:val="16"/>
        <w:szCs w:val="16"/>
      </w:rPr>
      <w:t xml:space="preserve"> </w:t>
    </w:r>
    <w:r w:rsidR="008A45F0">
      <w:rPr>
        <w:sz w:val="16"/>
        <w:szCs w:val="16"/>
      </w:rPr>
      <w:t xml:space="preserve">Smlouva </w:t>
    </w:r>
    <w:r w:rsidR="008A45F0" w:rsidRPr="008A45F0">
      <w:rPr>
        <w:noProof/>
        <w:sz w:val="16"/>
        <w:szCs w:val="16"/>
      </w:rPr>
      <w:t>o dodávce výpočetního clusteru pro MetaCentrum – Brno</w:t>
    </w:r>
    <w:r w:rsidR="008A45F0">
      <w:rPr>
        <w:noProof/>
        <w:sz w:val="16"/>
        <w:szCs w:val="16"/>
      </w:rPr>
      <w:t xml:space="preserve"> </w:t>
    </w:r>
    <w:r w:rsidR="008A45F0" w:rsidRPr="008A45F0">
      <w:rPr>
        <w:noProof/>
        <w:sz w:val="16"/>
        <w:szCs w:val="16"/>
      </w:rPr>
      <w:t>(projekt „E-infrastruktura CESNET – modernizace“)</w:t>
    </w:r>
    <w:r w:rsidR="00BC02E0" w:rsidRPr="009D61E9">
      <w:rPr>
        <w:rFonts w:cs="Calibri"/>
        <w:sz w:val="16"/>
        <w:szCs w:val="16"/>
      </w:rPr>
      <w:tab/>
    </w:r>
    <w:r w:rsidR="00DB4F12" w:rsidRPr="009D61E9">
      <w:rPr>
        <w:rFonts w:cs="Calibri"/>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0F" w:rsidRPr="009D61E9" w:rsidRDefault="00272761" w:rsidP="00DC7D47">
    <w:pPr>
      <w:pStyle w:val="Zhlav"/>
      <w:pBdr>
        <w:top w:val="single" w:sz="4" w:space="1" w:color="000000"/>
      </w:pBdr>
      <w:ind w:right="-1"/>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alt="ICS-footer" style="position:absolute;margin-left:598.3pt;margin-top:-110.2pt;width:196.9pt;height:77.85pt;z-index:-251658752;visibility:visible">
          <v:imagedata r:id="rId1" o:title="ICS-footer" cropbottom="31554f" cropleft="44348f"/>
        </v:shape>
      </w:pict>
    </w:r>
    <w:r w:rsidR="00D35A5B" w:rsidRPr="009D61E9">
      <w:rPr>
        <w:rFonts w:cs="Calibri"/>
        <w:sz w:val="16"/>
        <w:szCs w:val="16"/>
      </w:rPr>
      <w:t>Příloha č. 2</w:t>
    </w:r>
    <w:r w:rsidR="0016410F" w:rsidRPr="009D61E9">
      <w:rPr>
        <w:rFonts w:cs="Calibri"/>
        <w:sz w:val="16"/>
        <w:szCs w:val="16"/>
      </w:rPr>
      <w:t xml:space="preserve"> -</w:t>
    </w:r>
    <w:r w:rsidR="0098088E" w:rsidRPr="009D61E9">
      <w:rPr>
        <w:rFonts w:cs="Calibri"/>
        <w:sz w:val="16"/>
        <w:szCs w:val="16"/>
      </w:rPr>
      <w:t xml:space="preserve"> </w:t>
    </w:r>
    <w:r w:rsidR="008A45F0">
      <w:rPr>
        <w:sz w:val="16"/>
        <w:szCs w:val="16"/>
      </w:rPr>
      <w:t xml:space="preserve">Smlouva </w:t>
    </w:r>
    <w:r w:rsidR="008A45F0" w:rsidRPr="008A45F0">
      <w:rPr>
        <w:noProof/>
        <w:sz w:val="16"/>
        <w:szCs w:val="16"/>
      </w:rPr>
      <w:t>o dodávce výpočetního clusteru pro MetaCentrum</w:t>
    </w:r>
    <w:r w:rsidR="008A45F0">
      <w:rPr>
        <w:noProof/>
        <w:sz w:val="16"/>
        <w:szCs w:val="16"/>
      </w:rPr>
      <w:t xml:space="preserve"> </w:t>
    </w:r>
    <w:r w:rsidR="008A45F0" w:rsidRPr="008A45F0">
      <w:rPr>
        <w:noProof/>
        <w:sz w:val="16"/>
        <w:szCs w:val="16"/>
      </w:rPr>
      <w:t>(projekt „E-infrastruktura CESNET – modernizace“)</w:t>
    </w:r>
    <w:r w:rsidR="0016410F" w:rsidRPr="009D61E9">
      <w:rPr>
        <w:rFonts w:cs="Calibri"/>
        <w:sz w:val="16"/>
        <w:szCs w:val="16"/>
      </w:rPr>
      <w:tab/>
    </w:r>
    <w:r w:rsidR="0016410F" w:rsidRPr="009D61E9">
      <w:rPr>
        <w:rFonts w:cs="Calibri"/>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99" w:rsidRPr="00FE6D99" w:rsidRDefault="00272761" w:rsidP="00DC7D47">
    <w:pPr>
      <w:pStyle w:val="Zhlav"/>
      <w:pBdr>
        <w:top w:val="single" w:sz="4" w:space="1" w:color="000000"/>
      </w:pBdr>
      <w:ind w:right="-1"/>
      <w:rPr>
        <w:rFonts w:cs="Calibri"/>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ICS-footer" style="position:absolute;margin-left:598.3pt;margin-top:-110.2pt;width:196.9pt;height:77.85pt;z-index:-251656704;visibility:visible">
          <v:imagedata r:id="rId1" o:title="ICS-footer" cropbottom="31554f" cropleft="44348f"/>
        </v:shape>
      </w:pict>
    </w:r>
    <w:r w:rsidR="00FE6D99" w:rsidRPr="009D61E9">
      <w:rPr>
        <w:rFonts w:cs="Calibri"/>
        <w:sz w:val="16"/>
        <w:szCs w:val="16"/>
      </w:rPr>
      <w:t xml:space="preserve">Příloha č. </w:t>
    </w:r>
    <w:r w:rsidR="00FE6D99">
      <w:rPr>
        <w:rFonts w:cs="Calibri"/>
        <w:sz w:val="16"/>
        <w:szCs w:val="16"/>
      </w:rPr>
      <w:t>3</w:t>
    </w:r>
    <w:r w:rsidR="00FE6D99" w:rsidRPr="009D61E9">
      <w:rPr>
        <w:rFonts w:cs="Calibri"/>
        <w:sz w:val="16"/>
        <w:szCs w:val="16"/>
      </w:rPr>
      <w:t xml:space="preserve"> - </w:t>
    </w:r>
    <w:r w:rsidR="00FE6D99">
      <w:rPr>
        <w:sz w:val="16"/>
        <w:szCs w:val="16"/>
      </w:rPr>
      <w:t xml:space="preserve">Smlouva </w:t>
    </w:r>
    <w:r w:rsidR="00FE6D99" w:rsidRPr="008A45F0">
      <w:rPr>
        <w:noProof/>
        <w:sz w:val="16"/>
        <w:szCs w:val="16"/>
      </w:rPr>
      <w:t>o dodávce výpočetního clusteru pro MetaCentrum</w:t>
    </w:r>
    <w:r w:rsidR="00FE6D99">
      <w:rPr>
        <w:noProof/>
        <w:sz w:val="16"/>
        <w:szCs w:val="16"/>
      </w:rPr>
      <w:t xml:space="preserve"> </w:t>
    </w:r>
    <w:r w:rsidR="00FE6D99" w:rsidRPr="008A45F0">
      <w:rPr>
        <w:noProof/>
        <w:sz w:val="16"/>
        <w:szCs w:val="16"/>
      </w:rPr>
      <w:t>(projekt „E-infrastruktura CESNET – modernizace“)</w:t>
    </w:r>
    <w:r w:rsidR="00FE6D99" w:rsidRPr="009D61E9">
      <w:rPr>
        <w:rFonts w:cs="Calibri"/>
        <w:sz w:val="16"/>
        <w:szCs w:val="16"/>
      </w:rPr>
      <w:tab/>
    </w:r>
    <w:r w:rsidR="00FE6D99" w:rsidRPr="009D61E9">
      <w:rPr>
        <w:rFonts w:cs="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61" w:rsidRDefault="00272761" w:rsidP="00F22AD2">
      <w:pPr>
        <w:spacing w:after="0" w:line="240" w:lineRule="auto"/>
      </w:pPr>
      <w:r>
        <w:separator/>
      </w:r>
    </w:p>
  </w:footnote>
  <w:footnote w:type="continuationSeparator" w:id="0">
    <w:p w:rsidR="00272761" w:rsidRDefault="00272761" w:rsidP="00F22AD2">
      <w:pPr>
        <w:spacing w:after="0" w:line="240" w:lineRule="auto"/>
      </w:pPr>
      <w:r>
        <w:continuationSeparator/>
      </w:r>
    </w:p>
  </w:footnote>
  <w:footnote w:type="continuationNotice" w:id="1">
    <w:p w:rsidR="00272761" w:rsidRDefault="002727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9E" w:rsidRDefault="00E9489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12" w:rsidRDefault="00272761" w:rsidP="0008142A">
    <w:pPr>
      <w:pStyle w:val="Zhlav"/>
      <w:tabs>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6" o:spid="_x0000_s2054" type="#_x0000_t75" alt="cesnet-logo-200" style="position:absolute;margin-left:0;margin-top:-23.6pt;width:112pt;height:49.25pt;z-index:-251660800;visibility:visible;mso-position-horizontal:left">
          <v:imagedata r:id="rId1" o:title="cesnet-logo-200"/>
        </v:shape>
      </w:pict>
    </w:r>
    <w:r>
      <w:rPr>
        <w:noProof/>
        <w:lang w:eastAsia="cs-CZ"/>
      </w:rPr>
      <w:pict>
        <v:shape id="_x0000_s2056" type="#_x0000_t75" style="position:absolute;margin-left:124.05pt;margin-top:-34.3pt;width:363.15pt;height:80.75pt;z-index:-251657728">
          <v:imagedata r:id="rId2" o:title="logolink_MSMT_VVV_hor_barva_cz"/>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9E" w:rsidRDefault="00E948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BC9BF8"/>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Verdana" w:hAnsi="Verdana" w:hint="default"/>
        <w:b w:val="0"/>
        <w:sz w:val="20"/>
        <w:szCs w:val="20"/>
      </w:rPr>
    </w:lvl>
    <w:lvl w:ilvl="2">
      <w:start w:val="1"/>
      <w:numFmt w:val="decimal"/>
      <w:lvlText w:val="%1.%2.%3"/>
      <w:lvlJc w:val="left"/>
      <w:pPr>
        <w:tabs>
          <w:tab w:val="num" w:pos="0"/>
        </w:tabs>
        <w:ind w:left="0" w:firstLine="0"/>
      </w:pPr>
      <w:rPr>
        <w:rFonts w:ascii="Verdana" w:hAnsi="Verdana" w:hint="default"/>
        <w:b w:val="0"/>
        <w:sz w:val="20"/>
        <w:szCs w:val="20"/>
      </w:rPr>
    </w:lvl>
    <w:lvl w:ilvl="3">
      <w:start w:val="1"/>
      <w:numFmt w:val="lowerLetter"/>
      <w:lvlText w:val="%4)"/>
      <w:lvlJc w:val="left"/>
      <w:pPr>
        <w:tabs>
          <w:tab w:val="num" w:pos="426"/>
        </w:tabs>
        <w:ind w:left="426" w:firstLine="0"/>
      </w:pPr>
      <w:rPr>
        <w:rFonts w:ascii="Verdana" w:eastAsia="Times New Roman" w:hAnsi="Verdana" w:cs="Times New Roman"/>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7"/>
    <w:multiLevelType w:val="singleLevel"/>
    <w:tmpl w:val="00000007"/>
    <w:name w:val="WW8Num13"/>
    <w:lvl w:ilvl="0">
      <w:start w:val="1"/>
      <w:numFmt w:val="decimal"/>
      <w:lvlText w:val="%1."/>
      <w:lvlJc w:val="left"/>
      <w:pPr>
        <w:tabs>
          <w:tab w:val="num" w:pos="1788"/>
        </w:tabs>
        <w:ind w:left="1788" w:hanging="360"/>
      </w:pPr>
      <w:rPr>
        <w:sz w:val="22"/>
      </w:rPr>
    </w:lvl>
  </w:abstractNum>
  <w:abstractNum w:abstractNumId="2">
    <w:nsid w:val="00501C4B"/>
    <w:multiLevelType w:val="multilevel"/>
    <w:tmpl w:val="CA0A5BDA"/>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C71501"/>
    <w:multiLevelType w:val="hybridMultilevel"/>
    <w:tmpl w:val="CBAC3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CE4F50"/>
    <w:multiLevelType w:val="multilevel"/>
    <w:tmpl w:val="F5686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327AE"/>
    <w:multiLevelType w:val="multilevel"/>
    <w:tmpl w:val="F2BA4B42"/>
    <w:lvl w:ilvl="0">
      <w:start w:val="4"/>
      <w:numFmt w:val="decimal"/>
      <w:lvlText w:val="%1"/>
      <w:lvlJc w:val="left"/>
      <w:pPr>
        <w:ind w:left="765" w:hanging="765"/>
      </w:pPr>
      <w:rPr>
        <w:rFonts w:hint="default"/>
        <w:b/>
      </w:rPr>
    </w:lvl>
    <w:lvl w:ilvl="1">
      <w:start w:val="2"/>
      <w:numFmt w:val="decimal"/>
      <w:lvlText w:val="%1.%2"/>
      <w:lvlJc w:val="left"/>
      <w:pPr>
        <w:ind w:left="765" w:hanging="765"/>
      </w:pPr>
      <w:rPr>
        <w:rFonts w:hint="default"/>
        <w:b/>
      </w:rPr>
    </w:lvl>
    <w:lvl w:ilvl="2">
      <w:start w:val="2"/>
      <w:numFmt w:val="decimal"/>
      <w:lvlText w:val="%1.%2.%3"/>
      <w:lvlJc w:val="left"/>
      <w:pPr>
        <w:ind w:left="765" w:hanging="765"/>
      </w:pPr>
      <w:rPr>
        <w:rFonts w:hint="default"/>
        <w:b w:val="0"/>
      </w:rPr>
    </w:lvl>
    <w:lvl w:ilvl="3">
      <w:start w:val="1"/>
      <w:numFmt w:val="lowerLetter"/>
      <w:lvlText w:val="%4)"/>
      <w:lvlJc w:val="left"/>
      <w:pPr>
        <w:ind w:left="1080" w:hanging="108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nsid w:val="06022DE5"/>
    <w:multiLevelType w:val="hybridMultilevel"/>
    <w:tmpl w:val="BCCEB24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096516A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A40FA3"/>
    <w:multiLevelType w:val="multilevel"/>
    <w:tmpl w:val="0EE4A7A0"/>
    <w:lvl w:ilvl="0">
      <w:start w:val="1"/>
      <w:numFmt w:val="decimal"/>
      <w:lvlText w:val="Článek %1"/>
      <w:lvlJc w:val="left"/>
      <w:pPr>
        <w:ind w:left="1247" w:hanging="1247"/>
      </w:pPr>
      <w:rPr>
        <w:rFonts w:hint="default"/>
      </w:rPr>
    </w:lvl>
    <w:lvl w:ilvl="1">
      <w:start w:val="1"/>
      <w:numFmt w:val="decimal"/>
      <w:lvlText w:val="%1.%2."/>
      <w:lvlJc w:val="left"/>
      <w:pPr>
        <w:ind w:left="737" w:hanging="737"/>
      </w:pPr>
      <w:rPr>
        <w:rFonts w:hint="default"/>
      </w:rPr>
    </w:lvl>
    <w:lvl w:ilvl="2">
      <w:start w:val="1"/>
      <w:numFmt w:val="decimal"/>
      <w:lvlText w:val="%2.%1.%3."/>
      <w:lvlJc w:val="left"/>
      <w:pPr>
        <w:ind w:left="1474" w:hanging="1304"/>
      </w:pPr>
      <w:rPr>
        <w:rFonts w:hint="default"/>
      </w:rPr>
    </w:lvl>
    <w:lvl w:ilvl="3">
      <w:start w:val="1"/>
      <w:numFmt w:val="decimal"/>
      <w:lvlText w:val="%3.%1.%2.%4."/>
      <w:lvlJc w:val="left"/>
      <w:pPr>
        <w:ind w:left="2211" w:hanging="1701"/>
      </w:pPr>
      <w:rPr>
        <w:rFonts w:hint="default"/>
      </w:rPr>
    </w:lvl>
    <w:lvl w:ilvl="4">
      <w:start w:val="1"/>
      <w:numFmt w:val="decimal"/>
      <w:lvlText w:val="%5.%1.%2.%3.%4."/>
      <w:lvlJc w:val="left"/>
      <w:pPr>
        <w:ind w:left="2892" w:hanging="204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FA60536"/>
    <w:multiLevelType w:val="multilevel"/>
    <w:tmpl w:val="3C54DB8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2C836A5"/>
    <w:multiLevelType w:val="multilevel"/>
    <w:tmpl w:val="1A769496"/>
    <w:lvl w:ilvl="0">
      <w:start w:val="4"/>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40A6E7F"/>
    <w:multiLevelType w:val="hybridMultilevel"/>
    <w:tmpl w:val="C16CE8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799109E"/>
    <w:multiLevelType w:val="multilevel"/>
    <w:tmpl w:val="52D4EE5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D2D0823"/>
    <w:multiLevelType w:val="multilevel"/>
    <w:tmpl w:val="9E26B1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FBB75A2"/>
    <w:multiLevelType w:val="multilevel"/>
    <w:tmpl w:val="52D4EE5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5015AA0"/>
    <w:multiLevelType w:val="hybridMultilevel"/>
    <w:tmpl w:val="94D42910"/>
    <w:lvl w:ilvl="0" w:tplc="4062519E">
      <w:numFmt w:val="bullet"/>
      <w:lvlText w:val="-"/>
      <w:lvlJc w:val="left"/>
      <w:pPr>
        <w:ind w:left="1211" w:hanging="360"/>
      </w:pPr>
      <w:rPr>
        <w:rFonts w:ascii="Verdana" w:eastAsia="Times New Roman" w:hAnsi="Verdana"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nsid w:val="28AB5941"/>
    <w:multiLevelType w:val="hybridMultilevel"/>
    <w:tmpl w:val="7778AE3E"/>
    <w:lvl w:ilvl="0" w:tplc="04050001">
      <w:start w:val="6"/>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D83FB1"/>
    <w:multiLevelType w:val="multilevel"/>
    <w:tmpl w:val="601A3D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21E5380"/>
    <w:multiLevelType w:val="hybridMultilevel"/>
    <w:tmpl w:val="CBAC3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0879D7"/>
    <w:multiLevelType w:val="hybridMultilevel"/>
    <w:tmpl w:val="71263420"/>
    <w:lvl w:ilvl="0" w:tplc="FFFFFFFF">
      <w:start w:val="1"/>
      <w:numFmt w:val="lowerLetter"/>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4FF53AC"/>
    <w:multiLevelType w:val="multilevel"/>
    <w:tmpl w:val="534054F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8AD769E"/>
    <w:multiLevelType w:val="hybridMultilevel"/>
    <w:tmpl w:val="9FB45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B34302"/>
    <w:multiLevelType w:val="multilevel"/>
    <w:tmpl w:val="52D4EE5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50DB301A"/>
    <w:multiLevelType w:val="hybridMultilevel"/>
    <w:tmpl w:val="B49677D6"/>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nsid w:val="55893DAB"/>
    <w:multiLevelType w:val="multilevel"/>
    <w:tmpl w:val="52D4EE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7D433C2"/>
    <w:multiLevelType w:val="hybridMultilevel"/>
    <w:tmpl w:val="B49677D6"/>
    <w:lvl w:ilvl="0" w:tplc="04050001">
      <w:start w:val="1"/>
      <w:numFmt w:val="low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26">
    <w:nsid w:val="57EE15EA"/>
    <w:multiLevelType w:val="multilevel"/>
    <w:tmpl w:val="4392C4F8"/>
    <w:lvl w:ilvl="0">
      <w:start w:val="2"/>
      <w:numFmt w:val="decimal"/>
      <w:lvlText w:val="%1."/>
      <w:lvlJc w:val="left"/>
      <w:pPr>
        <w:ind w:left="840" w:hanging="840"/>
      </w:pPr>
      <w:rPr>
        <w:rFonts w:hint="default"/>
        <w:b/>
      </w:rPr>
    </w:lvl>
    <w:lvl w:ilvl="1">
      <w:start w:val="1"/>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nsid w:val="6245315C"/>
    <w:multiLevelType w:val="hybridMultilevel"/>
    <w:tmpl w:val="AC64173A"/>
    <w:lvl w:ilvl="0" w:tplc="34FAC918">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7E21303"/>
    <w:multiLevelType w:val="hybridMultilevel"/>
    <w:tmpl w:val="CBAC3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74756D"/>
    <w:multiLevelType w:val="hybridMultilevel"/>
    <w:tmpl w:val="37AAE33C"/>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0">
    <w:nsid w:val="6C8B7142"/>
    <w:multiLevelType w:val="hybridMultilevel"/>
    <w:tmpl w:val="88E07024"/>
    <w:lvl w:ilvl="0" w:tplc="134ED3BC">
      <w:start w:val="2"/>
      <w:numFmt w:val="bullet"/>
      <w:lvlText w:val="-"/>
      <w:lvlJc w:val="left"/>
      <w:pPr>
        <w:ind w:left="927" w:hanging="360"/>
      </w:pPr>
      <w:rPr>
        <w:rFonts w:ascii="Verdana" w:eastAsia="Times New Roman" w:hAnsi="Verdan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nsid w:val="713A0069"/>
    <w:multiLevelType w:val="multilevel"/>
    <w:tmpl w:val="52D4EE5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354327B"/>
    <w:multiLevelType w:val="hybridMultilevel"/>
    <w:tmpl w:val="CA8A951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74745968"/>
    <w:multiLevelType w:val="multilevel"/>
    <w:tmpl w:val="2D1AA0AE"/>
    <w:lvl w:ilvl="0">
      <w:start w:val="1"/>
      <w:numFmt w:val="decimal"/>
      <w:lvlText w:val="Článek %1."/>
      <w:lvlJc w:val="left"/>
      <w:pPr>
        <w:ind w:left="360" w:hanging="360"/>
      </w:pPr>
      <w:rPr>
        <w:rFonts w:ascii="Calibri" w:hAnsi="Calibri"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1B6436"/>
    <w:multiLevelType w:val="hybridMultilevel"/>
    <w:tmpl w:val="71263420"/>
    <w:lvl w:ilvl="0" w:tplc="04050001">
      <w:start w:val="1"/>
      <w:numFmt w:val="lowerLetter"/>
      <w:lvlText w:val="%1)"/>
      <w:lvlJc w:val="left"/>
      <w:pPr>
        <w:ind w:left="720" w:hanging="360"/>
      </w:pPr>
      <w:rPr>
        <w:rFonts w:hint="default"/>
        <w:sz w:val="18"/>
        <w:szCs w:val="18"/>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nsid w:val="7CD3716E"/>
    <w:multiLevelType w:val="multilevel"/>
    <w:tmpl w:val="880A48E2"/>
    <w:lvl w:ilvl="0">
      <w:start w:val="4"/>
      <w:numFmt w:val="decimal"/>
      <w:lvlText w:val="%1"/>
      <w:lvlJc w:val="left"/>
      <w:pPr>
        <w:ind w:left="765" w:hanging="765"/>
      </w:pPr>
      <w:rPr>
        <w:rFonts w:hint="default"/>
        <w:b/>
      </w:rPr>
    </w:lvl>
    <w:lvl w:ilvl="1">
      <w:start w:val="2"/>
      <w:numFmt w:val="decimal"/>
      <w:lvlText w:val="%1.%2"/>
      <w:lvlJc w:val="left"/>
      <w:pPr>
        <w:ind w:left="765" w:hanging="765"/>
      </w:pPr>
      <w:rPr>
        <w:rFonts w:hint="default"/>
        <w:b/>
      </w:rPr>
    </w:lvl>
    <w:lvl w:ilvl="2">
      <w:start w:val="2"/>
      <w:numFmt w:val="decimal"/>
      <w:lvlText w:val="%1.%2.%3"/>
      <w:lvlJc w:val="left"/>
      <w:pPr>
        <w:ind w:left="765" w:hanging="76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nsid w:val="7D1F4FF6"/>
    <w:multiLevelType w:val="multilevel"/>
    <w:tmpl w:val="52D4EE5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1"/>
  </w:num>
  <w:num w:numId="3">
    <w:abstractNumId w:val="19"/>
  </w:num>
  <w:num w:numId="4">
    <w:abstractNumId w:val="34"/>
  </w:num>
  <w:num w:numId="5">
    <w:abstractNumId w:val="25"/>
  </w:num>
  <w:num w:numId="6">
    <w:abstractNumId w:val="23"/>
  </w:num>
  <w:num w:numId="7">
    <w:abstractNumId w:val="13"/>
  </w:num>
  <w:num w:numId="8">
    <w:abstractNumId w:val="12"/>
  </w:num>
  <w:num w:numId="9">
    <w:abstractNumId w:val="14"/>
  </w:num>
  <w:num w:numId="10">
    <w:abstractNumId w:val="24"/>
  </w:num>
  <w:num w:numId="11">
    <w:abstractNumId w:val="16"/>
  </w:num>
  <w:num w:numId="12">
    <w:abstractNumId w:val="22"/>
  </w:num>
  <w:num w:numId="13">
    <w:abstractNumId w:val="31"/>
  </w:num>
  <w:num w:numId="14">
    <w:abstractNumId w:val="36"/>
  </w:num>
  <w:num w:numId="15">
    <w:abstractNumId w:val="20"/>
  </w:num>
  <w:num w:numId="16">
    <w:abstractNumId w:val="21"/>
  </w:num>
  <w:num w:numId="17">
    <w:abstractNumId w:val="17"/>
  </w:num>
  <w:num w:numId="18">
    <w:abstractNumId w:val="7"/>
  </w:num>
  <w:num w:numId="19">
    <w:abstractNumId w:val="29"/>
  </w:num>
  <w:num w:numId="20">
    <w:abstractNumId w:val="6"/>
  </w:num>
  <w:num w:numId="21">
    <w:abstractNumId w:val="35"/>
  </w:num>
  <w:num w:numId="22">
    <w:abstractNumId w:val="5"/>
  </w:num>
  <w:num w:numId="23">
    <w:abstractNumId w:val="0"/>
  </w:num>
  <w:num w:numId="24">
    <w:abstractNumId w:val="1"/>
  </w:num>
  <w:num w:numId="25">
    <w:abstractNumId w:val="28"/>
  </w:num>
  <w:num w:numId="26">
    <w:abstractNumId w:val="18"/>
  </w:num>
  <w:num w:numId="27">
    <w:abstractNumId w:val="3"/>
  </w:num>
  <w:num w:numId="28">
    <w:abstractNumId w:val="9"/>
  </w:num>
  <w:num w:numId="29">
    <w:abstractNumId w:val="10"/>
  </w:num>
  <w:num w:numId="30">
    <w:abstractNumId w:val="2"/>
  </w:num>
  <w:num w:numId="31">
    <w:abstractNumId w:val="2"/>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b w:val="0"/>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2.%1.%3."/>
        <w:lvlJc w:val="left"/>
        <w:pPr>
          <w:ind w:left="1474" w:hanging="1304"/>
        </w:pPr>
        <w:rPr>
          <w:rFonts w:hint="default"/>
        </w:rPr>
      </w:lvl>
    </w:lvlOverride>
    <w:lvlOverride w:ilvl="3">
      <w:lvl w:ilvl="3">
        <w:start w:val="1"/>
        <w:numFmt w:val="decimal"/>
        <w:lvlText w:val="%3.%1.%2.%4."/>
        <w:lvlJc w:val="left"/>
        <w:pPr>
          <w:ind w:left="2211" w:hanging="1701"/>
        </w:pPr>
        <w:rPr>
          <w:rFonts w:hint="default"/>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8"/>
  </w:num>
  <w:num w:numId="34">
    <w:abstractNumId w:val="15"/>
  </w:num>
  <w:num w:numId="35">
    <w:abstractNumId w:val="26"/>
  </w:num>
  <w:num w:numId="36">
    <w:abstractNumId w:val="30"/>
  </w:num>
  <w:num w:numId="37">
    <w:abstractNumId w:val="33"/>
  </w:num>
  <w:num w:numId="38">
    <w:abstractNumId w:val="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2AD2"/>
    <w:rsid w:val="000060E3"/>
    <w:rsid w:val="000116AA"/>
    <w:rsid w:val="000116E7"/>
    <w:rsid w:val="0003283E"/>
    <w:rsid w:val="00033076"/>
    <w:rsid w:val="00040284"/>
    <w:rsid w:val="00044597"/>
    <w:rsid w:val="000522C4"/>
    <w:rsid w:val="000674AA"/>
    <w:rsid w:val="00070FCD"/>
    <w:rsid w:val="00074F5B"/>
    <w:rsid w:val="0007746E"/>
    <w:rsid w:val="00080A2D"/>
    <w:rsid w:val="0008142A"/>
    <w:rsid w:val="00082444"/>
    <w:rsid w:val="00084006"/>
    <w:rsid w:val="00085252"/>
    <w:rsid w:val="00091284"/>
    <w:rsid w:val="000A25E0"/>
    <w:rsid w:val="000A3484"/>
    <w:rsid w:val="000A5E78"/>
    <w:rsid w:val="000A6EC5"/>
    <w:rsid w:val="000B1096"/>
    <w:rsid w:val="000B3C8D"/>
    <w:rsid w:val="000B6E35"/>
    <w:rsid w:val="000C0B0B"/>
    <w:rsid w:val="000C2C2E"/>
    <w:rsid w:val="000D0B0E"/>
    <w:rsid w:val="000F0547"/>
    <w:rsid w:val="000F52B2"/>
    <w:rsid w:val="00100904"/>
    <w:rsid w:val="00112A9C"/>
    <w:rsid w:val="00117156"/>
    <w:rsid w:val="00120FA2"/>
    <w:rsid w:val="0012553A"/>
    <w:rsid w:val="001335E8"/>
    <w:rsid w:val="001337EA"/>
    <w:rsid w:val="001445C6"/>
    <w:rsid w:val="00152C99"/>
    <w:rsid w:val="00161970"/>
    <w:rsid w:val="0016410F"/>
    <w:rsid w:val="00165922"/>
    <w:rsid w:val="00165EAA"/>
    <w:rsid w:val="00174C3E"/>
    <w:rsid w:val="00175E0A"/>
    <w:rsid w:val="001807F3"/>
    <w:rsid w:val="00180A4B"/>
    <w:rsid w:val="00187DC1"/>
    <w:rsid w:val="0019268F"/>
    <w:rsid w:val="001949C6"/>
    <w:rsid w:val="001A1D47"/>
    <w:rsid w:val="001A361B"/>
    <w:rsid w:val="001A605C"/>
    <w:rsid w:val="001A7606"/>
    <w:rsid w:val="001B24A2"/>
    <w:rsid w:val="001B6FBF"/>
    <w:rsid w:val="001C35AA"/>
    <w:rsid w:val="001D274A"/>
    <w:rsid w:val="001D516D"/>
    <w:rsid w:val="001E01DC"/>
    <w:rsid w:val="001E5D62"/>
    <w:rsid w:val="001E6345"/>
    <w:rsid w:val="001F0A0A"/>
    <w:rsid w:val="001F12D3"/>
    <w:rsid w:val="001F1C18"/>
    <w:rsid w:val="001F2BD7"/>
    <w:rsid w:val="00200AB0"/>
    <w:rsid w:val="002012DA"/>
    <w:rsid w:val="002039DE"/>
    <w:rsid w:val="0020532A"/>
    <w:rsid w:val="002109F6"/>
    <w:rsid w:val="002153A3"/>
    <w:rsid w:val="00230043"/>
    <w:rsid w:val="0023448F"/>
    <w:rsid w:val="00236E94"/>
    <w:rsid w:val="00242154"/>
    <w:rsid w:val="002462A2"/>
    <w:rsid w:val="00246E5D"/>
    <w:rsid w:val="00252517"/>
    <w:rsid w:val="002575C6"/>
    <w:rsid w:val="00260C3F"/>
    <w:rsid w:val="0026648E"/>
    <w:rsid w:val="00272551"/>
    <w:rsid w:val="00272761"/>
    <w:rsid w:val="002728E8"/>
    <w:rsid w:val="002771F5"/>
    <w:rsid w:val="00281AAE"/>
    <w:rsid w:val="002821DD"/>
    <w:rsid w:val="002847DD"/>
    <w:rsid w:val="00284D6E"/>
    <w:rsid w:val="00287528"/>
    <w:rsid w:val="00290C28"/>
    <w:rsid w:val="002924E9"/>
    <w:rsid w:val="002971C3"/>
    <w:rsid w:val="002A3374"/>
    <w:rsid w:val="002A4C36"/>
    <w:rsid w:val="002A6CBE"/>
    <w:rsid w:val="002A7711"/>
    <w:rsid w:val="002B4504"/>
    <w:rsid w:val="002B636E"/>
    <w:rsid w:val="002C0185"/>
    <w:rsid w:val="002C64D0"/>
    <w:rsid w:val="002D1494"/>
    <w:rsid w:val="002E1EF7"/>
    <w:rsid w:val="002E535D"/>
    <w:rsid w:val="002F1166"/>
    <w:rsid w:val="002F1454"/>
    <w:rsid w:val="002F3404"/>
    <w:rsid w:val="002F36B3"/>
    <w:rsid w:val="003077D2"/>
    <w:rsid w:val="003156E2"/>
    <w:rsid w:val="003222F1"/>
    <w:rsid w:val="0032664A"/>
    <w:rsid w:val="00327EF3"/>
    <w:rsid w:val="00331930"/>
    <w:rsid w:val="0033396B"/>
    <w:rsid w:val="003348C9"/>
    <w:rsid w:val="003365F0"/>
    <w:rsid w:val="0033762F"/>
    <w:rsid w:val="00355871"/>
    <w:rsid w:val="003622E2"/>
    <w:rsid w:val="003635D1"/>
    <w:rsid w:val="0036697F"/>
    <w:rsid w:val="00374C5E"/>
    <w:rsid w:val="0037598D"/>
    <w:rsid w:val="00380087"/>
    <w:rsid w:val="003800C0"/>
    <w:rsid w:val="0038106C"/>
    <w:rsid w:val="00383946"/>
    <w:rsid w:val="0038528D"/>
    <w:rsid w:val="00387AB9"/>
    <w:rsid w:val="00395170"/>
    <w:rsid w:val="003A3C06"/>
    <w:rsid w:val="003A5698"/>
    <w:rsid w:val="003B4D6C"/>
    <w:rsid w:val="003C1ADC"/>
    <w:rsid w:val="003C220C"/>
    <w:rsid w:val="003C3C23"/>
    <w:rsid w:val="003D1FAB"/>
    <w:rsid w:val="003D3A9B"/>
    <w:rsid w:val="003D472A"/>
    <w:rsid w:val="003D4CEC"/>
    <w:rsid w:val="003D5128"/>
    <w:rsid w:val="003E07FA"/>
    <w:rsid w:val="003E7063"/>
    <w:rsid w:val="003F2901"/>
    <w:rsid w:val="003F291D"/>
    <w:rsid w:val="00403D77"/>
    <w:rsid w:val="00410B0E"/>
    <w:rsid w:val="00410FA6"/>
    <w:rsid w:val="004320B0"/>
    <w:rsid w:val="004340C9"/>
    <w:rsid w:val="00441A21"/>
    <w:rsid w:val="004506FD"/>
    <w:rsid w:val="004509D5"/>
    <w:rsid w:val="00455403"/>
    <w:rsid w:val="004608BF"/>
    <w:rsid w:val="00462471"/>
    <w:rsid w:val="00465C46"/>
    <w:rsid w:val="00467FF6"/>
    <w:rsid w:val="00470043"/>
    <w:rsid w:val="00470301"/>
    <w:rsid w:val="00474CCB"/>
    <w:rsid w:val="00486429"/>
    <w:rsid w:val="004878EA"/>
    <w:rsid w:val="00490767"/>
    <w:rsid w:val="004A3AA5"/>
    <w:rsid w:val="004A5FA9"/>
    <w:rsid w:val="004B20AE"/>
    <w:rsid w:val="004C1AC0"/>
    <w:rsid w:val="004D2F07"/>
    <w:rsid w:val="004D491E"/>
    <w:rsid w:val="004D539B"/>
    <w:rsid w:val="004D5E66"/>
    <w:rsid w:val="004D7ACF"/>
    <w:rsid w:val="004E49F1"/>
    <w:rsid w:val="004F3EBD"/>
    <w:rsid w:val="0050404F"/>
    <w:rsid w:val="00505E3F"/>
    <w:rsid w:val="00507A5C"/>
    <w:rsid w:val="00512F83"/>
    <w:rsid w:val="00515A33"/>
    <w:rsid w:val="005167A3"/>
    <w:rsid w:val="00520732"/>
    <w:rsid w:val="00526304"/>
    <w:rsid w:val="00527842"/>
    <w:rsid w:val="00530ECF"/>
    <w:rsid w:val="005347CB"/>
    <w:rsid w:val="0054487A"/>
    <w:rsid w:val="005470F8"/>
    <w:rsid w:val="005474ED"/>
    <w:rsid w:val="00550E15"/>
    <w:rsid w:val="00555DBC"/>
    <w:rsid w:val="00557380"/>
    <w:rsid w:val="00557B4F"/>
    <w:rsid w:val="00563B68"/>
    <w:rsid w:val="00571980"/>
    <w:rsid w:val="00580FFD"/>
    <w:rsid w:val="005836BD"/>
    <w:rsid w:val="00585A8E"/>
    <w:rsid w:val="00590ED8"/>
    <w:rsid w:val="005A118C"/>
    <w:rsid w:val="005B11FD"/>
    <w:rsid w:val="005B2963"/>
    <w:rsid w:val="005B31AA"/>
    <w:rsid w:val="005B7FEA"/>
    <w:rsid w:val="005C1C05"/>
    <w:rsid w:val="005C28FE"/>
    <w:rsid w:val="005C5EC9"/>
    <w:rsid w:val="005C712C"/>
    <w:rsid w:val="005D310B"/>
    <w:rsid w:val="005E31CA"/>
    <w:rsid w:val="005E3BD4"/>
    <w:rsid w:val="005E4235"/>
    <w:rsid w:val="005E457C"/>
    <w:rsid w:val="00600390"/>
    <w:rsid w:val="006046BF"/>
    <w:rsid w:val="00606206"/>
    <w:rsid w:val="006069F6"/>
    <w:rsid w:val="00612328"/>
    <w:rsid w:val="00613C8C"/>
    <w:rsid w:val="00614FDF"/>
    <w:rsid w:val="00622DEE"/>
    <w:rsid w:val="006312D0"/>
    <w:rsid w:val="006352C1"/>
    <w:rsid w:val="006377F5"/>
    <w:rsid w:val="00640B33"/>
    <w:rsid w:val="00641A9A"/>
    <w:rsid w:val="0064331C"/>
    <w:rsid w:val="00643CE7"/>
    <w:rsid w:val="00645A43"/>
    <w:rsid w:val="00646558"/>
    <w:rsid w:val="0066217A"/>
    <w:rsid w:val="0066464A"/>
    <w:rsid w:val="00666AB2"/>
    <w:rsid w:val="00666ACE"/>
    <w:rsid w:val="006702D8"/>
    <w:rsid w:val="00674544"/>
    <w:rsid w:val="00675365"/>
    <w:rsid w:val="00680E7A"/>
    <w:rsid w:val="006848CB"/>
    <w:rsid w:val="0068710A"/>
    <w:rsid w:val="006877DA"/>
    <w:rsid w:val="0069012A"/>
    <w:rsid w:val="00691786"/>
    <w:rsid w:val="00692C50"/>
    <w:rsid w:val="006936B2"/>
    <w:rsid w:val="006A09D9"/>
    <w:rsid w:val="006A16C6"/>
    <w:rsid w:val="006A2F65"/>
    <w:rsid w:val="006B0DA8"/>
    <w:rsid w:val="006B12C7"/>
    <w:rsid w:val="006C15AA"/>
    <w:rsid w:val="006C2DD4"/>
    <w:rsid w:val="006C2E3F"/>
    <w:rsid w:val="006C3FFC"/>
    <w:rsid w:val="006D0EBC"/>
    <w:rsid w:val="006D3B97"/>
    <w:rsid w:val="006E0871"/>
    <w:rsid w:val="006F223A"/>
    <w:rsid w:val="006F7317"/>
    <w:rsid w:val="007049D1"/>
    <w:rsid w:val="00711E29"/>
    <w:rsid w:val="00713AB1"/>
    <w:rsid w:val="00716633"/>
    <w:rsid w:val="00717A3D"/>
    <w:rsid w:val="00724C24"/>
    <w:rsid w:val="00734383"/>
    <w:rsid w:val="00736EBA"/>
    <w:rsid w:val="007436F8"/>
    <w:rsid w:val="00750C34"/>
    <w:rsid w:val="00757F0F"/>
    <w:rsid w:val="00761358"/>
    <w:rsid w:val="00772B08"/>
    <w:rsid w:val="00777246"/>
    <w:rsid w:val="00796EB7"/>
    <w:rsid w:val="00796F6B"/>
    <w:rsid w:val="00797CDF"/>
    <w:rsid w:val="007A526F"/>
    <w:rsid w:val="007A5BCE"/>
    <w:rsid w:val="007B00FA"/>
    <w:rsid w:val="007B7DE5"/>
    <w:rsid w:val="007C134B"/>
    <w:rsid w:val="007C14F8"/>
    <w:rsid w:val="007C3DDF"/>
    <w:rsid w:val="007C4EBC"/>
    <w:rsid w:val="007C5B1C"/>
    <w:rsid w:val="007C7A7D"/>
    <w:rsid w:val="007D27AA"/>
    <w:rsid w:val="007D3C51"/>
    <w:rsid w:val="007E088C"/>
    <w:rsid w:val="007E5563"/>
    <w:rsid w:val="007E5DA5"/>
    <w:rsid w:val="007E7016"/>
    <w:rsid w:val="007F07A8"/>
    <w:rsid w:val="007F1174"/>
    <w:rsid w:val="007F50F2"/>
    <w:rsid w:val="007F5AA0"/>
    <w:rsid w:val="007F7085"/>
    <w:rsid w:val="00804644"/>
    <w:rsid w:val="0081071F"/>
    <w:rsid w:val="00816BAC"/>
    <w:rsid w:val="008264D0"/>
    <w:rsid w:val="008401B3"/>
    <w:rsid w:val="0085120F"/>
    <w:rsid w:val="008519E5"/>
    <w:rsid w:val="008560C6"/>
    <w:rsid w:val="0085731C"/>
    <w:rsid w:val="0086166A"/>
    <w:rsid w:val="00867246"/>
    <w:rsid w:val="00876211"/>
    <w:rsid w:val="00876CE6"/>
    <w:rsid w:val="0088028E"/>
    <w:rsid w:val="008827CE"/>
    <w:rsid w:val="00882E21"/>
    <w:rsid w:val="00883CAB"/>
    <w:rsid w:val="00884277"/>
    <w:rsid w:val="00890C85"/>
    <w:rsid w:val="00891E33"/>
    <w:rsid w:val="0089232B"/>
    <w:rsid w:val="00896815"/>
    <w:rsid w:val="00897900"/>
    <w:rsid w:val="008A37A2"/>
    <w:rsid w:val="008A45F0"/>
    <w:rsid w:val="008A630E"/>
    <w:rsid w:val="008B0FFC"/>
    <w:rsid w:val="008B250C"/>
    <w:rsid w:val="008C135E"/>
    <w:rsid w:val="008C20F9"/>
    <w:rsid w:val="008D02D9"/>
    <w:rsid w:val="008D22E9"/>
    <w:rsid w:val="008D4908"/>
    <w:rsid w:val="008F5ECA"/>
    <w:rsid w:val="0090517D"/>
    <w:rsid w:val="00914BB5"/>
    <w:rsid w:val="00921CEA"/>
    <w:rsid w:val="00924BE0"/>
    <w:rsid w:val="00935CFC"/>
    <w:rsid w:val="009418AB"/>
    <w:rsid w:val="00944286"/>
    <w:rsid w:val="009448FD"/>
    <w:rsid w:val="00944B34"/>
    <w:rsid w:val="00951B32"/>
    <w:rsid w:val="0095743A"/>
    <w:rsid w:val="00957581"/>
    <w:rsid w:val="00962F6C"/>
    <w:rsid w:val="009651E3"/>
    <w:rsid w:val="00975858"/>
    <w:rsid w:val="0098088E"/>
    <w:rsid w:val="00990833"/>
    <w:rsid w:val="0099173E"/>
    <w:rsid w:val="00994C34"/>
    <w:rsid w:val="00995665"/>
    <w:rsid w:val="009B2E32"/>
    <w:rsid w:val="009B4E55"/>
    <w:rsid w:val="009C2FE4"/>
    <w:rsid w:val="009C4CF9"/>
    <w:rsid w:val="009D61E9"/>
    <w:rsid w:val="009D755F"/>
    <w:rsid w:val="009E2DAE"/>
    <w:rsid w:val="009E4DF0"/>
    <w:rsid w:val="00A00B5C"/>
    <w:rsid w:val="00A07DE5"/>
    <w:rsid w:val="00A225A7"/>
    <w:rsid w:val="00A22FB3"/>
    <w:rsid w:val="00A231E2"/>
    <w:rsid w:val="00A23C35"/>
    <w:rsid w:val="00A2561C"/>
    <w:rsid w:val="00A27F76"/>
    <w:rsid w:val="00A33594"/>
    <w:rsid w:val="00A34C3E"/>
    <w:rsid w:val="00A42A96"/>
    <w:rsid w:val="00A42DAB"/>
    <w:rsid w:val="00A43C2E"/>
    <w:rsid w:val="00A4435C"/>
    <w:rsid w:val="00A443A6"/>
    <w:rsid w:val="00A46E88"/>
    <w:rsid w:val="00A47085"/>
    <w:rsid w:val="00A506C7"/>
    <w:rsid w:val="00A51582"/>
    <w:rsid w:val="00A55FC1"/>
    <w:rsid w:val="00A60D87"/>
    <w:rsid w:val="00A735EF"/>
    <w:rsid w:val="00A762F2"/>
    <w:rsid w:val="00A81132"/>
    <w:rsid w:val="00A8251B"/>
    <w:rsid w:val="00A90082"/>
    <w:rsid w:val="00A90A3A"/>
    <w:rsid w:val="00A91020"/>
    <w:rsid w:val="00AA3F8E"/>
    <w:rsid w:val="00AA3FE9"/>
    <w:rsid w:val="00AB59FF"/>
    <w:rsid w:val="00AB66B6"/>
    <w:rsid w:val="00AB751E"/>
    <w:rsid w:val="00AC0AF1"/>
    <w:rsid w:val="00AC76F0"/>
    <w:rsid w:val="00AC7F0B"/>
    <w:rsid w:val="00AD112C"/>
    <w:rsid w:val="00AD512F"/>
    <w:rsid w:val="00AD5CF5"/>
    <w:rsid w:val="00AD7EBA"/>
    <w:rsid w:val="00AE11C6"/>
    <w:rsid w:val="00AE26A3"/>
    <w:rsid w:val="00AE3700"/>
    <w:rsid w:val="00AE7814"/>
    <w:rsid w:val="00AF3D8F"/>
    <w:rsid w:val="00B009D4"/>
    <w:rsid w:val="00B07FD3"/>
    <w:rsid w:val="00B24503"/>
    <w:rsid w:val="00B26724"/>
    <w:rsid w:val="00B2757F"/>
    <w:rsid w:val="00B27F5A"/>
    <w:rsid w:val="00B308B6"/>
    <w:rsid w:val="00B329BB"/>
    <w:rsid w:val="00B3794C"/>
    <w:rsid w:val="00B41B8C"/>
    <w:rsid w:val="00B43F3A"/>
    <w:rsid w:val="00B45134"/>
    <w:rsid w:val="00B5153B"/>
    <w:rsid w:val="00B51875"/>
    <w:rsid w:val="00B5580E"/>
    <w:rsid w:val="00B56A54"/>
    <w:rsid w:val="00B62D16"/>
    <w:rsid w:val="00B70283"/>
    <w:rsid w:val="00B754E3"/>
    <w:rsid w:val="00B83082"/>
    <w:rsid w:val="00B90D1C"/>
    <w:rsid w:val="00B9108A"/>
    <w:rsid w:val="00BA497D"/>
    <w:rsid w:val="00BB193E"/>
    <w:rsid w:val="00BB4B8E"/>
    <w:rsid w:val="00BC02E0"/>
    <w:rsid w:val="00BC0E27"/>
    <w:rsid w:val="00BC15F6"/>
    <w:rsid w:val="00BC1EAE"/>
    <w:rsid w:val="00BC6BD6"/>
    <w:rsid w:val="00BC7575"/>
    <w:rsid w:val="00BD54E3"/>
    <w:rsid w:val="00BD663F"/>
    <w:rsid w:val="00BE3E88"/>
    <w:rsid w:val="00BE4C89"/>
    <w:rsid w:val="00BE5620"/>
    <w:rsid w:val="00BF1227"/>
    <w:rsid w:val="00BF1864"/>
    <w:rsid w:val="00BF435E"/>
    <w:rsid w:val="00BF7C49"/>
    <w:rsid w:val="00C00A0D"/>
    <w:rsid w:val="00C00E76"/>
    <w:rsid w:val="00C01048"/>
    <w:rsid w:val="00C0321F"/>
    <w:rsid w:val="00C148EC"/>
    <w:rsid w:val="00C14979"/>
    <w:rsid w:val="00C21CC4"/>
    <w:rsid w:val="00C23123"/>
    <w:rsid w:val="00C33152"/>
    <w:rsid w:val="00C42988"/>
    <w:rsid w:val="00C45F0A"/>
    <w:rsid w:val="00C47E83"/>
    <w:rsid w:val="00C63600"/>
    <w:rsid w:val="00C649C5"/>
    <w:rsid w:val="00C65E2F"/>
    <w:rsid w:val="00C72F04"/>
    <w:rsid w:val="00C731D9"/>
    <w:rsid w:val="00C73E41"/>
    <w:rsid w:val="00C75E2F"/>
    <w:rsid w:val="00C76539"/>
    <w:rsid w:val="00C800AD"/>
    <w:rsid w:val="00C84286"/>
    <w:rsid w:val="00C921C1"/>
    <w:rsid w:val="00CA61D9"/>
    <w:rsid w:val="00CB4966"/>
    <w:rsid w:val="00CD1A7A"/>
    <w:rsid w:val="00CD3A07"/>
    <w:rsid w:val="00CD4AD1"/>
    <w:rsid w:val="00CE15D9"/>
    <w:rsid w:val="00CE5578"/>
    <w:rsid w:val="00D07E8F"/>
    <w:rsid w:val="00D1030F"/>
    <w:rsid w:val="00D10D28"/>
    <w:rsid w:val="00D124BE"/>
    <w:rsid w:val="00D16D02"/>
    <w:rsid w:val="00D20073"/>
    <w:rsid w:val="00D306AB"/>
    <w:rsid w:val="00D35A5B"/>
    <w:rsid w:val="00D37E3A"/>
    <w:rsid w:val="00D50143"/>
    <w:rsid w:val="00D510D4"/>
    <w:rsid w:val="00D5195F"/>
    <w:rsid w:val="00D5348B"/>
    <w:rsid w:val="00D5386C"/>
    <w:rsid w:val="00D65A5E"/>
    <w:rsid w:val="00D703B6"/>
    <w:rsid w:val="00D76C76"/>
    <w:rsid w:val="00D83698"/>
    <w:rsid w:val="00D95D51"/>
    <w:rsid w:val="00D97096"/>
    <w:rsid w:val="00DA1C6D"/>
    <w:rsid w:val="00DA2504"/>
    <w:rsid w:val="00DA39C2"/>
    <w:rsid w:val="00DA3FF9"/>
    <w:rsid w:val="00DB0783"/>
    <w:rsid w:val="00DB2307"/>
    <w:rsid w:val="00DB33CA"/>
    <w:rsid w:val="00DB49F7"/>
    <w:rsid w:val="00DB4F12"/>
    <w:rsid w:val="00DC03A7"/>
    <w:rsid w:val="00DC2CB2"/>
    <w:rsid w:val="00DC7D47"/>
    <w:rsid w:val="00DD28F0"/>
    <w:rsid w:val="00DD6A73"/>
    <w:rsid w:val="00DD7A4F"/>
    <w:rsid w:val="00DE2CD8"/>
    <w:rsid w:val="00DE6F46"/>
    <w:rsid w:val="00DE71F0"/>
    <w:rsid w:val="00DF0B07"/>
    <w:rsid w:val="00E00261"/>
    <w:rsid w:val="00E02E79"/>
    <w:rsid w:val="00E07401"/>
    <w:rsid w:val="00E077FF"/>
    <w:rsid w:val="00E119E1"/>
    <w:rsid w:val="00E15A88"/>
    <w:rsid w:val="00E16724"/>
    <w:rsid w:val="00E2043D"/>
    <w:rsid w:val="00E20AA7"/>
    <w:rsid w:val="00E23287"/>
    <w:rsid w:val="00E2369A"/>
    <w:rsid w:val="00E31141"/>
    <w:rsid w:val="00E33518"/>
    <w:rsid w:val="00E36340"/>
    <w:rsid w:val="00E367D0"/>
    <w:rsid w:val="00E41793"/>
    <w:rsid w:val="00E44031"/>
    <w:rsid w:val="00E4404A"/>
    <w:rsid w:val="00E4415F"/>
    <w:rsid w:val="00E46DD4"/>
    <w:rsid w:val="00E5391B"/>
    <w:rsid w:val="00E53DFC"/>
    <w:rsid w:val="00E56255"/>
    <w:rsid w:val="00E62611"/>
    <w:rsid w:val="00E637FA"/>
    <w:rsid w:val="00E71C2B"/>
    <w:rsid w:val="00E721C0"/>
    <w:rsid w:val="00E766FA"/>
    <w:rsid w:val="00E801E5"/>
    <w:rsid w:val="00E860A4"/>
    <w:rsid w:val="00E903B9"/>
    <w:rsid w:val="00E90DA2"/>
    <w:rsid w:val="00E91691"/>
    <w:rsid w:val="00E93FCF"/>
    <w:rsid w:val="00E9489E"/>
    <w:rsid w:val="00EA0F85"/>
    <w:rsid w:val="00EA2F1B"/>
    <w:rsid w:val="00EB099A"/>
    <w:rsid w:val="00EB2D67"/>
    <w:rsid w:val="00EC4B19"/>
    <w:rsid w:val="00EC68BA"/>
    <w:rsid w:val="00ED4EC6"/>
    <w:rsid w:val="00EE0176"/>
    <w:rsid w:val="00EF5269"/>
    <w:rsid w:val="00F030AC"/>
    <w:rsid w:val="00F07E68"/>
    <w:rsid w:val="00F12744"/>
    <w:rsid w:val="00F1462E"/>
    <w:rsid w:val="00F17D26"/>
    <w:rsid w:val="00F22AD2"/>
    <w:rsid w:val="00F3279A"/>
    <w:rsid w:val="00F37DF4"/>
    <w:rsid w:val="00F420F7"/>
    <w:rsid w:val="00F4211E"/>
    <w:rsid w:val="00F43606"/>
    <w:rsid w:val="00F47FA4"/>
    <w:rsid w:val="00F5032D"/>
    <w:rsid w:val="00F51674"/>
    <w:rsid w:val="00F56F65"/>
    <w:rsid w:val="00F70938"/>
    <w:rsid w:val="00F749D8"/>
    <w:rsid w:val="00F808A1"/>
    <w:rsid w:val="00F81139"/>
    <w:rsid w:val="00F81ADD"/>
    <w:rsid w:val="00F85D06"/>
    <w:rsid w:val="00F91397"/>
    <w:rsid w:val="00F9531D"/>
    <w:rsid w:val="00FA669E"/>
    <w:rsid w:val="00FA6A08"/>
    <w:rsid w:val="00FB4376"/>
    <w:rsid w:val="00FC2457"/>
    <w:rsid w:val="00FC43E3"/>
    <w:rsid w:val="00FD26B5"/>
    <w:rsid w:val="00FD2CD8"/>
    <w:rsid w:val="00FD4BB3"/>
    <w:rsid w:val="00FD72D5"/>
    <w:rsid w:val="00FE0614"/>
    <w:rsid w:val="00FE0BB8"/>
    <w:rsid w:val="00FE1514"/>
    <w:rsid w:val="00FE1537"/>
    <w:rsid w:val="00FE1855"/>
    <w:rsid w:val="00FE2319"/>
    <w:rsid w:val="00FE4DD0"/>
    <w:rsid w:val="00FE62C6"/>
    <w:rsid w:val="00FE6D99"/>
    <w:rsid w:val="00FE7FF5"/>
    <w:rsid w:val="00FF2E1D"/>
    <w:rsid w:val="00FF47FD"/>
    <w:rsid w:val="00FF62DC"/>
    <w:rsid w:val="00FF739E"/>
    <w:rsid w:val="00FF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A51582"/>
    <w:pPr>
      <w:keepNext/>
      <w:widowControl w:val="0"/>
      <w:numPr>
        <w:numId w:val="23"/>
      </w:numPr>
      <w:shd w:val="clear" w:color="auto" w:fill="F2F2F2"/>
      <w:suppressAutoHyphens/>
      <w:spacing w:before="600" w:after="300" w:line="240" w:lineRule="auto"/>
      <w:outlineLvl w:val="0"/>
    </w:pPr>
    <w:rPr>
      <w:rFonts w:ascii="Arial" w:eastAsia="Times New Roman" w:hAnsi="Arial"/>
      <w:b/>
      <w:kern w:val="1"/>
      <w:sz w:val="26"/>
      <w:szCs w:val="20"/>
      <w:lang w:val="x-none" w:eastAsia="ar-SA"/>
    </w:rPr>
  </w:style>
  <w:style w:type="paragraph" w:styleId="Nadpis2">
    <w:name w:val="heading 2"/>
    <w:basedOn w:val="Normln"/>
    <w:next w:val="Normln"/>
    <w:link w:val="Nadpis2Char"/>
    <w:uiPriority w:val="9"/>
    <w:semiHidden/>
    <w:unhideWhenUsed/>
    <w:qFormat/>
    <w:rsid w:val="0060620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2A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AD2"/>
  </w:style>
  <w:style w:type="character" w:styleId="slostrnky">
    <w:name w:val="page number"/>
    <w:uiPriority w:val="99"/>
    <w:rsid w:val="00F22AD2"/>
    <w:rPr>
      <w:rFonts w:cs="Times New Roman"/>
    </w:rPr>
  </w:style>
  <w:style w:type="paragraph" w:styleId="Zpat">
    <w:name w:val="footer"/>
    <w:basedOn w:val="Normln"/>
    <w:link w:val="ZpatChar"/>
    <w:uiPriority w:val="99"/>
    <w:unhideWhenUsed/>
    <w:rsid w:val="00F22AD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AD2"/>
  </w:style>
  <w:style w:type="paragraph" w:styleId="Odstavecseseznamem">
    <w:name w:val="List Paragraph"/>
    <w:basedOn w:val="Normln"/>
    <w:qFormat/>
    <w:rsid w:val="004D7ACF"/>
    <w:pPr>
      <w:suppressAutoHyphens/>
      <w:spacing w:after="0" w:line="240" w:lineRule="auto"/>
      <w:ind w:left="708"/>
    </w:pPr>
    <w:rPr>
      <w:rFonts w:ascii="Arial" w:eastAsia="Times New Roman" w:hAnsi="Arial"/>
      <w:sz w:val="20"/>
      <w:szCs w:val="20"/>
      <w:lang w:eastAsia="ar-SA"/>
    </w:rPr>
  </w:style>
  <w:style w:type="character" w:styleId="Hypertextovodkaz">
    <w:name w:val="Hyperlink"/>
    <w:uiPriority w:val="99"/>
    <w:unhideWhenUsed/>
    <w:rsid w:val="00666AB2"/>
    <w:rPr>
      <w:color w:val="0000FF"/>
      <w:u w:val="single"/>
    </w:rPr>
  </w:style>
  <w:style w:type="character" w:customStyle="1" w:styleId="Nadpis1Char">
    <w:name w:val="Nadpis 1 Char"/>
    <w:link w:val="Nadpis1"/>
    <w:rsid w:val="00A51582"/>
    <w:rPr>
      <w:rFonts w:ascii="Arial" w:eastAsia="Times New Roman" w:hAnsi="Arial" w:cs="Times New Roman"/>
      <w:b/>
      <w:kern w:val="1"/>
      <w:sz w:val="26"/>
      <w:szCs w:val="20"/>
      <w:shd w:val="clear" w:color="auto" w:fill="F2F2F2"/>
      <w:lang w:eastAsia="ar-SA"/>
    </w:rPr>
  </w:style>
  <w:style w:type="paragraph" w:styleId="Textbubliny">
    <w:name w:val="Balloon Text"/>
    <w:basedOn w:val="Normln"/>
    <w:link w:val="TextbublinyChar"/>
    <w:uiPriority w:val="99"/>
    <w:semiHidden/>
    <w:unhideWhenUsed/>
    <w:rsid w:val="00FF47F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F47FD"/>
    <w:rPr>
      <w:rFonts w:ascii="Tahoma" w:hAnsi="Tahoma" w:cs="Tahoma"/>
      <w:sz w:val="16"/>
      <w:szCs w:val="16"/>
    </w:rPr>
  </w:style>
  <w:style w:type="paragraph" w:styleId="Revize">
    <w:name w:val="Revision"/>
    <w:hidden/>
    <w:uiPriority w:val="99"/>
    <w:semiHidden/>
    <w:rsid w:val="00070FCD"/>
    <w:rPr>
      <w:sz w:val="22"/>
      <w:szCs w:val="22"/>
      <w:lang w:eastAsia="en-US"/>
    </w:rPr>
  </w:style>
  <w:style w:type="character" w:styleId="Odkaznakoment">
    <w:name w:val="annotation reference"/>
    <w:semiHidden/>
    <w:rsid w:val="00F37DF4"/>
    <w:rPr>
      <w:sz w:val="16"/>
      <w:szCs w:val="16"/>
    </w:rPr>
  </w:style>
  <w:style w:type="paragraph" w:styleId="Textkomente">
    <w:name w:val="annotation text"/>
    <w:basedOn w:val="Normln"/>
    <w:link w:val="TextkomenteChar"/>
    <w:uiPriority w:val="99"/>
    <w:rsid w:val="00F37DF4"/>
    <w:pPr>
      <w:suppressAutoHyphens/>
      <w:spacing w:after="0" w:line="240" w:lineRule="auto"/>
    </w:pPr>
    <w:rPr>
      <w:rFonts w:ascii="Arial" w:eastAsia="Times New Roman" w:hAnsi="Arial"/>
      <w:sz w:val="20"/>
      <w:szCs w:val="20"/>
      <w:lang w:val="x-none" w:eastAsia="ar-SA"/>
    </w:rPr>
  </w:style>
  <w:style w:type="character" w:customStyle="1" w:styleId="TextkomenteChar">
    <w:name w:val="Text komentáře Char"/>
    <w:link w:val="Textkomente"/>
    <w:uiPriority w:val="99"/>
    <w:rsid w:val="00F37DF4"/>
    <w:rPr>
      <w:rFonts w:ascii="Arial" w:eastAsia="Times New Roman" w:hAnsi="Arial" w:cs="Times New Roman"/>
      <w:sz w:val="20"/>
      <w:szCs w:val="20"/>
      <w:lang w:val="x-none" w:eastAsia="ar-SA"/>
    </w:rPr>
  </w:style>
  <w:style w:type="paragraph" w:styleId="Pedmtkomente">
    <w:name w:val="annotation subject"/>
    <w:basedOn w:val="Textkomente"/>
    <w:next w:val="Textkomente"/>
    <w:link w:val="PedmtkomenteChar"/>
    <w:uiPriority w:val="99"/>
    <w:semiHidden/>
    <w:unhideWhenUsed/>
    <w:rsid w:val="008401B3"/>
    <w:pPr>
      <w:suppressAutoHyphens w:val="0"/>
      <w:spacing w:after="200" w:line="276" w:lineRule="auto"/>
    </w:pPr>
    <w:rPr>
      <w:rFonts w:ascii="Calibri" w:eastAsia="Calibri" w:hAnsi="Calibri"/>
      <w:b/>
      <w:bCs/>
      <w:lang w:val="cs-CZ" w:eastAsia="en-US"/>
    </w:rPr>
  </w:style>
  <w:style w:type="character" w:customStyle="1" w:styleId="PedmtkomenteChar">
    <w:name w:val="Předmět komentáře Char"/>
    <w:link w:val="Pedmtkomente"/>
    <w:uiPriority w:val="99"/>
    <w:semiHidden/>
    <w:rsid w:val="008401B3"/>
    <w:rPr>
      <w:rFonts w:ascii="Arial" w:eastAsia="Times New Roman" w:hAnsi="Arial" w:cs="Times New Roman"/>
      <w:b/>
      <w:bCs/>
      <w:sz w:val="20"/>
      <w:szCs w:val="20"/>
      <w:lang w:val="x-none" w:eastAsia="en-US"/>
    </w:rPr>
  </w:style>
  <w:style w:type="character" w:customStyle="1" w:styleId="Nadpis2Char">
    <w:name w:val="Nadpis 2 Char"/>
    <w:link w:val="Nadpis2"/>
    <w:uiPriority w:val="9"/>
    <w:semiHidden/>
    <w:rsid w:val="00606206"/>
    <w:rPr>
      <w:rFonts w:ascii="Cambria" w:eastAsia="Times New Roman" w:hAnsi="Cambria" w:cs="Times New Roman"/>
      <w:b/>
      <w:bCs/>
      <w:i/>
      <w:iCs/>
      <w:sz w:val="28"/>
      <w:szCs w:val="28"/>
      <w:lang w:eastAsia="en-US"/>
    </w:rPr>
  </w:style>
  <w:style w:type="character" w:customStyle="1" w:styleId="platne1">
    <w:name w:val="platne1"/>
    <w:rsid w:val="007E7016"/>
  </w:style>
  <w:style w:type="character" w:customStyle="1" w:styleId="TextkomenteChar1">
    <w:name w:val="Text komentáře Char1"/>
    <w:uiPriority w:val="99"/>
    <w:semiHidden/>
    <w:rsid w:val="006C3FFC"/>
    <w:rPr>
      <w:rFonts w:eastAsia="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A51582"/>
    <w:pPr>
      <w:keepNext/>
      <w:widowControl w:val="0"/>
      <w:numPr>
        <w:numId w:val="23"/>
      </w:numPr>
      <w:shd w:val="clear" w:color="auto" w:fill="F2F2F2"/>
      <w:suppressAutoHyphens/>
      <w:spacing w:before="600" w:after="300" w:line="240" w:lineRule="auto"/>
      <w:outlineLvl w:val="0"/>
    </w:pPr>
    <w:rPr>
      <w:rFonts w:ascii="Arial" w:eastAsia="Times New Roman" w:hAnsi="Arial"/>
      <w:b/>
      <w:kern w:val="1"/>
      <w:sz w:val="26"/>
      <w:szCs w:val="20"/>
      <w:lang w:val="x-none" w:eastAsia="ar-SA"/>
    </w:rPr>
  </w:style>
  <w:style w:type="paragraph" w:styleId="Nadpis2">
    <w:name w:val="heading 2"/>
    <w:basedOn w:val="Normln"/>
    <w:next w:val="Normln"/>
    <w:link w:val="Nadpis2Char"/>
    <w:uiPriority w:val="9"/>
    <w:semiHidden/>
    <w:unhideWhenUsed/>
    <w:qFormat/>
    <w:rsid w:val="0060620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2A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AD2"/>
  </w:style>
  <w:style w:type="character" w:styleId="slostrnky">
    <w:name w:val="page number"/>
    <w:uiPriority w:val="99"/>
    <w:rsid w:val="00F22AD2"/>
    <w:rPr>
      <w:rFonts w:cs="Times New Roman"/>
    </w:rPr>
  </w:style>
  <w:style w:type="paragraph" w:styleId="Zpat">
    <w:name w:val="footer"/>
    <w:basedOn w:val="Normln"/>
    <w:link w:val="ZpatChar"/>
    <w:uiPriority w:val="99"/>
    <w:unhideWhenUsed/>
    <w:rsid w:val="00F22AD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AD2"/>
  </w:style>
  <w:style w:type="paragraph" w:styleId="Odstavecseseznamem">
    <w:name w:val="List Paragraph"/>
    <w:basedOn w:val="Normln"/>
    <w:qFormat/>
    <w:rsid w:val="004D7ACF"/>
    <w:pPr>
      <w:suppressAutoHyphens/>
      <w:spacing w:after="0" w:line="240" w:lineRule="auto"/>
      <w:ind w:left="708"/>
    </w:pPr>
    <w:rPr>
      <w:rFonts w:ascii="Arial" w:eastAsia="Times New Roman" w:hAnsi="Arial"/>
      <w:sz w:val="20"/>
      <w:szCs w:val="20"/>
      <w:lang w:eastAsia="ar-SA"/>
    </w:rPr>
  </w:style>
  <w:style w:type="character" w:styleId="Hypertextovodkaz">
    <w:name w:val="Hyperlink"/>
    <w:uiPriority w:val="99"/>
    <w:unhideWhenUsed/>
    <w:rsid w:val="00666AB2"/>
    <w:rPr>
      <w:color w:val="0000FF"/>
      <w:u w:val="single"/>
    </w:rPr>
  </w:style>
  <w:style w:type="character" w:customStyle="1" w:styleId="Nadpis1Char">
    <w:name w:val="Nadpis 1 Char"/>
    <w:link w:val="Nadpis1"/>
    <w:rsid w:val="00A51582"/>
    <w:rPr>
      <w:rFonts w:ascii="Arial" w:eastAsia="Times New Roman" w:hAnsi="Arial" w:cs="Times New Roman"/>
      <w:b/>
      <w:kern w:val="1"/>
      <w:sz w:val="26"/>
      <w:szCs w:val="20"/>
      <w:shd w:val="clear" w:color="auto" w:fill="F2F2F2"/>
      <w:lang w:eastAsia="ar-SA"/>
    </w:rPr>
  </w:style>
  <w:style w:type="paragraph" w:styleId="Textbubliny">
    <w:name w:val="Balloon Text"/>
    <w:basedOn w:val="Normln"/>
    <w:link w:val="TextbublinyChar"/>
    <w:uiPriority w:val="99"/>
    <w:semiHidden/>
    <w:unhideWhenUsed/>
    <w:rsid w:val="00FF47F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F47FD"/>
    <w:rPr>
      <w:rFonts w:ascii="Tahoma" w:hAnsi="Tahoma" w:cs="Tahoma"/>
      <w:sz w:val="16"/>
      <w:szCs w:val="16"/>
    </w:rPr>
  </w:style>
  <w:style w:type="paragraph" w:styleId="Revize">
    <w:name w:val="Revision"/>
    <w:hidden/>
    <w:uiPriority w:val="99"/>
    <w:semiHidden/>
    <w:rsid w:val="00070FCD"/>
    <w:rPr>
      <w:sz w:val="22"/>
      <w:szCs w:val="22"/>
      <w:lang w:eastAsia="en-US"/>
    </w:rPr>
  </w:style>
  <w:style w:type="character" w:styleId="Odkaznakoment">
    <w:name w:val="annotation reference"/>
    <w:semiHidden/>
    <w:rsid w:val="00F37DF4"/>
    <w:rPr>
      <w:sz w:val="16"/>
      <w:szCs w:val="16"/>
    </w:rPr>
  </w:style>
  <w:style w:type="paragraph" w:styleId="Textkomente">
    <w:name w:val="annotation text"/>
    <w:basedOn w:val="Normln"/>
    <w:link w:val="TextkomenteChar"/>
    <w:uiPriority w:val="99"/>
    <w:rsid w:val="00F37DF4"/>
    <w:pPr>
      <w:suppressAutoHyphens/>
      <w:spacing w:after="0" w:line="240" w:lineRule="auto"/>
    </w:pPr>
    <w:rPr>
      <w:rFonts w:ascii="Arial" w:eastAsia="Times New Roman" w:hAnsi="Arial"/>
      <w:sz w:val="20"/>
      <w:szCs w:val="20"/>
      <w:lang w:val="x-none" w:eastAsia="ar-SA"/>
    </w:rPr>
  </w:style>
  <w:style w:type="character" w:customStyle="1" w:styleId="TextkomenteChar">
    <w:name w:val="Text komentáře Char"/>
    <w:link w:val="Textkomente"/>
    <w:uiPriority w:val="99"/>
    <w:rsid w:val="00F37DF4"/>
    <w:rPr>
      <w:rFonts w:ascii="Arial" w:eastAsia="Times New Roman" w:hAnsi="Arial" w:cs="Times New Roman"/>
      <w:sz w:val="20"/>
      <w:szCs w:val="20"/>
      <w:lang w:val="x-none" w:eastAsia="ar-SA"/>
    </w:rPr>
  </w:style>
  <w:style w:type="paragraph" w:styleId="Pedmtkomente">
    <w:name w:val="annotation subject"/>
    <w:basedOn w:val="Textkomente"/>
    <w:next w:val="Textkomente"/>
    <w:link w:val="PedmtkomenteChar"/>
    <w:uiPriority w:val="99"/>
    <w:semiHidden/>
    <w:unhideWhenUsed/>
    <w:rsid w:val="008401B3"/>
    <w:pPr>
      <w:suppressAutoHyphens w:val="0"/>
      <w:spacing w:after="200" w:line="276" w:lineRule="auto"/>
    </w:pPr>
    <w:rPr>
      <w:rFonts w:ascii="Calibri" w:eastAsia="Calibri" w:hAnsi="Calibri"/>
      <w:b/>
      <w:bCs/>
      <w:lang w:val="cs-CZ" w:eastAsia="en-US"/>
    </w:rPr>
  </w:style>
  <w:style w:type="character" w:customStyle="1" w:styleId="PedmtkomenteChar">
    <w:name w:val="Předmět komentáře Char"/>
    <w:link w:val="Pedmtkomente"/>
    <w:uiPriority w:val="99"/>
    <w:semiHidden/>
    <w:rsid w:val="008401B3"/>
    <w:rPr>
      <w:rFonts w:ascii="Arial" w:eastAsia="Times New Roman" w:hAnsi="Arial" w:cs="Times New Roman"/>
      <w:b/>
      <w:bCs/>
      <w:sz w:val="20"/>
      <w:szCs w:val="20"/>
      <w:lang w:val="x-none" w:eastAsia="en-US"/>
    </w:rPr>
  </w:style>
  <w:style w:type="character" w:customStyle="1" w:styleId="Nadpis2Char">
    <w:name w:val="Nadpis 2 Char"/>
    <w:link w:val="Nadpis2"/>
    <w:uiPriority w:val="9"/>
    <w:semiHidden/>
    <w:rsid w:val="00606206"/>
    <w:rPr>
      <w:rFonts w:ascii="Cambria" w:eastAsia="Times New Roman" w:hAnsi="Cambria" w:cs="Times New Roman"/>
      <w:b/>
      <w:bCs/>
      <w:i/>
      <w:iCs/>
      <w:sz w:val="28"/>
      <w:szCs w:val="28"/>
      <w:lang w:eastAsia="en-US"/>
    </w:rPr>
  </w:style>
  <w:style w:type="character" w:customStyle="1" w:styleId="platne1">
    <w:name w:val="platne1"/>
    <w:rsid w:val="007E7016"/>
  </w:style>
  <w:style w:type="character" w:customStyle="1" w:styleId="TextkomenteChar1">
    <w:name w:val="Text komentáře Char1"/>
    <w:uiPriority w:val="99"/>
    <w:semiHidden/>
    <w:rsid w:val="006C3FFC"/>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568">
      <w:bodyDiv w:val="1"/>
      <w:marLeft w:val="0"/>
      <w:marRight w:val="0"/>
      <w:marTop w:val="0"/>
      <w:marBottom w:val="0"/>
      <w:divBdr>
        <w:top w:val="none" w:sz="0" w:space="0" w:color="auto"/>
        <w:left w:val="none" w:sz="0" w:space="0" w:color="auto"/>
        <w:bottom w:val="none" w:sz="0" w:space="0" w:color="auto"/>
        <w:right w:val="none" w:sz="0" w:space="0" w:color="auto"/>
      </w:divBdr>
    </w:div>
    <w:div w:id="689795417">
      <w:bodyDiv w:val="1"/>
      <w:marLeft w:val="0"/>
      <w:marRight w:val="0"/>
      <w:marTop w:val="0"/>
      <w:marBottom w:val="0"/>
      <w:divBdr>
        <w:top w:val="none" w:sz="0" w:space="0" w:color="auto"/>
        <w:left w:val="none" w:sz="0" w:space="0" w:color="auto"/>
        <w:bottom w:val="none" w:sz="0" w:space="0" w:color="auto"/>
        <w:right w:val="none" w:sz="0" w:space="0" w:color="auto"/>
      </w:divBdr>
    </w:div>
    <w:div w:id="12395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4259</Words>
  <Characters>25133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Široký Vojtěch</dc:creator>
  <cp:lastModifiedBy>Vojta</cp:lastModifiedBy>
  <cp:revision>3</cp:revision>
  <dcterms:created xsi:type="dcterms:W3CDTF">2017-02-04T23:38:00Z</dcterms:created>
  <dcterms:modified xsi:type="dcterms:W3CDTF">2017-02-05T21:29:00Z</dcterms:modified>
</cp:coreProperties>
</file>